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030C" w14:textId="2230F78E" w:rsidR="002A3515"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3632" behindDoc="0" locked="0" layoutInCell="0" allowOverlap="1" wp14:anchorId="37148B5C" wp14:editId="0E490427">
                <wp:simplePos x="0" y="0"/>
                <wp:positionH relativeFrom="column">
                  <wp:posOffset>-266700</wp:posOffset>
                </wp:positionH>
                <wp:positionV relativeFrom="paragraph">
                  <wp:posOffset>0</wp:posOffset>
                </wp:positionV>
                <wp:extent cx="3006090" cy="32385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323850"/>
                        </a:xfrm>
                        <a:prstGeom prst="rect">
                          <a:avLst/>
                        </a:prstGeom>
                        <a:solidFill>
                          <a:srgbClr val="FFFFFF"/>
                        </a:solidFill>
                        <a:ln w="9525">
                          <a:solidFill>
                            <a:srgbClr val="FFFFFF"/>
                          </a:solidFill>
                          <a:miter lim="800000"/>
                          <a:headEnd/>
                          <a:tailEnd/>
                        </a:ln>
                      </wps:spPr>
                      <wps:txbx>
                        <w:txbxContent>
                          <w:p w14:paraId="4BBFE7CF" w14:textId="77777777" w:rsidR="00D1563C" w:rsidRPr="007A138A" w:rsidRDefault="00D1563C" w:rsidP="007A138A">
                            <w:pPr>
                              <w:pStyle w:val="a9"/>
                              <w:ind w:firstLine="408"/>
                              <w:rPr>
                                <w:rFonts w:hint="eastAsia"/>
                                <w:b/>
                                <w:sz w:val="20"/>
                              </w:rPr>
                            </w:pPr>
                            <w:r w:rsidRPr="007A138A">
                              <w:rPr>
                                <w:rFonts w:hint="eastAsia"/>
                                <w:b/>
                                <w:sz w:val="20"/>
                              </w:rPr>
                              <w:t>中央警察大學，警察政策研究所</w:t>
                            </w:r>
                          </w:p>
                          <w:p w14:paraId="1C2CC180" w14:textId="77777777" w:rsidR="00D1563C" w:rsidRDefault="00D1563C" w:rsidP="007A138A">
                            <w:pPr>
                              <w:pStyle w:val="a9"/>
                              <w:ind w:firstLineChars="220" w:firstLine="449"/>
                              <w:rPr>
                                <w:rFonts w:hint="eastAsia"/>
                              </w:rPr>
                            </w:pPr>
                            <w:r w:rsidRPr="007A138A">
                              <w:rPr>
                                <w:rFonts w:hint="eastAsia"/>
                                <w:b/>
                                <w:sz w:val="20"/>
                              </w:rPr>
                              <w:t>中央警察大學學報第五十六期</w:t>
                            </w:r>
                            <w:r w:rsidRPr="007A138A">
                              <w:rPr>
                                <w:rFonts w:hint="eastAsia"/>
                                <w:b/>
                                <w:sz w:val="20"/>
                              </w:rPr>
                              <w:t>,</w:t>
                            </w:r>
                            <w:r w:rsidRPr="007A138A">
                              <w:rPr>
                                <w:rFonts w:hint="eastAsia"/>
                                <w:b/>
                                <w:sz w:val="20"/>
                              </w:rPr>
                              <w:t>民</w:t>
                            </w:r>
                            <w:r w:rsidRPr="007A138A">
                              <w:rPr>
                                <w:rFonts w:hint="eastAsia"/>
                                <w:b/>
                                <w:sz w:val="20"/>
                              </w:rPr>
                              <w:t>108,23</w:t>
                            </w:r>
                            <w:r w:rsidRPr="007A138A">
                              <w:rPr>
                                <w:rFonts w:hint="eastAsia"/>
                                <w:b/>
                                <w:sz w:val="20"/>
                              </w:rPr>
                              <w:t>～</w:t>
                            </w:r>
                            <w:r w:rsidR="00B75DB9" w:rsidRPr="007A138A">
                              <w:rPr>
                                <w:rFonts w:hint="eastAsia"/>
                                <w:b/>
                                <w:sz w:val="20"/>
                              </w:rPr>
                              <w:t>56</w:t>
                            </w:r>
                            <w:r w:rsidRPr="007A138A">
                              <w:rPr>
                                <w:rFonts w:hint="eastAsia"/>
                                <w:sz w:val="20"/>
                              </w:rPr>
                              <w:t xml:space="preserve">　</w:t>
                            </w:r>
                            <w:r>
                              <w:rPr>
                                <w:rFonts w:hint="eastAsia"/>
                              </w:rPr>
                              <w:t xml:space="preserve">　</w:t>
                            </w:r>
                            <w:r>
                              <w:rPr>
                                <w:rFonts w:hint="eastAsia"/>
                              </w:rPr>
                              <w:t xml:space="preserve">  </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8B5C" id="Rectangle 2" o:spid="_x0000_s1026" style="position:absolute;left:0;text-align:left;margin-left:-21pt;margin-top:0;width:236.7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" o:allowincell="f" strokecolor="white">
                <v:textbox inset="0,0,0,0">
                  <w:txbxContent>
                    <w:p w14:paraId="4BBFE7CF" w14:textId="77777777" w:rsidR="00D1563C" w:rsidRPr="007A138A" w:rsidRDefault="00D1563C" w:rsidP="007A138A">
                      <w:pPr>
                        <w:pStyle w:val="a9"/>
                        <w:ind w:firstLine="408"/>
                        <w:rPr>
                          <w:rFonts w:hint="eastAsia"/>
                          <w:b/>
                          <w:sz w:val="20"/>
                        </w:rPr>
                      </w:pPr>
                      <w:r w:rsidRPr="007A138A">
                        <w:rPr>
                          <w:rFonts w:hint="eastAsia"/>
                          <w:b/>
                          <w:sz w:val="20"/>
                        </w:rPr>
                        <w:t>中央警察大學，警察政策研究所</w:t>
                      </w:r>
                    </w:p>
                    <w:p w14:paraId="1C2CC180" w14:textId="77777777" w:rsidR="00D1563C" w:rsidRDefault="00D1563C" w:rsidP="007A138A">
                      <w:pPr>
                        <w:pStyle w:val="a9"/>
                        <w:ind w:firstLineChars="220" w:firstLine="449"/>
                        <w:rPr>
                          <w:rFonts w:hint="eastAsia"/>
                        </w:rPr>
                      </w:pPr>
                      <w:r w:rsidRPr="007A138A">
                        <w:rPr>
                          <w:rFonts w:hint="eastAsia"/>
                          <w:b/>
                          <w:sz w:val="20"/>
                        </w:rPr>
                        <w:t>中央警察大學學報第五十六期</w:t>
                      </w:r>
                      <w:r w:rsidRPr="007A138A">
                        <w:rPr>
                          <w:rFonts w:hint="eastAsia"/>
                          <w:b/>
                          <w:sz w:val="20"/>
                        </w:rPr>
                        <w:t>,</w:t>
                      </w:r>
                      <w:r w:rsidRPr="007A138A">
                        <w:rPr>
                          <w:rFonts w:hint="eastAsia"/>
                          <w:b/>
                          <w:sz w:val="20"/>
                        </w:rPr>
                        <w:t>民</w:t>
                      </w:r>
                      <w:r w:rsidRPr="007A138A">
                        <w:rPr>
                          <w:rFonts w:hint="eastAsia"/>
                          <w:b/>
                          <w:sz w:val="20"/>
                        </w:rPr>
                        <w:t>108,23</w:t>
                      </w:r>
                      <w:r w:rsidRPr="007A138A">
                        <w:rPr>
                          <w:rFonts w:hint="eastAsia"/>
                          <w:b/>
                          <w:sz w:val="20"/>
                        </w:rPr>
                        <w:t>～</w:t>
                      </w:r>
                      <w:r w:rsidR="00B75DB9" w:rsidRPr="007A138A">
                        <w:rPr>
                          <w:rFonts w:hint="eastAsia"/>
                          <w:b/>
                          <w:sz w:val="20"/>
                        </w:rPr>
                        <w:t>56</w:t>
                      </w:r>
                      <w:r w:rsidRPr="007A138A">
                        <w:rPr>
                          <w:rFonts w:hint="eastAsia"/>
                          <w:sz w:val="20"/>
                        </w:rPr>
                        <w:t xml:space="preserve">　</w:t>
                      </w:r>
                      <w:r>
                        <w:rPr>
                          <w:rFonts w:hint="eastAsia"/>
                        </w:rPr>
                        <w:t xml:space="preserve">　</w:t>
                      </w:r>
                      <w:r>
                        <w:rPr>
                          <w:rFonts w:hint="eastAsia"/>
                        </w:rPr>
                        <w:t xml:space="preserve">  </w:t>
                      </w:r>
                      <w:r>
                        <w:rPr>
                          <w:rFonts w:hint="eastAsia"/>
                        </w:rPr>
                        <w:t xml:space="preserve">　　　　</w:t>
                      </w:r>
                    </w:p>
                  </w:txbxContent>
                </v:textbox>
              </v:rect>
            </w:pict>
          </mc:Fallback>
        </mc:AlternateContent>
      </w:r>
      <w:r w:rsidRPr="00322D7E">
        <w:rPr>
          <w:noProof/>
          <w:sz w:val="24"/>
          <w:szCs w:val="24"/>
        </w:rPr>
        <mc:AlternateContent>
          <mc:Choice Requires="wps">
            <w:drawing>
              <wp:anchor distT="0" distB="0" distL="114300" distR="114300" simplePos="0" relativeHeight="251654656" behindDoc="0" locked="0" layoutInCell="1" allowOverlap="1" wp14:anchorId="2A3310A8" wp14:editId="525202BE">
                <wp:simplePos x="0" y="0"/>
                <wp:positionH relativeFrom="column">
                  <wp:posOffset>1449070</wp:posOffset>
                </wp:positionH>
                <wp:positionV relativeFrom="paragraph">
                  <wp:posOffset>-422910</wp:posOffset>
                </wp:positionV>
                <wp:extent cx="3884930" cy="3429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93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5280" id="Rectangle 3" o:spid="_x0000_s1026" style="position:absolute;margin-left:114.1pt;margin-top:-33.3pt;width:305.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" strokecolor="white"/>
            </w:pict>
          </mc:Fallback>
        </mc:AlternateContent>
      </w:r>
    </w:p>
    <w:p w14:paraId="17198588" w14:textId="77777777" w:rsidR="003E66B2" w:rsidRPr="00322D7E" w:rsidRDefault="003E66B2" w:rsidP="00AA4E52">
      <w:pPr>
        <w:pStyle w:val="1"/>
        <w:spacing w:before="0" w:after="0" w:line="0" w:lineRule="atLeast"/>
        <w:rPr>
          <w:rFonts w:ascii="Times New Roman" w:eastAsia="新細明體" w:hAnsi="Times New Roman"/>
          <w:sz w:val="24"/>
          <w:szCs w:val="24"/>
        </w:rPr>
      </w:pPr>
    </w:p>
    <w:p w14:paraId="49245F4A" w14:textId="77777777" w:rsidR="003E66B2" w:rsidRPr="00322D7E" w:rsidRDefault="003E66B2" w:rsidP="003E66B2">
      <w:pPr>
        <w:ind w:firstLine="428"/>
      </w:pPr>
    </w:p>
    <w:p w14:paraId="136877A9" w14:textId="77777777" w:rsidR="00BC1468" w:rsidRPr="00322D7E" w:rsidRDefault="00CA1F3E" w:rsidP="001A5D2B">
      <w:pPr>
        <w:ind w:firstLine="729"/>
        <w:rPr>
          <w:b/>
          <w:sz w:val="36"/>
          <w:szCs w:val="36"/>
        </w:rPr>
      </w:pPr>
      <w:bookmarkStart w:id="0" w:name="_GoBack"/>
      <w:r w:rsidRPr="00322D7E">
        <w:rPr>
          <w:b/>
          <w:sz w:val="36"/>
          <w:szCs w:val="36"/>
        </w:rPr>
        <w:t>性侵害案件專責小組績效影響因素之研究</w:t>
      </w:r>
    </w:p>
    <w:bookmarkEnd w:id="0"/>
    <w:p w14:paraId="29C33B0E" w14:textId="77777777" w:rsidR="00BC1468" w:rsidRPr="00322D7E" w:rsidRDefault="00BC1468" w:rsidP="00AA4E52">
      <w:pPr>
        <w:spacing w:line="0" w:lineRule="atLeast"/>
        <w:ind w:firstLine="488"/>
        <w:rPr>
          <w:sz w:val="24"/>
          <w:szCs w:val="24"/>
        </w:rPr>
      </w:pPr>
    </w:p>
    <w:p w14:paraId="41BD4574" w14:textId="77777777" w:rsidR="0099451C" w:rsidRPr="00322D7E" w:rsidRDefault="0099451C" w:rsidP="00AA4E52">
      <w:pPr>
        <w:spacing w:line="0" w:lineRule="atLeast"/>
        <w:ind w:firstLine="488"/>
        <w:rPr>
          <w:sz w:val="24"/>
          <w:szCs w:val="24"/>
        </w:rPr>
      </w:pPr>
    </w:p>
    <w:p w14:paraId="151E43EB" w14:textId="77777777" w:rsidR="00A62FB9" w:rsidRPr="00322D7E" w:rsidRDefault="00CA1F3E" w:rsidP="00AA4E52">
      <w:pPr>
        <w:pStyle w:val="aa"/>
        <w:spacing w:before="0" w:after="0" w:line="0" w:lineRule="atLeast"/>
        <w:rPr>
          <w:rFonts w:eastAsia="新細明體"/>
          <w:b/>
          <w:sz w:val="24"/>
          <w:szCs w:val="24"/>
        </w:rPr>
      </w:pPr>
      <w:r w:rsidRPr="00322D7E">
        <w:rPr>
          <w:rFonts w:eastAsia="新細明體"/>
          <w:b/>
          <w:sz w:val="24"/>
          <w:szCs w:val="24"/>
        </w:rPr>
        <w:t>黃翠紋</w:t>
      </w:r>
      <w:r w:rsidR="002B7F88" w:rsidRPr="00322D7E">
        <w:rPr>
          <w:rFonts w:eastAsia="新細明體"/>
          <w:b/>
          <w:sz w:val="24"/>
          <w:szCs w:val="24"/>
        </w:rPr>
        <w:t>、</w:t>
      </w:r>
      <w:r w:rsidRPr="00322D7E">
        <w:rPr>
          <w:rFonts w:eastAsia="新細明體"/>
          <w:b/>
          <w:sz w:val="24"/>
          <w:szCs w:val="24"/>
        </w:rPr>
        <w:t>許雲閔</w:t>
      </w:r>
      <w:r w:rsidR="002B7F88" w:rsidRPr="00322D7E">
        <w:rPr>
          <w:rFonts w:eastAsia="新細明體"/>
          <w:b/>
          <w:sz w:val="24"/>
          <w:szCs w:val="24"/>
        </w:rPr>
        <w:t>、</w:t>
      </w:r>
      <w:r w:rsidRPr="00322D7E">
        <w:rPr>
          <w:rFonts w:eastAsia="新細明體"/>
          <w:b/>
          <w:sz w:val="24"/>
          <w:szCs w:val="24"/>
        </w:rPr>
        <w:t>柯雨瑞</w:t>
      </w:r>
      <w:r w:rsidR="007057BD" w:rsidRPr="00C672F5">
        <w:rPr>
          <w:rStyle w:val="a8"/>
          <w:rFonts w:ascii="新細明體" w:eastAsia="新細明體" w:hAnsi="新細明體" w:cs="新細明體" w:hint="eastAsia"/>
          <w:b/>
          <w:sz w:val="24"/>
          <w:szCs w:val="24"/>
        </w:rPr>
        <w:footnoteReference w:customMarkFollows="1" w:id="1"/>
        <w:t>※</w:t>
      </w:r>
    </w:p>
    <w:p w14:paraId="45203A81" w14:textId="77777777" w:rsidR="0099451C" w:rsidRPr="00322D7E" w:rsidRDefault="0099451C" w:rsidP="007B0859">
      <w:pPr>
        <w:pStyle w:val="aa"/>
        <w:spacing w:before="0" w:after="0" w:line="360" w:lineRule="exact"/>
        <w:rPr>
          <w:rFonts w:eastAsia="新細明體"/>
          <w:sz w:val="24"/>
          <w:szCs w:val="24"/>
        </w:rPr>
      </w:pPr>
    </w:p>
    <w:p w14:paraId="0071402F" w14:textId="77777777" w:rsidR="003E66B2" w:rsidRPr="00322D7E" w:rsidRDefault="003E66B2" w:rsidP="007B0859">
      <w:pPr>
        <w:pStyle w:val="aa"/>
        <w:spacing w:before="0" w:after="0" w:line="360" w:lineRule="exact"/>
        <w:rPr>
          <w:rFonts w:eastAsia="新細明體"/>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6"/>
        <w:gridCol w:w="3997"/>
      </w:tblGrid>
      <w:tr w:rsidR="0099451C" w:rsidRPr="00322D7E" w14:paraId="11E458F9" w14:textId="77777777" w:rsidTr="00B84C1F">
        <w:tblPrEx>
          <w:tblCellMar>
            <w:top w:w="0" w:type="dxa"/>
            <w:bottom w:w="0" w:type="dxa"/>
          </w:tblCellMar>
        </w:tblPrEx>
        <w:tc>
          <w:tcPr>
            <w:tcW w:w="7993" w:type="dxa"/>
            <w:gridSpan w:val="2"/>
            <w:tcBorders>
              <w:bottom w:val="nil"/>
            </w:tcBorders>
          </w:tcPr>
          <w:p w14:paraId="13B7EBF9" w14:textId="77777777" w:rsidR="002A3515" w:rsidRPr="00322D7E" w:rsidRDefault="002A3515" w:rsidP="007B0859">
            <w:pPr>
              <w:spacing w:line="360" w:lineRule="exact"/>
              <w:ind w:firstLineChars="1350" w:firstLine="3297"/>
              <w:rPr>
                <w:b/>
                <w:sz w:val="24"/>
                <w:szCs w:val="24"/>
              </w:rPr>
            </w:pPr>
            <w:r w:rsidRPr="00322D7E">
              <w:rPr>
                <w:b/>
                <w:sz w:val="24"/>
                <w:szCs w:val="24"/>
              </w:rPr>
              <w:t>目　次</w:t>
            </w:r>
          </w:p>
        </w:tc>
      </w:tr>
      <w:tr w:rsidR="0099451C" w:rsidRPr="00322D7E" w14:paraId="1597C2E5" w14:textId="77777777" w:rsidTr="0099451C">
        <w:tblPrEx>
          <w:tblCellMar>
            <w:top w:w="0" w:type="dxa"/>
            <w:bottom w:w="0" w:type="dxa"/>
          </w:tblCellMar>
        </w:tblPrEx>
        <w:trPr>
          <w:cantSplit/>
          <w:trHeight w:val="3542"/>
        </w:trPr>
        <w:tc>
          <w:tcPr>
            <w:tcW w:w="3996" w:type="dxa"/>
            <w:tcBorders>
              <w:top w:val="nil"/>
              <w:bottom w:val="single" w:sz="4" w:space="0" w:color="auto"/>
              <w:right w:val="nil"/>
            </w:tcBorders>
          </w:tcPr>
          <w:p w14:paraId="0035F934" w14:textId="77777777" w:rsidR="00F05B25" w:rsidRPr="00322D7E" w:rsidRDefault="00570A71" w:rsidP="007B0859">
            <w:pPr>
              <w:pStyle w:val="aff7"/>
              <w:numPr>
                <w:ilvl w:val="0"/>
                <w:numId w:val="1"/>
              </w:numPr>
              <w:spacing w:line="360" w:lineRule="exact"/>
              <w:ind w:leftChars="0" w:right="214" w:firstLineChars="0"/>
              <w:rPr>
                <w:rStyle w:val="aff6"/>
                <w:rFonts w:hint="eastAsia"/>
                <w:b/>
                <w:color w:val="auto"/>
                <w:sz w:val="24"/>
                <w:szCs w:val="24"/>
              </w:rPr>
            </w:pPr>
            <w:r w:rsidRPr="00322D7E">
              <w:rPr>
                <w:b/>
                <w:sz w:val="24"/>
                <w:szCs w:val="24"/>
              </w:rPr>
              <w:fldChar w:fldCharType="begin"/>
            </w:r>
            <w:r w:rsidRPr="00322D7E">
              <w:rPr>
                <w:b/>
                <w:sz w:val="24"/>
                <w:szCs w:val="24"/>
              </w:rPr>
              <w:instrText xml:space="preserve"> TOC \n \h \z \u \t "</w:instrText>
            </w:r>
            <w:r w:rsidRPr="00322D7E">
              <w:rPr>
                <w:b/>
                <w:sz w:val="24"/>
                <w:szCs w:val="24"/>
              </w:rPr>
              <w:instrText>標題</w:instrText>
            </w:r>
            <w:r w:rsidRPr="00322D7E">
              <w:rPr>
                <w:b/>
                <w:sz w:val="24"/>
                <w:szCs w:val="24"/>
              </w:rPr>
              <w:instrText xml:space="preserve"> 2,1,</w:instrText>
            </w:r>
            <w:r w:rsidRPr="00322D7E">
              <w:rPr>
                <w:b/>
                <w:sz w:val="24"/>
                <w:szCs w:val="24"/>
              </w:rPr>
              <w:instrText>標題</w:instrText>
            </w:r>
            <w:r w:rsidRPr="00322D7E">
              <w:rPr>
                <w:b/>
                <w:sz w:val="24"/>
                <w:szCs w:val="24"/>
              </w:rPr>
              <w:instrText xml:space="preserve"> 3,2,</w:instrText>
            </w:r>
            <w:r w:rsidRPr="00322D7E">
              <w:rPr>
                <w:b/>
                <w:sz w:val="24"/>
                <w:szCs w:val="24"/>
              </w:rPr>
              <w:instrText>副標題</w:instrText>
            </w:r>
            <w:r w:rsidRPr="00322D7E">
              <w:rPr>
                <w:b/>
                <w:sz w:val="24"/>
                <w:szCs w:val="24"/>
              </w:rPr>
              <w:instrText>,2,</w:instrText>
            </w:r>
            <w:r w:rsidRPr="00322D7E">
              <w:rPr>
                <w:b/>
                <w:sz w:val="24"/>
                <w:szCs w:val="24"/>
              </w:rPr>
              <w:instrText>副標</w:instrText>
            </w:r>
            <w:r w:rsidRPr="00322D7E">
              <w:rPr>
                <w:b/>
                <w:sz w:val="24"/>
                <w:szCs w:val="24"/>
              </w:rPr>
              <w:instrText>,1,</w:instrText>
            </w:r>
            <w:r w:rsidRPr="00322D7E">
              <w:rPr>
                <w:b/>
                <w:sz w:val="24"/>
                <w:szCs w:val="24"/>
              </w:rPr>
              <w:instrText>樣式</w:instrText>
            </w:r>
            <w:r w:rsidRPr="00322D7E">
              <w:rPr>
                <w:b/>
                <w:sz w:val="24"/>
                <w:szCs w:val="24"/>
              </w:rPr>
              <w:instrText xml:space="preserve"> </w:instrText>
            </w:r>
            <w:r w:rsidRPr="00322D7E">
              <w:rPr>
                <w:b/>
                <w:sz w:val="24"/>
                <w:szCs w:val="24"/>
              </w:rPr>
              <w:instrText>標題</w:instrText>
            </w:r>
            <w:r w:rsidRPr="00322D7E">
              <w:rPr>
                <w:b/>
                <w:sz w:val="24"/>
                <w:szCs w:val="24"/>
              </w:rPr>
              <w:instrText xml:space="preserve"> 1 +,1,</w:instrText>
            </w:r>
            <w:r w:rsidRPr="00322D7E">
              <w:rPr>
                <w:b/>
                <w:sz w:val="24"/>
                <w:szCs w:val="24"/>
              </w:rPr>
              <w:instrText>刑事</w:instrText>
            </w:r>
            <w:r w:rsidRPr="00322D7E">
              <w:rPr>
                <w:b/>
                <w:sz w:val="24"/>
                <w:szCs w:val="24"/>
              </w:rPr>
              <w:instrText>-</w:instrText>
            </w:r>
            <w:r w:rsidRPr="00322D7E">
              <w:rPr>
                <w:b/>
                <w:sz w:val="24"/>
                <w:szCs w:val="24"/>
              </w:rPr>
              <w:instrText>壹、標</w:instrText>
            </w:r>
            <w:r w:rsidRPr="00322D7E">
              <w:rPr>
                <w:b/>
                <w:sz w:val="24"/>
                <w:szCs w:val="24"/>
              </w:rPr>
              <w:instrText xml:space="preserve">,2" </w:instrText>
            </w:r>
            <w:r w:rsidRPr="00322D7E">
              <w:rPr>
                <w:b/>
                <w:sz w:val="24"/>
                <w:szCs w:val="24"/>
              </w:rPr>
              <w:fldChar w:fldCharType="separate"/>
            </w:r>
            <w:hyperlink w:anchor="_Toc10755399" w:history="1">
              <w:r w:rsidR="00F05B25" w:rsidRPr="00322D7E">
                <w:rPr>
                  <w:rStyle w:val="aff6"/>
                  <w:b/>
                  <w:color w:val="auto"/>
                  <w:sz w:val="24"/>
                  <w:szCs w:val="24"/>
                </w:rPr>
                <w:t>前　言</w:t>
              </w:r>
            </w:hyperlink>
          </w:p>
          <w:p w14:paraId="31A5E638" w14:textId="77777777" w:rsidR="00E32E4F" w:rsidRPr="00322D7E" w:rsidRDefault="00E32E4F" w:rsidP="007B0859">
            <w:pPr>
              <w:pStyle w:val="aff7"/>
              <w:spacing w:line="360" w:lineRule="exact"/>
              <w:ind w:leftChars="0" w:left="607" w:right="214" w:firstLineChars="0" w:firstLine="0"/>
              <w:rPr>
                <w:b/>
                <w:sz w:val="24"/>
                <w:szCs w:val="24"/>
              </w:rPr>
            </w:pPr>
          </w:p>
          <w:p w14:paraId="447DB585" w14:textId="77777777" w:rsidR="00F05B25" w:rsidRPr="00322D7E" w:rsidRDefault="00F05B25" w:rsidP="007B0859">
            <w:pPr>
              <w:pStyle w:val="aff7"/>
              <w:spacing w:line="360" w:lineRule="exact"/>
              <w:ind w:left="587" w:right="214" w:hanging="480"/>
              <w:rPr>
                <w:b/>
                <w:sz w:val="24"/>
                <w:szCs w:val="24"/>
              </w:rPr>
            </w:pPr>
            <w:hyperlink w:anchor="_Toc10755400" w:history="1">
              <w:r w:rsidRPr="00322D7E">
                <w:rPr>
                  <w:rStyle w:val="aff6"/>
                  <w:b/>
                  <w:color w:val="auto"/>
                  <w:sz w:val="24"/>
                  <w:szCs w:val="24"/>
                </w:rPr>
                <w:t>貳、相關研究文獻回顧</w:t>
              </w:r>
            </w:hyperlink>
          </w:p>
          <w:p w14:paraId="25A97E41" w14:textId="77777777" w:rsidR="00F05B25" w:rsidRPr="00322D7E" w:rsidRDefault="00F05B25" w:rsidP="007B0859">
            <w:pPr>
              <w:pStyle w:val="aff8"/>
              <w:spacing w:line="360" w:lineRule="exact"/>
              <w:ind w:left="1015" w:right="214" w:hanging="480"/>
              <w:rPr>
                <w:b/>
                <w:sz w:val="24"/>
                <w:szCs w:val="24"/>
              </w:rPr>
            </w:pPr>
            <w:hyperlink w:anchor="_Toc10755401" w:history="1">
              <w:r w:rsidRPr="00322D7E">
                <w:rPr>
                  <w:rStyle w:val="aff6"/>
                  <w:b/>
                  <w:color w:val="auto"/>
                  <w:sz w:val="24"/>
                  <w:szCs w:val="24"/>
                </w:rPr>
                <w:t>一、工作績效的相關研究與向度</w:t>
              </w:r>
            </w:hyperlink>
          </w:p>
          <w:p w14:paraId="725D57FB" w14:textId="77777777" w:rsidR="00F05B25" w:rsidRPr="00322D7E" w:rsidRDefault="00F05B25" w:rsidP="007B0859">
            <w:pPr>
              <w:pStyle w:val="aff8"/>
              <w:spacing w:line="360" w:lineRule="exact"/>
              <w:ind w:left="1015" w:right="214" w:hanging="480"/>
              <w:rPr>
                <w:rStyle w:val="aff6"/>
                <w:rFonts w:hint="eastAsia"/>
                <w:b/>
                <w:color w:val="auto"/>
                <w:sz w:val="24"/>
                <w:szCs w:val="24"/>
              </w:rPr>
            </w:pPr>
            <w:hyperlink w:anchor="_Toc10755402" w:history="1">
              <w:r w:rsidRPr="00322D7E">
                <w:rPr>
                  <w:rStyle w:val="aff6"/>
                  <w:b/>
                  <w:color w:val="auto"/>
                  <w:sz w:val="24"/>
                  <w:szCs w:val="24"/>
                </w:rPr>
                <w:t>二、性侵害專責小組工作績效之影響因素</w:t>
              </w:r>
            </w:hyperlink>
          </w:p>
          <w:p w14:paraId="02052642" w14:textId="77777777" w:rsidR="00E32E4F" w:rsidRPr="00322D7E" w:rsidRDefault="00E32E4F" w:rsidP="007B0859">
            <w:pPr>
              <w:pStyle w:val="aff8"/>
              <w:spacing w:line="360" w:lineRule="exact"/>
              <w:ind w:left="1015" w:right="214" w:hanging="480"/>
              <w:rPr>
                <w:b/>
                <w:sz w:val="24"/>
                <w:szCs w:val="24"/>
              </w:rPr>
            </w:pPr>
          </w:p>
          <w:p w14:paraId="1A995F03" w14:textId="77777777" w:rsidR="00F05B25" w:rsidRPr="00322D7E" w:rsidRDefault="00F05B25" w:rsidP="007B0859">
            <w:pPr>
              <w:pStyle w:val="aff7"/>
              <w:spacing w:line="360" w:lineRule="exact"/>
              <w:ind w:left="587" w:right="214" w:hanging="480"/>
              <w:rPr>
                <w:b/>
                <w:sz w:val="24"/>
                <w:szCs w:val="24"/>
              </w:rPr>
            </w:pPr>
            <w:hyperlink w:anchor="_Toc10755403" w:history="1">
              <w:r w:rsidRPr="00322D7E">
                <w:rPr>
                  <w:rStyle w:val="aff6"/>
                  <w:b/>
                  <w:color w:val="auto"/>
                  <w:sz w:val="24"/>
                  <w:szCs w:val="24"/>
                </w:rPr>
                <w:t>參、研究設計與實施</w:t>
              </w:r>
            </w:hyperlink>
          </w:p>
          <w:p w14:paraId="08DEAFF1" w14:textId="77777777" w:rsidR="00F05B25" w:rsidRPr="00322D7E" w:rsidRDefault="00F05B25" w:rsidP="007B0859">
            <w:pPr>
              <w:pStyle w:val="aff8"/>
              <w:spacing w:line="360" w:lineRule="exact"/>
              <w:ind w:left="1015" w:right="214" w:hanging="480"/>
              <w:rPr>
                <w:b/>
                <w:sz w:val="24"/>
                <w:szCs w:val="24"/>
              </w:rPr>
            </w:pPr>
            <w:hyperlink w:anchor="_Toc10755404" w:history="1">
              <w:r w:rsidRPr="00322D7E">
                <w:rPr>
                  <w:rStyle w:val="aff6"/>
                  <w:b/>
                  <w:color w:val="auto"/>
                  <w:sz w:val="24"/>
                  <w:szCs w:val="24"/>
                </w:rPr>
                <w:t>一、研究架構圖與操作化定義</w:t>
              </w:r>
            </w:hyperlink>
          </w:p>
          <w:p w14:paraId="62105D5B" w14:textId="77777777" w:rsidR="00F05B25" w:rsidRPr="00322D7E" w:rsidRDefault="00F05B25" w:rsidP="007B0859">
            <w:pPr>
              <w:pStyle w:val="aff8"/>
              <w:spacing w:line="360" w:lineRule="exact"/>
              <w:ind w:left="1015" w:right="214" w:hanging="480"/>
              <w:rPr>
                <w:b/>
                <w:sz w:val="24"/>
                <w:szCs w:val="24"/>
              </w:rPr>
            </w:pPr>
            <w:hyperlink w:anchor="_Toc10755405" w:history="1">
              <w:r w:rsidRPr="00322D7E">
                <w:rPr>
                  <w:rStyle w:val="aff6"/>
                  <w:b/>
                  <w:color w:val="auto"/>
                  <w:sz w:val="24"/>
                  <w:szCs w:val="24"/>
                </w:rPr>
                <w:t>二、問卷施測情形</w:t>
              </w:r>
            </w:hyperlink>
          </w:p>
          <w:p w14:paraId="28DA5DBA" w14:textId="77777777" w:rsidR="00696246" w:rsidRPr="00322D7E" w:rsidRDefault="00F05B25" w:rsidP="007B0859">
            <w:pPr>
              <w:pStyle w:val="aff8"/>
              <w:spacing w:line="360" w:lineRule="exact"/>
              <w:ind w:left="1015" w:right="214" w:hanging="480"/>
              <w:rPr>
                <w:b/>
                <w:sz w:val="24"/>
                <w:szCs w:val="24"/>
              </w:rPr>
            </w:pPr>
            <w:hyperlink w:anchor="_Toc10755406" w:history="1">
              <w:r w:rsidRPr="00322D7E">
                <w:rPr>
                  <w:rStyle w:val="aff6"/>
                  <w:b/>
                  <w:color w:val="auto"/>
                  <w:sz w:val="24"/>
                  <w:szCs w:val="24"/>
                </w:rPr>
                <w:t>三、研究工具之信、效度分析</w:t>
              </w:r>
            </w:hyperlink>
            <w:r w:rsidR="00570A71" w:rsidRPr="00322D7E">
              <w:rPr>
                <w:b/>
                <w:sz w:val="24"/>
                <w:szCs w:val="24"/>
              </w:rPr>
              <w:fldChar w:fldCharType="end"/>
            </w:r>
          </w:p>
        </w:tc>
        <w:tc>
          <w:tcPr>
            <w:tcW w:w="3997" w:type="dxa"/>
            <w:tcBorders>
              <w:top w:val="nil"/>
              <w:left w:val="nil"/>
              <w:bottom w:val="single" w:sz="4" w:space="0" w:color="auto"/>
            </w:tcBorders>
          </w:tcPr>
          <w:p w14:paraId="5C4A7119" w14:textId="77777777" w:rsidR="00F05B25" w:rsidRPr="00322D7E" w:rsidRDefault="00F05B25" w:rsidP="007B0859">
            <w:pPr>
              <w:pStyle w:val="aff7"/>
              <w:spacing w:line="360" w:lineRule="exact"/>
              <w:ind w:left="587" w:right="214" w:hanging="480"/>
              <w:rPr>
                <w:b/>
                <w:sz w:val="24"/>
                <w:szCs w:val="24"/>
              </w:rPr>
            </w:pPr>
            <w:hyperlink w:anchor="_Toc10755407" w:history="1">
              <w:r w:rsidRPr="00322D7E">
                <w:rPr>
                  <w:rStyle w:val="aff6"/>
                  <w:b/>
                  <w:color w:val="auto"/>
                  <w:sz w:val="24"/>
                  <w:szCs w:val="24"/>
                  <w:u w:val="none"/>
                </w:rPr>
                <w:t>肆、資料分析與討論</w:t>
              </w:r>
            </w:hyperlink>
          </w:p>
          <w:p w14:paraId="2EE1C5B1" w14:textId="77777777" w:rsidR="00F05B25" w:rsidRPr="00322D7E" w:rsidRDefault="00F05B25" w:rsidP="007B0859">
            <w:pPr>
              <w:pStyle w:val="aff8"/>
              <w:spacing w:line="360" w:lineRule="exact"/>
              <w:ind w:left="1015" w:right="214" w:hanging="480"/>
              <w:rPr>
                <w:b/>
                <w:sz w:val="24"/>
                <w:szCs w:val="24"/>
              </w:rPr>
            </w:pPr>
            <w:hyperlink w:anchor="_Toc10755408" w:history="1">
              <w:r w:rsidRPr="00322D7E">
                <w:rPr>
                  <w:rStyle w:val="aff6"/>
                  <w:b/>
                  <w:color w:val="auto"/>
                  <w:sz w:val="24"/>
                  <w:szCs w:val="24"/>
                  <w:u w:val="none"/>
                </w:rPr>
                <w:t>一、自變項與依變項之相關分析</w:t>
              </w:r>
            </w:hyperlink>
          </w:p>
          <w:p w14:paraId="2669E993" w14:textId="77777777" w:rsidR="00F05B25" w:rsidRPr="00322D7E" w:rsidRDefault="00F05B25" w:rsidP="007B0859">
            <w:pPr>
              <w:pStyle w:val="aff8"/>
              <w:spacing w:line="360" w:lineRule="exact"/>
              <w:ind w:left="1015" w:right="214" w:hanging="480"/>
              <w:rPr>
                <w:b/>
                <w:sz w:val="24"/>
                <w:szCs w:val="24"/>
              </w:rPr>
            </w:pPr>
            <w:hyperlink w:anchor="_Toc10755409" w:history="1">
              <w:r w:rsidRPr="00322D7E">
                <w:rPr>
                  <w:rStyle w:val="aff6"/>
                  <w:b/>
                  <w:color w:val="auto"/>
                  <w:sz w:val="24"/>
                  <w:szCs w:val="24"/>
                  <w:u w:val="none"/>
                </w:rPr>
                <w:t>二、複迴歸分析</w:t>
              </w:r>
            </w:hyperlink>
          </w:p>
          <w:p w14:paraId="483270D0" w14:textId="77777777" w:rsidR="00F05B25" w:rsidRPr="00322D7E" w:rsidRDefault="00F05B25" w:rsidP="007B0859">
            <w:pPr>
              <w:pStyle w:val="aff8"/>
              <w:spacing w:line="360" w:lineRule="exact"/>
              <w:ind w:left="1015" w:right="214" w:hanging="480"/>
              <w:rPr>
                <w:rStyle w:val="aff6"/>
                <w:rFonts w:hint="eastAsia"/>
                <w:b/>
                <w:color w:val="auto"/>
                <w:sz w:val="24"/>
                <w:szCs w:val="24"/>
                <w:u w:val="none"/>
              </w:rPr>
            </w:pPr>
            <w:hyperlink w:anchor="_Toc10755410" w:history="1">
              <w:r w:rsidRPr="00322D7E">
                <w:rPr>
                  <w:rStyle w:val="aff6"/>
                  <w:b/>
                  <w:color w:val="auto"/>
                  <w:sz w:val="24"/>
                  <w:szCs w:val="24"/>
                  <w:u w:val="none"/>
                </w:rPr>
                <w:t>三、性侵害案件專責小組偵辦性侵害案件的困境</w:t>
              </w:r>
            </w:hyperlink>
          </w:p>
          <w:p w14:paraId="521EAF2F" w14:textId="77777777" w:rsidR="00E32E4F" w:rsidRPr="00322D7E" w:rsidRDefault="00E32E4F" w:rsidP="007B0859">
            <w:pPr>
              <w:pStyle w:val="aff8"/>
              <w:spacing w:line="360" w:lineRule="exact"/>
              <w:ind w:left="1015" w:right="214" w:hanging="480"/>
              <w:rPr>
                <w:b/>
                <w:sz w:val="24"/>
                <w:szCs w:val="24"/>
              </w:rPr>
            </w:pPr>
          </w:p>
          <w:p w14:paraId="7E336CD2" w14:textId="77777777" w:rsidR="00F05B25" w:rsidRPr="00322D7E" w:rsidRDefault="00F05B25" w:rsidP="007B0859">
            <w:pPr>
              <w:pStyle w:val="aff7"/>
              <w:spacing w:line="360" w:lineRule="exact"/>
              <w:ind w:left="587" w:right="214" w:hanging="480"/>
              <w:rPr>
                <w:b/>
                <w:sz w:val="24"/>
                <w:szCs w:val="24"/>
              </w:rPr>
            </w:pPr>
            <w:hyperlink w:anchor="_Toc10755411" w:history="1">
              <w:r w:rsidRPr="00322D7E">
                <w:rPr>
                  <w:rStyle w:val="aff6"/>
                  <w:b/>
                  <w:color w:val="auto"/>
                  <w:sz w:val="24"/>
                  <w:szCs w:val="24"/>
                  <w:u w:val="none"/>
                </w:rPr>
                <w:t>伍、主要研究發現與建議</w:t>
              </w:r>
            </w:hyperlink>
          </w:p>
          <w:p w14:paraId="15E2B0D3" w14:textId="77777777" w:rsidR="00F05B25" w:rsidRPr="00322D7E" w:rsidRDefault="00F05B25" w:rsidP="007B0859">
            <w:pPr>
              <w:pStyle w:val="aff8"/>
              <w:spacing w:line="360" w:lineRule="exact"/>
              <w:ind w:left="1015" w:right="214" w:hanging="480"/>
              <w:rPr>
                <w:b/>
                <w:sz w:val="24"/>
                <w:szCs w:val="24"/>
              </w:rPr>
            </w:pPr>
            <w:hyperlink w:anchor="_Toc10755412" w:history="1">
              <w:r w:rsidRPr="00322D7E">
                <w:rPr>
                  <w:rStyle w:val="aff6"/>
                  <w:b/>
                  <w:color w:val="auto"/>
                  <w:sz w:val="24"/>
                  <w:szCs w:val="24"/>
                  <w:u w:val="none"/>
                </w:rPr>
                <w:t>一、主要研究發現</w:t>
              </w:r>
            </w:hyperlink>
          </w:p>
          <w:p w14:paraId="34A63DEF" w14:textId="77777777" w:rsidR="00F05B25" w:rsidRPr="00322D7E" w:rsidRDefault="00F05B25" w:rsidP="007B0859">
            <w:pPr>
              <w:pStyle w:val="aff8"/>
              <w:spacing w:line="360" w:lineRule="exact"/>
              <w:ind w:left="1015" w:right="214" w:hanging="480"/>
              <w:rPr>
                <w:rStyle w:val="aff6"/>
                <w:rFonts w:hint="eastAsia"/>
                <w:b/>
                <w:color w:val="auto"/>
                <w:sz w:val="24"/>
                <w:szCs w:val="24"/>
                <w:u w:val="none"/>
              </w:rPr>
            </w:pPr>
            <w:hyperlink w:anchor="_Toc10755413" w:history="1">
              <w:r w:rsidRPr="00322D7E">
                <w:rPr>
                  <w:rStyle w:val="aff6"/>
                  <w:b/>
                  <w:color w:val="auto"/>
                  <w:sz w:val="24"/>
                  <w:szCs w:val="24"/>
                  <w:u w:val="none"/>
                </w:rPr>
                <w:t>二、研究建議</w:t>
              </w:r>
            </w:hyperlink>
          </w:p>
          <w:p w14:paraId="68A2C4E6" w14:textId="77777777" w:rsidR="00E32E4F" w:rsidRPr="00322D7E" w:rsidRDefault="00E32E4F" w:rsidP="007B0859">
            <w:pPr>
              <w:pStyle w:val="aff8"/>
              <w:spacing w:line="360" w:lineRule="exact"/>
              <w:ind w:left="1015" w:right="214" w:hanging="480"/>
              <w:rPr>
                <w:rStyle w:val="aff6"/>
                <w:b/>
                <w:color w:val="auto"/>
                <w:sz w:val="24"/>
                <w:szCs w:val="24"/>
                <w:u w:val="none"/>
              </w:rPr>
            </w:pPr>
          </w:p>
          <w:p w14:paraId="4768ABE8" w14:textId="77777777" w:rsidR="00696246" w:rsidRPr="00322D7E" w:rsidRDefault="009F762A" w:rsidP="007B0859">
            <w:pPr>
              <w:pStyle w:val="aff7"/>
              <w:spacing w:line="360" w:lineRule="exact"/>
              <w:ind w:left="587" w:right="214" w:hanging="480"/>
              <w:rPr>
                <w:b/>
                <w:sz w:val="24"/>
                <w:szCs w:val="24"/>
              </w:rPr>
            </w:pPr>
            <w:hyperlink w:anchor="_Toc516230900" w:history="1">
              <w:r w:rsidRPr="00322D7E">
                <w:rPr>
                  <w:rStyle w:val="aff6"/>
                  <w:b/>
                  <w:color w:val="auto"/>
                  <w:sz w:val="24"/>
                  <w:szCs w:val="24"/>
                  <w:u w:val="none"/>
                </w:rPr>
                <w:t>參考文獻</w:t>
              </w:r>
            </w:hyperlink>
          </w:p>
        </w:tc>
      </w:tr>
    </w:tbl>
    <w:p w14:paraId="7A1C75F9" w14:textId="77777777" w:rsidR="00426970" w:rsidRPr="00322D7E" w:rsidRDefault="00E8335B" w:rsidP="007B0859">
      <w:pPr>
        <w:pStyle w:val="2"/>
        <w:spacing w:before="0" w:after="0" w:line="360" w:lineRule="exact"/>
        <w:rPr>
          <w:rFonts w:ascii="Times New Roman" w:eastAsia="新細明體" w:hAnsi="Times New Roman" w:hint="eastAsia"/>
          <w:b/>
          <w:sz w:val="24"/>
          <w:szCs w:val="24"/>
        </w:rPr>
      </w:pPr>
      <w:r w:rsidRPr="00322D7E">
        <w:rPr>
          <w:rFonts w:ascii="Times New Roman" w:eastAsia="新細明體" w:hAnsi="Times New Roman"/>
          <w:sz w:val="24"/>
          <w:szCs w:val="24"/>
        </w:rPr>
        <w:br w:type="page"/>
      </w:r>
      <w:bookmarkStart w:id="1" w:name="_Toc421911275"/>
      <w:bookmarkStart w:id="2" w:name="_Toc421976426"/>
      <w:bookmarkStart w:id="3" w:name="_Toc516214759"/>
      <w:bookmarkStart w:id="4" w:name="_Toc516230888"/>
      <w:bookmarkStart w:id="5" w:name="_Toc10755398"/>
      <w:r w:rsidR="00426970" w:rsidRPr="00322D7E">
        <w:rPr>
          <w:rFonts w:ascii="Times New Roman" w:eastAsia="新細明體" w:hAnsi="Times New Roman"/>
          <w:b/>
          <w:sz w:val="24"/>
          <w:szCs w:val="24"/>
        </w:rPr>
        <w:lastRenderedPageBreak/>
        <w:t>摘　要</w:t>
      </w:r>
      <w:bookmarkEnd w:id="1"/>
      <w:bookmarkEnd w:id="2"/>
      <w:bookmarkEnd w:id="3"/>
      <w:bookmarkEnd w:id="4"/>
      <w:bookmarkEnd w:id="5"/>
    </w:p>
    <w:p w14:paraId="30E6C6CC" w14:textId="77777777" w:rsidR="00C672F5" w:rsidRPr="00C672F5" w:rsidRDefault="00C672F5" w:rsidP="007B0859">
      <w:pPr>
        <w:spacing w:line="360" w:lineRule="exact"/>
        <w:ind w:firstLine="428"/>
      </w:pPr>
    </w:p>
    <w:p w14:paraId="206544F9" w14:textId="77777777" w:rsidR="00DD73B8" w:rsidRPr="00322D7E" w:rsidRDefault="00CA1F3E" w:rsidP="007B0859">
      <w:pPr>
        <w:spacing w:line="360" w:lineRule="exact"/>
        <w:ind w:firstLine="488"/>
        <w:rPr>
          <w:sz w:val="24"/>
          <w:szCs w:val="24"/>
        </w:rPr>
      </w:pPr>
      <w:bookmarkStart w:id="6" w:name="_Toc421976442"/>
      <w:r w:rsidRPr="00322D7E">
        <w:rPr>
          <w:sz w:val="24"/>
          <w:szCs w:val="24"/>
        </w:rPr>
        <w:t>本研究旨在瞭解性侵害案件專責處理小組工作效能影響因素與所面臨困境，針對十九個縣市，在最近一年內有處理過性侵害案件的性侵害案件專責處理小組成員，共</w:t>
      </w:r>
      <w:r w:rsidRPr="00322D7E">
        <w:rPr>
          <w:sz w:val="24"/>
          <w:szCs w:val="24"/>
        </w:rPr>
        <w:t>965</w:t>
      </w:r>
      <w:r w:rsidRPr="00322D7E">
        <w:rPr>
          <w:sz w:val="24"/>
          <w:szCs w:val="24"/>
        </w:rPr>
        <w:t>人進行普查，有效樣本共計</w:t>
      </w:r>
      <w:r w:rsidRPr="00322D7E">
        <w:rPr>
          <w:sz w:val="24"/>
          <w:szCs w:val="24"/>
        </w:rPr>
        <w:t>934</w:t>
      </w:r>
      <w:r w:rsidRPr="00322D7E">
        <w:rPr>
          <w:sz w:val="24"/>
          <w:szCs w:val="24"/>
        </w:rPr>
        <w:t>份。研究結果發現，性侵害案件專責人員的「人格特質」、「組織因素」、「專業能力」，與「工作績效」存在相關性。開放性問題發現：現行性侵害案件專責小組成員的專業能力不足、專業訓練不足、太多人輪值導致辦案經驗不足、因兼辦其他勤業務及缺乏獎勵誘因致使流動率高、家防官與偵查隊溝通協調不良、外部網絡間溝通協調不良。綜合研究發現，本研究提出以下建議：一、、性侵害案件專責人員以婦幼隊專責為最佳。二、加入面試挑選人格特質良好的性侵害案件專責人員。三、建立證照制度，確保性侵害案件專責人員的專業能力。四、加強網絡間的溝通協調。</w:t>
      </w:r>
    </w:p>
    <w:p w14:paraId="6813B529" w14:textId="77777777" w:rsidR="0099451C" w:rsidRPr="00322D7E" w:rsidRDefault="0099451C" w:rsidP="007B0859">
      <w:pPr>
        <w:spacing w:line="360" w:lineRule="exact"/>
        <w:ind w:firstLine="488"/>
        <w:rPr>
          <w:sz w:val="24"/>
          <w:szCs w:val="24"/>
        </w:rPr>
      </w:pPr>
    </w:p>
    <w:p w14:paraId="5719C248" w14:textId="77777777" w:rsidR="00DD73B8" w:rsidRPr="00322D7E" w:rsidRDefault="00B60328" w:rsidP="007B0859">
      <w:pPr>
        <w:spacing w:line="360" w:lineRule="exact"/>
        <w:ind w:left="976" w:hangingChars="400" w:hanging="976"/>
        <w:rPr>
          <w:rStyle w:val="afffff9"/>
          <w:rFonts w:eastAsia="新細明體" w:cs="Times New Roman"/>
          <w:color w:val="auto"/>
          <w:sz w:val="24"/>
          <w:szCs w:val="24"/>
        </w:rPr>
      </w:pPr>
      <w:r w:rsidRPr="00322D7E">
        <w:rPr>
          <w:sz w:val="24"/>
          <w:szCs w:val="24"/>
        </w:rPr>
        <w:t>關鍵詞：</w:t>
      </w:r>
      <w:r w:rsidR="00153691" w:rsidRPr="00322D7E">
        <w:rPr>
          <w:rStyle w:val="afffff9"/>
          <w:rFonts w:eastAsia="新細明體" w:cs="Times New Roman"/>
          <w:color w:val="auto"/>
          <w:sz w:val="24"/>
          <w:szCs w:val="24"/>
        </w:rPr>
        <w:tab/>
      </w:r>
      <w:r w:rsidR="00CA1F3E" w:rsidRPr="00322D7E">
        <w:rPr>
          <w:rStyle w:val="afffff9"/>
          <w:rFonts w:eastAsia="新細明體" w:cs="Times New Roman"/>
          <w:color w:val="auto"/>
          <w:sz w:val="24"/>
          <w:szCs w:val="24"/>
        </w:rPr>
        <w:t>性侵害案件、人格特質、組織因素、專業能力、工作績效</w:t>
      </w:r>
    </w:p>
    <w:bookmarkEnd w:id="6"/>
    <w:p w14:paraId="123F1C93" w14:textId="77777777" w:rsidR="00CA1F3E" w:rsidRPr="00322D7E" w:rsidRDefault="00E56F3E" w:rsidP="007B0859">
      <w:pPr>
        <w:pStyle w:val="2"/>
        <w:spacing w:before="0" w:after="0" w:line="360" w:lineRule="exact"/>
        <w:rPr>
          <w:rFonts w:ascii="Times New Roman" w:eastAsia="新細明體" w:hAnsi="Times New Roman"/>
          <w:b/>
          <w:sz w:val="24"/>
          <w:szCs w:val="24"/>
        </w:rPr>
      </w:pPr>
      <w:r w:rsidRPr="00322D7E">
        <w:rPr>
          <w:rFonts w:ascii="Times New Roman" w:eastAsia="新細明體" w:hAnsi="Times New Roman"/>
          <w:sz w:val="24"/>
          <w:szCs w:val="24"/>
        </w:rPr>
        <w:br w:type="page"/>
      </w:r>
      <w:bookmarkStart w:id="7" w:name="_Toc516230899"/>
      <w:bookmarkStart w:id="8" w:name="_Toc10755399"/>
      <w:r w:rsidR="00CA1F3E" w:rsidRPr="00322D7E">
        <w:rPr>
          <w:rFonts w:ascii="Times New Roman" w:eastAsia="新細明體" w:hAnsi="Times New Roman"/>
          <w:b/>
          <w:sz w:val="24"/>
          <w:szCs w:val="24"/>
        </w:rPr>
        <w:lastRenderedPageBreak/>
        <w:t>壹、前</w:t>
      </w:r>
      <w:r w:rsidR="00C46359" w:rsidRPr="00322D7E">
        <w:rPr>
          <w:rFonts w:ascii="Times New Roman" w:eastAsia="新細明體" w:hAnsi="Times New Roman"/>
          <w:b/>
          <w:sz w:val="24"/>
          <w:szCs w:val="24"/>
        </w:rPr>
        <w:t xml:space="preserve">　</w:t>
      </w:r>
      <w:r w:rsidR="00CA1F3E" w:rsidRPr="00322D7E">
        <w:rPr>
          <w:rFonts w:ascii="Times New Roman" w:eastAsia="新細明體" w:hAnsi="Times New Roman"/>
          <w:b/>
          <w:sz w:val="24"/>
          <w:szCs w:val="24"/>
        </w:rPr>
        <w:t>言</w:t>
      </w:r>
      <w:bookmarkEnd w:id="8"/>
    </w:p>
    <w:p w14:paraId="1A37F3C5" w14:textId="77777777" w:rsidR="00C672F5" w:rsidRPr="00322D7E" w:rsidRDefault="00C672F5" w:rsidP="007B0859">
      <w:pPr>
        <w:spacing w:line="360" w:lineRule="exact"/>
        <w:ind w:firstLine="488"/>
        <w:rPr>
          <w:rFonts w:hint="eastAsia"/>
          <w:sz w:val="24"/>
          <w:szCs w:val="24"/>
        </w:rPr>
      </w:pPr>
    </w:p>
    <w:p w14:paraId="6F8F812A" w14:textId="77777777" w:rsidR="00CA1F3E" w:rsidRPr="00322D7E" w:rsidRDefault="00CA1F3E" w:rsidP="007B0859">
      <w:pPr>
        <w:spacing w:line="360" w:lineRule="exact"/>
        <w:ind w:firstLine="488"/>
        <w:rPr>
          <w:sz w:val="24"/>
          <w:szCs w:val="24"/>
        </w:rPr>
      </w:pPr>
      <w:r w:rsidRPr="00322D7E">
        <w:rPr>
          <w:sz w:val="24"/>
          <w:szCs w:val="24"/>
        </w:rPr>
        <w:t>雖然遭受性侵害對被害人的身心靈皆可能造成極大傷害與羞辱，所產生的被害創傷可能終其一生。但國際社會卻一直到</w:t>
      </w:r>
      <w:r w:rsidRPr="00322D7E">
        <w:rPr>
          <w:sz w:val="24"/>
          <w:szCs w:val="24"/>
        </w:rPr>
        <w:t>1960</w:t>
      </w:r>
      <w:r w:rsidRPr="00322D7E">
        <w:rPr>
          <w:sz w:val="24"/>
          <w:szCs w:val="24"/>
        </w:rPr>
        <w:t>年代末期，受到婦女人權及被害人人權保障訴求的影響，才使得性侵害被害人保護、破除刑事司法體系對被害人迷思，以及如何讓性犯罪者得到應有懲罰等議題受到重視，並逐漸成為法律改革的重點。而台灣也在數起重大婦幼案件受到重視後，於</w:t>
      </w:r>
      <w:r w:rsidRPr="00322D7E">
        <w:rPr>
          <w:sz w:val="24"/>
          <w:szCs w:val="24"/>
        </w:rPr>
        <w:t>1997</w:t>
      </w:r>
      <w:r w:rsidRPr="00322D7E">
        <w:rPr>
          <w:sz w:val="24"/>
          <w:szCs w:val="24"/>
        </w:rPr>
        <w:t>年公布施行性侵害犯罪防治法，並推動諸多防治作為</w:t>
      </w:r>
      <w:r w:rsidR="00C46359" w:rsidRPr="00322D7E">
        <w:rPr>
          <w:sz w:val="24"/>
          <w:szCs w:val="24"/>
        </w:rPr>
        <w:t>（</w:t>
      </w:r>
      <w:r w:rsidRPr="00322D7E">
        <w:rPr>
          <w:sz w:val="24"/>
          <w:szCs w:val="24"/>
        </w:rPr>
        <w:t>黃翠紋，</w:t>
      </w:r>
      <w:r w:rsidRPr="00322D7E">
        <w:rPr>
          <w:sz w:val="24"/>
          <w:szCs w:val="24"/>
        </w:rPr>
        <w:t>2013</w:t>
      </w:r>
      <w:r w:rsidR="00C46359" w:rsidRPr="00322D7E">
        <w:rPr>
          <w:sz w:val="24"/>
          <w:szCs w:val="24"/>
        </w:rPr>
        <w:t>）</w:t>
      </w:r>
      <w:r w:rsidRPr="00322D7E">
        <w:rPr>
          <w:sz w:val="24"/>
          <w:szCs w:val="24"/>
        </w:rPr>
        <w:t>。但性侵害犯罪率在世界各地，卻仍呈現持續攀升的趨勢</w:t>
      </w:r>
      <w:r w:rsidR="00C46359" w:rsidRPr="00322D7E">
        <w:rPr>
          <w:sz w:val="24"/>
          <w:szCs w:val="24"/>
        </w:rPr>
        <w:t>（</w:t>
      </w:r>
      <w:r w:rsidRPr="00322D7E">
        <w:rPr>
          <w:sz w:val="24"/>
          <w:szCs w:val="24"/>
        </w:rPr>
        <w:t>Powell &amp; Tidmarsh, 2013</w:t>
      </w:r>
      <w:r w:rsidR="00C46359" w:rsidRPr="00322D7E">
        <w:rPr>
          <w:sz w:val="24"/>
          <w:szCs w:val="24"/>
        </w:rPr>
        <w:t>）</w:t>
      </w:r>
      <w:r w:rsidRPr="00322D7E">
        <w:rPr>
          <w:sz w:val="24"/>
          <w:szCs w:val="24"/>
        </w:rPr>
        <w:t>。而從衛生福利部的統計，台灣性侵害被害通報事件亦呈現上升趨勢，從</w:t>
      </w:r>
      <w:r w:rsidRPr="00322D7E">
        <w:rPr>
          <w:sz w:val="24"/>
          <w:szCs w:val="24"/>
        </w:rPr>
        <w:t>2011~2015</w:t>
      </w:r>
      <w:r w:rsidRPr="00322D7E">
        <w:rPr>
          <w:sz w:val="24"/>
          <w:szCs w:val="24"/>
        </w:rPr>
        <w:t>年，通報事件每年均超過</w:t>
      </w:r>
      <w:r w:rsidRPr="00322D7E">
        <w:rPr>
          <w:sz w:val="24"/>
          <w:szCs w:val="24"/>
        </w:rPr>
        <w:t>1</w:t>
      </w:r>
      <w:r w:rsidRPr="00322D7E">
        <w:rPr>
          <w:sz w:val="24"/>
          <w:szCs w:val="24"/>
        </w:rPr>
        <w:t>萬件</w:t>
      </w:r>
      <w:r w:rsidR="006656C0" w:rsidRPr="00322D7E">
        <w:rPr>
          <w:sz w:val="24"/>
          <w:szCs w:val="24"/>
        </w:rPr>
        <w:t>。</w:t>
      </w:r>
    </w:p>
    <w:p w14:paraId="6F5B15BA" w14:textId="77777777" w:rsidR="0099451C" w:rsidRPr="00322D7E" w:rsidRDefault="0099451C" w:rsidP="007B0859">
      <w:pPr>
        <w:spacing w:line="360" w:lineRule="exact"/>
        <w:ind w:firstLine="488"/>
        <w:rPr>
          <w:sz w:val="24"/>
          <w:szCs w:val="24"/>
        </w:rPr>
      </w:pPr>
    </w:p>
    <w:p w14:paraId="145D68F3" w14:textId="77777777" w:rsidR="00CA1F3E" w:rsidRPr="00322D7E" w:rsidRDefault="00CA1F3E" w:rsidP="007B0859">
      <w:pPr>
        <w:spacing w:line="360" w:lineRule="exact"/>
        <w:ind w:firstLine="488"/>
        <w:rPr>
          <w:sz w:val="24"/>
          <w:szCs w:val="24"/>
        </w:rPr>
      </w:pPr>
      <w:r w:rsidRPr="00322D7E">
        <w:rPr>
          <w:sz w:val="24"/>
          <w:szCs w:val="24"/>
        </w:rPr>
        <w:t>司法正義之伸張，重點在於證據是否能充足地證明犯罪行為，而警察位居刑事司法體系中第一線的處理機關，警察人員對於蒐集證據、保全證據、詢問筆錄等的完整性，對於之後刑事司法體系的結果，影響重大，對於加害人是否能夠被定罪，極為重要。鑑於過去警察處理性侵害被害人的詢問方式與專業能力備受詬病，內政部警政署於</w:t>
      </w:r>
      <w:r w:rsidRPr="00322D7E">
        <w:rPr>
          <w:sz w:val="24"/>
          <w:szCs w:val="24"/>
        </w:rPr>
        <w:t>2001</w:t>
      </w:r>
      <w:r w:rsidRPr="00322D7E">
        <w:rPr>
          <w:sz w:val="24"/>
          <w:szCs w:val="24"/>
        </w:rPr>
        <w:t>年</w:t>
      </w:r>
      <w:r w:rsidRPr="00322D7E">
        <w:rPr>
          <w:sz w:val="24"/>
          <w:szCs w:val="24"/>
        </w:rPr>
        <w:t>11</w:t>
      </w:r>
      <w:r w:rsidRPr="00322D7E">
        <w:rPr>
          <w:sz w:val="24"/>
          <w:szCs w:val="24"/>
        </w:rPr>
        <w:t>月</w:t>
      </w:r>
      <w:r w:rsidRPr="00322D7E">
        <w:rPr>
          <w:sz w:val="24"/>
          <w:szCs w:val="24"/>
        </w:rPr>
        <w:t>26</w:t>
      </w:r>
      <w:r w:rsidRPr="00322D7E">
        <w:rPr>
          <w:sz w:val="24"/>
          <w:szCs w:val="24"/>
        </w:rPr>
        <w:t>日訂頒「警察機關處理性侵害案件注意事項」，要求各縣（市）警察局應成立性侵害專責處理單位，規定各警察局應指定性侵害專責處理單位，且各警察局應對專責處理單位內的人員強化專業訓練，課程除相關法令及作業規範外，並應包括同理心等心理課程及偵查作為、詢問技術等，此外，分局刑事組之性侵害案件專責小組，如未配置女性偵查員，各該分局應指定三名以內之女警，支援該小組處理性侵害案件被害人相關事宜。</w:t>
      </w:r>
      <w:r w:rsidRPr="00322D7E">
        <w:rPr>
          <w:sz w:val="24"/>
          <w:szCs w:val="24"/>
        </w:rPr>
        <w:t>2005</w:t>
      </w:r>
      <w:r w:rsidRPr="00322D7E">
        <w:rPr>
          <w:sz w:val="24"/>
          <w:szCs w:val="24"/>
        </w:rPr>
        <w:t>年</w:t>
      </w:r>
      <w:r w:rsidRPr="00322D7E">
        <w:rPr>
          <w:sz w:val="24"/>
          <w:szCs w:val="24"/>
        </w:rPr>
        <w:t>8</w:t>
      </w:r>
      <w:r w:rsidRPr="00322D7E">
        <w:rPr>
          <w:sz w:val="24"/>
          <w:szCs w:val="24"/>
        </w:rPr>
        <w:t>月</w:t>
      </w:r>
      <w:r w:rsidRPr="00322D7E">
        <w:rPr>
          <w:sz w:val="24"/>
          <w:szCs w:val="24"/>
        </w:rPr>
        <w:t>4</w:t>
      </w:r>
      <w:r w:rsidRPr="00322D7E">
        <w:rPr>
          <w:sz w:val="24"/>
          <w:szCs w:val="24"/>
        </w:rPr>
        <w:t>日，內政部警政署訂頒「警察機關辦理性侵害案件處理原則」，規定各警察局應組成專責小組處理性侵害案件，受理案件被害人為女性時，應由女性警察人員處理為原則。</w:t>
      </w:r>
      <w:r w:rsidRPr="00322D7E">
        <w:rPr>
          <w:sz w:val="24"/>
          <w:szCs w:val="24"/>
        </w:rPr>
        <w:t>2012</w:t>
      </w:r>
      <w:r w:rsidRPr="00322D7E">
        <w:rPr>
          <w:sz w:val="24"/>
          <w:szCs w:val="24"/>
        </w:rPr>
        <w:t>年</w:t>
      </w:r>
      <w:r w:rsidRPr="00322D7E">
        <w:rPr>
          <w:sz w:val="24"/>
          <w:szCs w:val="24"/>
        </w:rPr>
        <w:t>3</w:t>
      </w:r>
      <w:r w:rsidRPr="00322D7E">
        <w:rPr>
          <w:sz w:val="24"/>
          <w:szCs w:val="24"/>
        </w:rPr>
        <w:t>月</w:t>
      </w:r>
      <w:r w:rsidRPr="00322D7E">
        <w:rPr>
          <w:sz w:val="24"/>
          <w:szCs w:val="24"/>
        </w:rPr>
        <w:t>5</w:t>
      </w:r>
      <w:r w:rsidRPr="00322D7E">
        <w:rPr>
          <w:sz w:val="24"/>
          <w:szCs w:val="24"/>
        </w:rPr>
        <w:t>日，內政部警政署配合性侵害犯罪防治法第</w:t>
      </w:r>
      <w:r w:rsidRPr="00322D7E">
        <w:rPr>
          <w:sz w:val="24"/>
          <w:szCs w:val="24"/>
        </w:rPr>
        <w:t>5</w:t>
      </w:r>
      <w:r w:rsidRPr="00322D7E">
        <w:rPr>
          <w:sz w:val="24"/>
          <w:szCs w:val="24"/>
        </w:rPr>
        <w:t>度修法，新增「警察機關辦理性侵害案件處理原則」第</w:t>
      </w:r>
      <w:r w:rsidRPr="00322D7E">
        <w:rPr>
          <w:sz w:val="24"/>
          <w:szCs w:val="24"/>
        </w:rPr>
        <w:t>2</w:t>
      </w:r>
      <w:r w:rsidRPr="00322D7E">
        <w:rPr>
          <w:sz w:val="24"/>
          <w:szCs w:val="24"/>
        </w:rPr>
        <w:t>點第</w:t>
      </w:r>
      <w:r w:rsidRPr="00322D7E">
        <w:rPr>
          <w:sz w:val="24"/>
          <w:szCs w:val="24"/>
        </w:rPr>
        <w:t>2</w:t>
      </w:r>
      <w:r w:rsidRPr="00322D7E">
        <w:rPr>
          <w:sz w:val="24"/>
          <w:szCs w:val="24"/>
        </w:rPr>
        <w:t>項規定，性侵害案件專責小組人員，每年應至少接受性侵害防治專業訓練課程六小時以上，以確保性侵害案件專責小組的人員素質。有關我國性侵害案件專責小組之沿革如表</w:t>
      </w:r>
      <w:r w:rsidRPr="00322D7E">
        <w:rPr>
          <w:sz w:val="24"/>
          <w:szCs w:val="24"/>
        </w:rPr>
        <w:t>1-1</w:t>
      </w:r>
      <w:r w:rsidRPr="00322D7E">
        <w:rPr>
          <w:sz w:val="24"/>
          <w:szCs w:val="24"/>
        </w:rPr>
        <w:t>所示。</w:t>
      </w:r>
    </w:p>
    <w:p w14:paraId="5E8FE6CD" w14:textId="77777777" w:rsidR="00CA1F3E" w:rsidRPr="00322D7E" w:rsidRDefault="00CA1F3E" w:rsidP="007B0859">
      <w:pPr>
        <w:spacing w:line="360" w:lineRule="exact"/>
        <w:ind w:firstLine="488"/>
        <w:rPr>
          <w:sz w:val="24"/>
          <w:szCs w:val="24"/>
        </w:rPr>
      </w:pPr>
      <w:r w:rsidRPr="00322D7E">
        <w:rPr>
          <w:sz w:val="24"/>
          <w:szCs w:val="24"/>
        </w:rPr>
        <w:t>性侵害案件的處理應由專人專責處理，係期許各警察局應集中資源，對專責人員強化專業訓練，課程除相關法令及作業規範外，並應包括同理心等</w:t>
      </w:r>
      <w:r w:rsidRPr="00322D7E">
        <w:rPr>
          <w:sz w:val="24"/>
          <w:szCs w:val="24"/>
        </w:rPr>
        <w:lastRenderedPageBreak/>
        <w:t>心理課程及偵查作為、詢問技術等</w:t>
      </w:r>
      <w:r w:rsidRPr="00322D7E">
        <w:rPr>
          <w:rStyle w:val="a8"/>
          <w:rFonts w:ascii="Times New Roman" w:hAnsi="Times New Roman"/>
          <w:sz w:val="24"/>
          <w:szCs w:val="24"/>
        </w:rPr>
        <w:footnoteReference w:id="2"/>
      </w:r>
      <w:r w:rsidRPr="00322D7E">
        <w:rPr>
          <w:sz w:val="24"/>
          <w:szCs w:val="24"/>
        </w:rPr>
        <w:t>。其中，性侵害案件專責人員應統整、協調性侵害案件個案處理工作，為被害人與警察機關聯繫之窗口，其工作內容包括下列事項（范國勇、張錦麗，</w:t>
      </w:r>
      <w:r w:rsidRPr="00322D7E">
        <w:rPr>
          <w:sz w:val="24"/>
          <w:szCs w:val="24"/>
        </w:rPr>
        <w:t>2014</w:t>
      </w:r>
      <w:r w:rsidRPr="00322D7E">
        <w:rPr>
          <w:sz w:val="24"/>
          <w:szCs w:val="24"/>
        </w:rPr>
        <w:t>）：</w:t>
      </w:r>
      <w:r w:rsidR="00C46359" w:rsidRPr="00322D7E">
        <w:rPr>
          <w:sz w:val="24"/>
          <w:szCs w:val="24"/>
        </w:rPr>
        <w:t>(</w:t>
      </w:r>
      <w:r w:rsidRPr="00322D7E">
        <w:rPr>
          <w:sz w:val="24"/>
          <w:szCs w:val="24"/>
        </w:rPr>
        <w:t>1</w:t>
      </w:r>
      <w:r w:rsidR="00C46359" w:rsidRPr="00322D7E">
        <w:rPr>
          <w:sz w:val="24"/>
          <w:szCs w:val="24"/>
        </w:rPr>
        <w:t>)</w:t>
      </w:r>
      <w:r w:rsidRPr="00322D7E">
        <w:rPr>
          <w:sz w:val="24"/>
          <w:szCs w:val="24"/>
        </w:rPr>
        <w:t>向被害人說明警察機關處理性侵害案件流程、保護措施與相關法令規定；</w:t>
      </w:r>
      <w:r w:rsidR="00C46359" w:rsidRPr="00322D7E">
        <w:rPr>
          <w:sz w:val="24"/>
          <w:szCs w:val="24"/>
        </w:rPr>
        <w:t>(</w:t>
      </w:r>
      <w:r w:rsidRPr="00322D7E">
        <w:rPr>
          <w:sz w:val="24"/>
          <w:szCs w:val="24"/>
        </w:rPr>
        <w:t>2</w:t>
      </w:r>
      <w:r w:rsidR="00C46359" w:rsidRPr="00322D7E">
        <w:rPr>
          <w:sz w:val="24"/>
          <w:szCs w:val="24"/>
        </w:rPr>
        <w:t>)</w:t>
      </w:r>
      <w:r w:rsidRPr="00322D7E">
        <w:rPr>
          <w:sz w:val="24"/>
          <w:szCs w:val="24"/>
        </w:rPr>
        <w:t>依案件需要，協助被害人驗傷與採證；</w:t>
      </w:r>
      <w:r w:rsidR="00C46359" w:rsidRPr="00322D7E">
        <w:rPr>
          <w:sz w:val="24"/>
          <w:szCs w:val="24"/>
        </w:rPr>
        <w:t>(</w:t>
      </w:r>
      <w:r w:rsidRPr="00322D7E">
        <w:rPr>
          <w:sz w:val="24"/>
          <w:szCs w:val="24"/>
        </w:rPr>
        <w:t>3</w:t>
      </w:r>
      <w:r w:rsidR="00C46359" w:rsidRPr="00322D7E">
        <w:rPr>
          <w:sz w:val="24"/>
          <w:szCs w:val="24"/>
        </w:rPr>
        <w:t>)</w:t>
      </w:r>
      <w:r w:rsidRPr="00322D7E">
        <w:rPr>
          <w:sz w:val="24"/>
          <w:szCs w:val="24"/>
        </w:rPr>
        <w:t>詢問被害人製作筆錄；</w:t>
      </w:r>
      <w:r w:rsidR="00C46359" w:rsidRPr="00322D7E">
        <w:rPr>
          <w:sz w:val="24"/>
          <w:szCs w:val="24"/>
        </w:rPr>
        <w:t>(</w:t>
      </w:r>
      <w:r w:rsidRPr="00322D7E">
        <w:rPr>
          <w:sz w:val="24"/>
          <w:szCs w:val="24"/>
        </w:rPr>
        <w:t>4</w:t>
      </w:r>
      <w:r w:rsidR="00C46359" w:rsidRPr="00322D7E">
        <w:rPr>
          <w:sz w:val="24"/>
          <w:szCs w:val="24"/>
        </w:rPr>
        <w:t>)</w:t>
      </w:r>
      <w:r w:rsidRPr="00322D7E">
        <w:rPr>
          <w:sz w:val="24"/>
          <w:szCs w:val="24"/>
        </w:rPr>
        <w:t>聯繫性侵害防治中心、社政單位派員協助事項；</w:t>
      </w:r>
      <w:r w:rsidR="00C46359" w:rsidRPr="00322D7E">
        <w:rPr>
          <w:sz w:val="24"/>
          <w:szCs w:val="24"/>
        </w:rPr>
        <w:t>(</w:t>
      </w:r>
      <w:r w:rsidRPr="00322D7E">
        <w:rPr>
          <w:sz w:val="24"/>
          <w:szCs w:val="24"/>
        </w:rPr>
        <w:t>5</w:t>
      </w:r>
      <w:r w:rsidR="00C46359" w:rsidRPr="00322D7E">
        <w:rPr>
          <w:sz w:val="24"/>
          <w:szCs w:val="24"/>
        </w:rPr>
        <w:t>)</w:t>
      </w:r>
      <w:r w:rsidRPr="00322D7E">
        <w:rPr>
          <w:sz w:val="24"/>
          <w:szCs w:val="24"/>
        </w:rPr>
        <w:t>通知社工員進行性侵害案件減少被害人重複陳述作業評估；</w:t>
      </w:r>
      <w:r w:rsidR="00C46359" w:rsidRPr="00322D7E">
        <w:rPr>
          <w:sz w:val="24"/>
          <w:szCs w:val="24"/>
        </w:rPr>
        <w:t>(</w:t>
      </w:r>
      <w:r w:rsidRPr="00322D7E">
        <w:rPr>
          <w:sz w:val="24"/>
          <w:szCs w:val="24"/>
        </w:rPr>
        <w:t>6</w:t>
      </w:r>
      <w:r w:rsidR="00C46359" w:rsidRPr="00322D7E">
        <w:rPr>
          <w:sz w:val="24"/>
          <w:szCs w:val="24"/>
        </w:rPr>
        <w:t>)</w:t>
      </w:r>
      <w:r w:rsidRPr="00322D7E">
        <w:rPr>
          <w:sz w:val="24"/>
          <w:szCs w:val="24"/>
        </w:rPr>
        <w:t>負責性侵害案件之調查；</w:t>
      </w:r>
      <w:r w:rsidR="00C46359" w:rsidRPr="00322D7E">
        <w:rPr>
          <w:sz w:val="24"/>
          <w:szCs w:val="24"/>
        </w:rPr>
        <w:t>(</w:t>
      </w:r>
      <w:r w:rsidRPr="00322D7E">
        <w:rPr>
          <w:sz w:val="24"/>
          <w:szCs w:val="24"/>
        </w:rPr>
        <w:t>7</w:t>
      </w:r>
      <w:r w:rsidR="00C46359" w:rsidRPr="00322D7E">
        <w:rPr>
          <w:sz w:val="24"/>
          <w:szCs w:val="24"/>
        </w:rPr>
        <w:t>)</w:t>
      </w:r>
      <w:r w:rsidRPr="00322D7E">
        <w:rPr>
          <w:sz w:val="24"/>
          <w:szCs w:val="24"/>
        </w:rPr>
        <w:t>辦理性侵害案件通報作業；</w:t>
      </w:r>
      <w:r w:rsidR="00C46359" w:rsidRPr="00322D7E">
        <w:rPr>
          <w:sz w:val="24"/>
          <w:szCs w:val="24"/>
        </w:rPr>
        <w:t>(</w:t>
      </w:r>
      <w:r w:rsidRPr="00322D7E">
        <w:rPr>
          <w:sz w:val="24"/>
          <w:szCs w:val="24"/>
        </w:rPr>
        <w:t>8</w:t>
      </w:r>
      <w:r w:rsidR="00C46359" w:rsidRPr="00322D7E">
        <w:rPr>
          <w:sz w:val="24"/>
          <w:szCs w:val="24"/>
        </w:rPr>
        <w:t>)</w:t>
      </w:r>
      <w:r w:rsidRPr="00322D7E">
        <w:rPr>
          <w:sz w:val="24"/>
          <w:szCs w:val="24"/>
        </w:rPr>
        <w:t>辦理被害人後續聯繫事宜與協助轉介；</w:t>
      </w:r>
      <w:r w:rsidR="00C46359" w:rsidRPr="00322D7E">
        <w:rPr>
          <w:sz w:val="24"/>
          <w:szCs w:val="24"/>
        </w:rPr>
        <w:t>(</w:t>
      </w:r>
      <w:r w:rsidRPr="00322D7E">
        <w:rPr>
          <w:sz w:val="24"/>
          <w:szCs w:val="24"/>
        </w:rPr>
        <w:t>9</w:t>
      </w:r>
      <w:r w:rsidR="00C46359" w:rsidRPr="00322D7E">
        <w:rPr>
          <w:sz w:val="24"/>
          <w:szCs w:val="24"/>
        </w:rPr>
        <w:t>)</w:t>
      </w:r>
      <w:r w:rsidRPr="00322D7E">
        <w:rPr>
          <w:sz w:val="24"/>
          <w:szCs w:val="24"/>
        </w:rPr>
        <w:t>性侵害案件應依個案專卷保存資料，並應嚴守保密原則</w:t>
      </w:r>
      <w:r w:rsidRPr="00322D7E">
        <w:rPr>
          <w:rStyle w:val="a8"/>
          <w:rFonts w:ascii="Times New Roman" w:hAnsi="Times New Roman"/>
          <w:sz w:val="24"/>
          <w:szCs w:val="24"/>
        </w:rPr>
        <w:footnoteReference w:id="3"/>
      </w:r>
      <w:r w:rsidRPr="00322D7E">
        <w:rPr>
          <w:sz w:val="24"/>
          <w:szCs w:val="24"/>
        </w:rPr>
        <w:t>。</w:t>
      </w:r>
    </w:p>
    <w:p w14:paraId="51962CF9" w14:textId="77777777" w:rsidR="00CA1F3E" w:rsidRPr="00322D7E" w:rsidRDefault="00CA1F3E" w:rsidP="007B0859">
      <w:pPr>
        <w:pStyle w:val="aff"/>
        <w:spacing w:beforeLines="0" w:before="0" w:afterLines="0" w:after="0" w:line="360" w:lineRule="exact"/>
        <w:rPr>
          <w:rFonts w:ascii="Times New Roman" w:eastAsia="新細明體" w:hAnsi="Times New Roman"/>
          <w:sz w:val="24"/>
          <w:szCs w:val="24"/>
        </w:rPr>
      </w:pPr>
      <w:bookmarkStart w:id="9" w:name="_Toc533614633"/>
      <w:r w:rsidRPr="00322D7E">
        <w:rPr>
          <w:rFonts w:ascii="Times New Roman" w:eastAsia="新細明體" w:hAnsi="Times New Roman"/>
          <w:sz w:val="24"/>
          <w:szCs w:val="24"/>
        </w:rPr>
        <w:t>表</w:t>
      </w:r>
      <w:r w:rsidRPr="00322D7E">
        <w:rPr>
          <w:rFonts w:ascii="Times New Roman" w:eastAsia="新細明體" w:hAnsi="Times New Roman"/>
          <w:sz w:val="24"/>
          <w:szCs w:val="24"/>
        </w:rPr>
        <w:t xml:space="preserve">1-1 </w:t>
      </w:r>
      <w:r w:rsidRPr="00322D7E">
        <w:rPr>
          <w:rFonts w:ascii="Times New Roman" w:eastAsia="新細明體" w:hAnsi="Times New Roman"/>
          <w:sz w:val="24"/>
          <w:szCs w:val="24"/>
        </w:rPr>
        <w:t>警察機關性侵害案件專責小組之發展沿革</w:t>
      </w:r>
      <w:bookmarkEnd w:id="9"/>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83"/>
        <w:gridCol w:w="1502"/>
        <w:gridCol w:w="1161"/>
        <w:gridCol w:w="4592"/>
      </w:tblGrid>
      <w:tr w:rsidR="00AA4E52" w:rsidRPr="00322D7E" w14:paraId="36F4CA42" w14:textId="77777777" w:rsidTr="004F656A">
        <w:trPr>
          <w:tblHeader/>
          <w:jc w:val="center"/>
        </w:trPr>
        <w:tc>
          <w:tcPr>
            <w:tcW w:w="683" w:type="dxa"/>
            <w:tcMar>
              <w:left w:w="57" w:type="dxa"/>
              <w:right w:w="57" w:type="dxa"/>
            </w:tcMar>
          </w:tcPr>
          <w:p w14:paraId="094838E2"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階段</w:t>
            </w:r>
          </w:p>
        </w:tc>
        <w:tc>
          <w:tcPr>
            <w:tcW w:w="1502" w:type="dxa"/>
            <w:tcMar>
              <w:left w:w="57" w:type="dxa"/>
              <w:right w:w="57" w:type="dxa"/>
            </w:tcMar>
          </w:tcPr>
          <w:p w14:paraId="32BAE336"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時間</w:t>
            </w:r>
          </w:p>
        </w:tc>
        <w:tc>
          <w:tcPr>
            <w:tcW w:w="1161" w:type="dxa"/>
            <w:tcMar>
              <w:left w:w="57" w:type="dxa"/>
              <w:right w:w="57" w:type="dxa"/>
            </w:tcMar>
          </w:tcPr>
          <w:p w14:paraId="46AB4F6E"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依據法令</w:t>
            </w:r>
          </w:p>
        </w:tc>
        <w:tc>
          <w:tcPr>
            <w:tcW w:w="4592" w:type="dxa"/>
            <w:tcMar>
              <w:left w:w="57" w:type="dxa"/>
              <w:right w:w="57" w:type="dxa"/>
            </w:tcMar>
          </w:tcPr>
          <w:p w14:paraId="35130D5F"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特色</w:t>
            </w:r>
          </w:p>
        </w:tc>
      </w:tr>
      <w:tr w:rsidR="00AA4E52" w:rsidRPr="00322D7E" w14:paraId="5519681D" w14:textId="77777777" w:rsidTr="00C46359">
        <w:trPr>
          <w:jc w:val="center"/>
        </w:trPr>
        <w:tc>
          <w:tcPr>
            <w:tcW w:w="683" w:type="dxa"/>
            <w:tcMar>
              <w:left w:w="57" w:type="dxa"/>
              <w:right w:w="57" w:type="dxa"/>
            </w:tcMar>
            <w:vAlign w:val="center"/>
          </w:tcPr>
          <w:p w14:paraId="68000A29" w14:textId="77777777" w:rsidR="00CA1F3E" w:rsidRPr="00322D7E" w:rsidRDefault="00CA1F3E" w:rsidP="007B0859">
            <w:pPr>
              <w:pStyle w:val="af9"/>
              <w:spacing w:line="360" w:lineRule="exact"/>
              <w:jc w:val="center"/>
              <w:rPr>
                <w:sz w:val="24"/>
                <w:szCs w:val="24"/>
              </w:rPr>
            </w:pPr>
            <w:r w:rsidRPr="00322D7E">
              <w:rPr>
                <w:sz w:val="24"/>
                <w:szCs w:val="24"/>
              </w:rPr>
              <w:t>第一</w:t>
            </w:r>
          </w:p>
          <w:p w14:paraId="6492ABF9" w14:textId="77777777" w:rsidR="00CA1F3E" w:rsidRPr="00322D7E" w:rsidRDefault="00CA1F3E" w:rsidP="007B0859">
            <w:pPr>
              <w:pStyle w:val="af9"/>
              <w:spacing w:line="360" w:lineRule="exact"/>
              <w:jc w:val="center"/>
              <w:rPr>
                <w:sz w:val="24"/>
                <w:szCs w:val="24"/>
              </w:rPr>
            </w:pPr>
            <w:r w:rsidRPr="00322D7E">
              <w:rPr>
                <w:sz w:val="24"/>
                <w:szCs w:val="24"/>
              </w:rPr>
              <w:t>階段</w:t>
            </w:r>
          </w:p>
        </w:tc>
        <w:tc>
          <w:tcPr>
            <w:tcW w:w="1502" w:type="dxa"/>
            <w:tcMar>
              <w:left w:w="57" w:type="dxa"/>
              <w:right w:w="57" w:type="dxa"/>
            </w:tcMar>
            <w:vAlign w:val="center"/>
          </w:tcPr>
          <w:p w14:paraId="69DC4A91" w14:textId="77777777" w:rsidR="00CA1F3E" w:rsidRPr="00322D7E" w:rsidRDefault="00CA1F3E" w:rsidP="007B0859">
            <w:pPr>
              <w:pStyle w:val="af9"/>
              <w:spacing w:line="360" w:lineRule="exact"/>
              <w:rPr>
                <w:sz w:val="24"/>
                <w:szCs w:val="24"/>
              </w:rPr>
            </w:pPr>
            <w:r w:rsidRPr="00322D7E">
              <w:rPr>
                <w:sz w:val="24"/>
                <w:szCs w:val="24"/>
              </w:rPr>
              <w:t>1997</w:t>
            </w:r>
            <w:r w:rsidRPr="00322D7E">
              <w:rPr>
                <w:sz w:val="24"/>
                <w:szCs w:val="24"/>
              </w:rPr>
              <w:t>年</w:t>
            </w:r>
            <w:r w:rsidRPr="00322D7E">
              <w:rPr>
                <w:sz w:val="24"/>
                <w:szCs w:val="24"/>
              </w:rPr>
              <w:t>1</w:t>
            </w:r>
            <w:r w:rsidRPr="00322D7E">
              <w:rPr>
                <w:sz w:val="24"/>
                <w:szCs w:val="24"/>
              </w:rPr>
              <w:t>月～</w:t>
            </w:r>
          </w:p>
          <w:p w14:paraId="43259815" w14:textId="77777777" w:rsidR="00CA1F3E" w:rsidRPr="00322D7E" w:rsidRDefault="00CA1F3E" w:rsidP="007B0859">
            <w:pPr>
              <w:pStyle w:val="af9"/>
              <w:spacing w:line="360" w:lineRule="exact"/>
              <w:rPr>
                <w:sz w:val="24"/>
                <w:szCs w:val="24"/>
              </w:rPr>
            </w:pPr>
            <w:r w:rsidRPr="00322D7E">
              <w:rPr>
                <w:sz w:val="24"/>
                <w:szCs w:val="24"/>
              </w:rPr>
              <w:t>2001</w:t>
            </w:r>
            <w:r w:rsidRPr="00322D7E">
              <w:rPr>
                <w:sz w:val="24"/>
                <w:szCs w:val="24"/>
              </w:rPr>
              <w:t>年</w:t>
            </w:r>
            <w:r w:rsidRPr="00322D7E">
              <w:rPr>
                <w:sz w:val="24"/>
                <w:szCs w:val="24"/>
              </w:rPr>
              <w:t>11</w:t>
            </w:r>
            <w:r w:rsidRPr="00322D7E">
              <w:rPr>
                <w:sz w:val="24"/>
                <w:szCs w:val="24"/>
              </w:rPr>
              <w:t>月</w:t>
            </w:r>
          </w:p>
        </w:tc>
        <w:tc>
          <w:tcPr>
            <w:tcW w:w="1161" w:type="dxa"/>
            <w:tcMar>
              <w:left w:w="57" w:type="dxa"/>
              <w:right w:w="57" w:type="dxa"/>
            </w:tcMar>
            <w:vAlign w:val="center"/>
          </w:tcPr>
          <w:p w14:paraId="14483DB1" w14:textId="77777777" w:rsidR="00CA1F3E" w:rsidRPr="00322D7E" w:rsidRDefault="00CA1F3E" w:rsidP="007B0859">
            <w:pPr>
              <w:pStyle w:val="af9"/>
              <w:spacing w:line="360" w:lineRule="exact"/>
              <w:ind w:leftChars="25" w:left="54"/>
              <w:rPr>
                <w:sz w:val="24"/>
                <w:szCs w:val="24"/>
              </w:rPr>
            </w:pPr>
            <w:r w:rsidRPr="00322D7E">
              <w:rPr>
                <w:sz w:val="24"/>
                <w:szCs w:val="24"/>
              </w:rPr>
              <w:t>警察機關</w:t>
            </w:r>
          </w:p>
          <w:p w14:paraId="32735D88" w14:textId="77777777" w:rsidR="00CA1F3E" w:rsidRPr="00322D7E" w:rsidRDefault="00CA1F3E" w:rsidP="007B0859">
            <w:pPr>
              <w:pStyle w:val="af9"/>
              <w:spacing w:line="360" w:lineRule="exact"/>
              <w:ind w:leftChars="25" w:left="54"/>
              <w:rPr>
                <w:sz w:val="24"/>
                <w:szCs w:val="24"/>
              </w:rPr>
            </w:pPr>
            <w:r w:rsidRPr="00322D7E">
              <w:rPr>
                <w:sz w:val="24"/>
                <w:szCs w:val="24"/>
              </w:rPr>
              <w:t>及性侵害</w:t>
            </w:r>
          </w:p>
          <w:p w14:paraId="0ED80705" w14:textId="77777777" w:rsidR="00CA1F3E" w:rsidRPr="00322D7E" w:rsidRDefault="00CA1F3E" w:rsidP="007B0859">
            <w:pPr>
              <w:pStyle w:val="af9"/>
              <w:spacing w:line="360" w:lineRule="exact"/>
              <w:ind w:leftChars="25" w:left="54"/>
              <w:rPr>
                <w:sz w:val="24"/>
                <w:szCs w:val="24"/>
              </w:rPr>
            </w:pPr>
            <w:r w:rsidRPr="00322D7E">
              <w:rPr>
                <w:sz w:val="24"/>
                <w:szCs w:val="24"/>
              </w:rPr>
              <w:t>防治中心</w:t>
            </w:r>
          </w:p>
          <w:p w14:paraId="109211C7" w14:textId="77777777" w:rsidR="00CA1F3E" w:rsidRPr="00322D7E" w:rsidRDefault="00CA1F3E" w:rsidP="007B0859">
            <w:pPr>
              <w:pStyle w:val="af9"/>
              <w:spacing w:line="360" w:lineRule="exact"/>
              <w:ind w:leftChars="25" w:left="54"/>
              <w:rPr>
                <w:sz w:val="24"/>
                <w:szCs w:val="24"/>
              </w:rPr>
            </w:pPr>
            <w:r w:rsidRPr="00322D7E">
              <w:rPr>
                <w:sz w:val="24"/>
                <w:szCs w:val="24"/>
              </w:rPr>
              <w:t>辦理性侵</w:t>
            </w:r>
          </w:p>
          <w:p w14:paraId="4EC0B34B" w14:textId="77777777" w:rsidR="00CA1F3E" w:rsidRPr="00322D7E" w:rsidRDefault="00CA1F3E" w:rsidP="007B0859">
            <w:pPr>
              <w:pStyle w:val="af9"/>
              <w:spacing w:line="360" w:lineRule="exact"/>
              <w:ind w:leftChars="25" w:left="54"/>
              <w:rPr>
                <w:sz w:val="24"/>
                <w:szCs w:val="24"/>
              </w:rPr>
            </w:pPr>
            <w:r w:rsidRPr="00322D7E">
              <w:rPr>
                <w:sz w:val="24"/>
                <w:szCs w:val="24"/>
              </w:rPr>
              <w:t>害事件處</w:t>
            </w:r>
          </w:p>
          <w:p w14:paraId="51AB2055" w14:textId="77777777" w:rsidR="00CA1F3E" w:rsidRPr="00322D7E" w:rsidRDefault="00CA1F3E" w:rsidP="007B0859">
            <w:pPr>
              <w:pStyle w:val="af9"/>
              <w:spacing w:line="360" w:lineRule="exact"/>
              <w:ind w:leftChars="25" w:left="54"/>
              <w:rPr>
                <w:sz w:val="24"/>
                <w:szCs w:val="24"/>
              </w:rPr>
            </w:pPr>
            <w:r w:rsidRPr="00322D7E">
              <w:rPr>
                <w:sz w:val="24"/>
                <w:szCs w:val="24"/>
              </w:rPr>
              <w:t>理準則</w:t>
            </w:r>
          </w:p>
        </w:tc>
        <w:tc>
          <w:tcPr>
            <w:tcW w:w="4592" w:type="dxa"/>
            <w:tcMar>
              <w:left w:w="57" w:type="dxa"/>
              <w:right w:w="57" w:type="dxa"/>
            </w:tcMar>
          </w:tcPr>
          <w:p w14:paraId="2D043FC9" w14:textId="77777777" w:rsidR="00CA1F3E" w:rsidRPr="00322D7E" w:rsidRDefault="00C46359" w:rsidP="007B0859">
            <w:pPr>
              <w:pStyle w:val="1c"/>
              <w:spacing w:line="360" w:lineRule="exact"/>
              <w:ind w:left="192" w:hanging="192"/>
              <w:rPr>
                <w:sz w:val="24"/>
                <w:szCs w:val="24"/>
              </w:rPr>
            </w:pPr>
            <w:r w:rsidRPr="00322D7E">
              <w:rPr>
                <w:sz w:val="24"/>
                <w:szCs w:val="24"/>
              </w:rPr>
              <w:t>1.</w:t>
            </w:r>
            <w:r w:rsidR="00CA1F3E" w:rsidRPr="00322D7E">
              <w:rPr>
                <w:sz w:val="24"/>
                <w:szCs w:val="24"/>
              </w:rPr>
              <w:t>性侵害案件專責小組尚未形成，並非以小組形式運作，而是以個人模式運作。</w:t>
            </w:r>
          </w:p>
          <w:p w14:paraId="170FD2DF" w14:textId="77777777" w:rsidR="00CA1F3E" w:rsidRPr="00322D7E" w:rsidRDefault="00C46359" w:rsidP="007B0859">
            <w:pPr>
              <w:pStyle w:val="1c"/>
              <w:spacing w:line="360" w:lineRule="exact"/>
              <w:ind w:left="192" w:hanging="192"/>
              <w:rPr>
                <w:sz w:val="24"/>
                <w:szCs w:val="24"/>
              </w:rPr>
            </w:pPr>
            <w:r w:rsidRPr="00322D7E">
              <w:rPr>
                <w:sz w:val="24"/>
                <w:szCs w:val="24"/>
              </w:rPr>
              <w:t>2.</w:t>
            </w:r>
            <w:r w:rsidR="00CA1F3E" w:rsidRPr="00322D7E">
              <w:rPr>
                <w:sz w:val="24"/>
                <w:szCs w:val="24"/>
              </w:rPr>
              <w:t>受理案件被害人為女性時，應由女性警察人員處理。換言之，一律由女警處理性侵害案件女性被害人部分。</w:t>
            </w:r>
          </w:p>
        </w:tc>
      </w:tr>
      <w:tr w:rsidR="00AA4E52" w:rsidRPr="00322D7E" w14:paraId="1983619D" w14:textId="77777777" w:rsidTr="00C46359">
        <w:trPr>
          <w:jc w:val="center"/>
        </w:trPr>
        <w:tc>
          <w:tcPr>
            <w:tcW w:w="683" w:type="dxa"/>
            <w:tcMar>
              <w:left w:w="57" w:type="dxa"/>
              <w:right w:w="57" w:type="dxa"/>
            </w:tcMar>
            <w:vAlign w:val="center"/>
          </w:tcPr>
          <w:p w14:paraId="4ABBF5BA" w14:textId="77777777" w:rsidR="00CA1F3E" w:rsidRPr="00322D7E" w:rsidRDefault="00CA1F3E" w:rsidP="007B0859">
            <w:pPr>
              <w:pStyle w:val="af9"/>
              <w:spacing w:line="360" w:lineRule="exact"/>
              <w:jc w:val="center"/>
              <w:rPr>
                <w:sz w:val="24"/>
                <w:szCs w:val="24"/>
              </w:rPr>
            </w:pPr>
            <w:r w:rsidRPr="00322D7E">
              <w:rPr>
                <w:sz w:val="24"/>
                <w:szCs w:val="24"/>
              </w:rPr>
              <w:t>第二</w:t>
            </w:r>
          </w:p>
          <w:p w14:paraId="27CECE91" w14:textId="77777777" w:rsidR="00CA1F3E" w:rsidRPr="00322D7E" w:rsidRDefault="00CA1F3E" w:rsidP="007B0859">
            <w:pPr>
              <w:pStyle w:val="af9"/>
              <w:spacing w:line="360" w:lineRule="exact"/>
              <w:jc w:val="center"/>
              <w:rPr>
                <w:sz w:val="24"/>
                <w:szCs w:val="24"/>
              </w:rPr>
            </w:pPr>
            <w:r w:rsidRPr="00322D7E">
              <w:rPr>
                <w:sz w:val="24"/>
                <w:szCs w:val="24"/>
              </w:rPr>
              <w:t>階段</w:t>
            </w:r>
          </w:p>
        </w:tc>
        <w:tc>
          <w:tcPr>
            <w:tcW w:w="1502" w:type="dxa"/>
            <w:tcMar>
              <w:left w:w="57" w:type="dxa"/>
              <w:right w:w="57" w:type="dxa"/>
            </w:tcMar>
            <w:vAlign w:val="center"/>
          </w:tcPr>
          <w:p w14:paraId="43D75D07" w14:textId="77777777" w:rsidR="00CA1F3E" w:rsidRPr="00322D7E" w:rsidRDefault="00CA1F3E" w:rsidP="007B0859">
            <w:pPr>
              <w:pStyle w:val="af9"/>
              <w:spacing w:line="360" w:lineRule="exact"/>
              <w:rPr>
                <w:sz w:val="24"/>
                <w:szCs w:val="24"/>
              </w:rPr>
            </w:pPr>
            <w:r w:rsidRPr="00322D7E">
              <w:rPr>
                <w:sz w:val="24"/>
                <w:szCs w:val="24"/>
              </w:rPr>
              <w:t>2001</w:t>
            </w:r>
            <w:r w:rsidRPr="00322D7E">
              <w:rPr>
                <w:sz w:val="24"/>
                <w:szCs w:val="24"/>
              </w:rPr>
              <w:t>年</w:t>
            </w:r>
            <w:r w:rsidRPr="00322D7E">
              <w:rPr>
                <w:sz w:val="24"/>
                <w:szCs w:val="24"/>
              </w:rPr>
              <w:t>11</w:t>
            </w:r>
            <w:r w:rsidRPr="00322D7E">
              <w:rPr>
                <w:sz w:val="24"/>
                <w:szCs w:val="24"/>
              </w:rPr>
              <w:t>月～</w:t>
            </w:r>
          </w:p>
          <w:p w14:paraId="3818B2E8" w14:textId="77777777" w:rsidR="00CA1F3E" w:rsidRPr="00322D7E" w:rsidRDefault="00CA1F3E" w:rsidP="007B0859">
            <w:pPr>
              <w:pStyle w:val="af9"/>
              <w:spacing w:line="360" w:lineRule="exact"/>
              <w:rPr>
                <w:sz w:val="24"/>
                <w:szCs w:val="24"/>
              </w:rPr>
            </w:pPr>
            <w:r w:rsidRPr="00322D7E">
              <w:rPr>
                <w:sz w:val="24"/>
                <w:szCs w:val="24"/>
              </w:rPr>
              <w:t>2005</w:t>
            </w:r>
            <w:r w:rsidRPr="00322D7E">
              <w:rPr>
                <w:sz w:val="24"/>
                <w:szCs w:val="24"/>
              </w:rPr>
              <w:t>年</w:t>
            </w:r>
            <w:r w:rsidRPr="00322D7E">
              <w:rPr>
                <w:sz w:val="24"/>
                <w:szCs w:val="24"/>
              </w:rPr>
              <w:t>8</w:t>
            </w:r>
            <w:r w:rsidRPr="00322D7E">
              <w:rPr>
                <w:sz w:val="24"/>
                <w:szCs w:val="24"/>
              </w:rPr>
              <w:t>月</w:t>
            </w:r>
          </w:p>
        </w:tc>
        <w:tc>
          <w:tcPr>
            <w:tcW w:w="1161" w:type="dxa"/>
            <w:tcMar>
              <w:left w:w="57" w:type="dxa"/>
              <w:right w:w="57" w:type="dxa"/>
            </w:tcMar>
            <w:vAlign w:val="center"/>
          </w:tcPr>
          <w:p w14:paraId="26942E32" w14:textId="77777777" w:rsidR="00CA1F3E" w:rsidRPr="00322D7E" w:rsidRDefault="00CA1F3E" w:rsidP="007B0859">
            <w:pPr>
              <w:pStyle w:val="af9"/>
              <w:spacing w:line="360" w:lineRule="exact"/>
              <w:ind w:leftChars="25" w:left="54"/>
              <w:rPr>
                <w:sz w:val="24"/>
                <w:szCs w:val="24"/>
              </w:rPr>
            </w:pPr>
            <w:r w:rsidRPr="00322D7E">
              <w:rPr>
                <w:sz w:val="24"/>
                <w:szCs w:val="24"/>
              </w:rPr>
              <w:t>警察機關</w:t>
            </w:r>
          </w:p>
          <w:p w14:paraId="1DBD0BAF" w14:textId="77777777" w:rsidR="00CA1F3E" w:rsidRPr="00322D7E" w:rsidRDefault="00CA1F3E" w:rsidP="007B0859">
            <w:pPr>
              <w:pStyle w:val="af9"/>
              <w:spacing w:line="360" w:lineRule="exact"/>
              <w:ind w:leftChars="25" w:left="54"/>
              <w:rPr>
                <w:sz w:val="24"/>
                <w:szCs w:val="24"/>
              </w:rPr>
            </w:pPr>
            <w:r w:rsidRPr="00322D7E">
              <w:rPr>
                <w:sz w:val="24"/>
                <w:szCs w:val="24"/>
              </w:rPr>
              <w:t>處理性侵</w:t>
            </w:r>
          </w:p>
          <w:p w14:paraId="7875F20B" w14:textId="77777777" w:rsidR="00CA1F3E" w:rsidRPr="00322D7E" w:rsidRDefault="00CA1F3E" w:rsidP="007B0859">
            <w:pPr>
              <w:pStyle w:val="af9"/>
              <w:spacing w:line="360" w:lineRule="exact"/>
              <w:ind w:leftChars="25" w:left="54"/>
              <w:rPr>
                <w:sz w:val="24"/>
                <w:szCs w:val="24"/>
              </w:rPr>
            </w:pPr>
            <w:r w:rsidRPr="00322D7E">
              <w:rPr>
                <w:sz w:val="24"/>
                <w:szCs w:val="24"/>
              </w:rPr>
              <w:t>害案件注</w:t>
            </w:r>
          </w:p>
          <w:p w14:paraId="5FD3760C" w14:textId="77777777" w:rsidR="00CA1F3E" w:rsidRPr="00322D7E" w:rsidRDefault="00CA1F3E" w:rsidP="007B0859">
            <w:pPr>
              <w:pStyle w:val="af9"/>
              <w:spacing w:line="360" w:lineRule="exact"/>
              <w:ind w:leftChars="25" w:left="54"/>
              <w:rPr>
                <w:sz w:val="24"/>
                <w:szCs w:val="24"/>
              </w:rPr>
            </w:pPr>
            <w:r w:rsidRPr="00322D7E">
              <w:rPr>
                <w:sz w:val="24"/>
                <w:szCs w:val="24"/>
              </w:rPr>
              <w:t>意事項</w:t>
            </w:r>
          </w:p>
        </w:tc>
        <w:tc>
          <w:tcPr>
            <w:tcW w:w="4592" w:type="dxa"/>
            <w:tcMar>
              <w:left w:w="57" w:type="dxa"/>
              <w:right w:w="57" w:type="dxa"/>
            </w:tcMar>
          </w:tcPr>
          <w:p w14:paraId="4E64937C" w14:textId="77777777" w:rsidR="00CA1F3E" w:rsidRPr="00322D7E" w:rsidRDefault="00C46359" w:rsidP="007B0859">
            <w:pPr>
              <w:pStyle w:val="1c"/>
              <w:spacing w:line="360" w:lineRule="exact"/>
              <w:ind w:left="192" w:hanging="192"/>
              <w:rPr>
                <w:sz w:val="24"/>
                <w:szCs w:val="24"/>
              </w:rPr>
            </w:pPr>
            <w:r w:rsidRPr="00322D7E">
              <w:rPr>
                <w:sz w:val="24"/>
                <w:szCs w:val="24"/>
              </w:rPr>
              <w:t>1.</w:t>
            </w:r>
            <w:r w:rsidR="00CA1F3E" w:rsidRPr="00322D7E">
              <w:rPr>
                <w:sz w:val="24"/>
                <w:szCs w:val="24"/>
              </w:rPr>
              <w:t>從指定專責人員的個人模式，發展到專責小組的團隊模式。</w:t>
            </w:r>
          </w:p>
          <w:p w14:paraId="037ACFD2" w14:textId="77777777" w:rsidR="00CA1F3E" w:rsidRPr="00322D7E" w:rsidRDefault="00C46359" w:rsidP="007B0859">
            <w:pPr>
              <w:pStyle w:val="1c"/>
              <w:spacing w:line="360" w:lineRule="exact"/>
              <w:ind w:left="192" w:hanging="192"/>
              <w:rPr>
                <w:sz w:val="24"/>
                <w:szCs w:val="24"/>
              </w:rPr>
            </w:pPr>
            <w:r w:rsidRPr="00322D7E">
              <w:rPr>
                <w:sz w:val="24"/>
                <w:szCs w:val="24"/>
              </w:rPr>
              <w:t>2.</w:t>
            </w:r>
            <w:r w:rsidR="00CA1F3E" w:rsidRPr="00322D7E">
              <w:rPr>
                <w:sz w:val="24"/>
                <w:szCs w:val="24"/>
              </w:rPr>
              <w:t>分局刑事組之專責小組，如未配置女性偵查員，各該分局應指定三名以內之女警，支援該小組處理性侵害案件被害人相關事宜。</w:t>
            </w:r>
            <w:r w:rsidR="00CA1F3E" w:rsidRPr="00322D7E">
              <w:rPr>
                <w:sz w:val="24"/>
                <w:szCs w:val="24"/>
              </w:rPr>
              <w:t xml:space="preserve"> </w:t>
            </w:r>
          </w:p>
        </w:tc>
      </w:tr>
      <w:tr w:rsidR="00AA4E52" w:rsidRPr="00322D7E" w14:paraId="7EBF63BB" w14:textId="77777777" w:rsidTr="00C46359">
        <w:trPr>
          <w:jc w:val="center"/>
        </w:trPr>
        <w:tc>
          <w:tcPr>
            <w:tcW w:w="683" w:type="dxa"/>
            <w:tcMar>
              <w:left w:w="57" w:type="dxa"/>
              <w:right w:w="57" w:type="dxa"/>
            </w:tcMar>
            <w:vAlign w:val="center"/>
          </w:tcPr>
          <w:p w14:paraId="604491F5" w14:textId="77777777" w:rsidR="00CA1F3E" w:rsidRPr="00322D7E" w:rsidRDefault="00CA1F3E" w:rsidP="007B0859">
            <w:pPr>
              <w:pStyle w:val="af9"/>
              <w:spacing w:line="360" w:lineRule="exact"/>
              <w:jc w:val="center"/>
              <w:rPr>
                <w:sz w:val="24"/>
                <w:szCs w:val="24"/>
              </w:rPr>
            </w:pPr>
            <w:r w:rsidRPr="00322D7E">
              <w:rPr>
                <w:sz w:val="24"/>
                <w:szCs w:val="24"/>
              </w:rPr>
              <w:t>第三</w:t>
            </w:r>
          </w:p>
          <w:p w14:paraId="41A0609C" w14:textId="77777777" w:rsidR="00CA1F3E" w:rsidRPr="00322D7E" w:rsidRDefault="00CA1F3E" w:rsidP="007B0859">
            <w:pPr>
              <w:pStyle w:val="af9"/>
              <w:spacing w:line="360" w:lineRule="exact"/>
              <w:jc w:val="center"/>
              <w:rPr>
                <w:sz w:val="24"/>
                <w:szCs w:val="24"/>
              </w:rPr>
            </w:pPr>
            <w:r w:rsidRPr="00322D7E">
              <w:rPr>
                <w:sz w:val="24"/>
                <w:szCs w:val="24"/>
              </w:rPr>
              <w:t>階段</w:t>
            </w:r>
          </w:p>
        </w:tc>
        <w:tc>
          <w:tcPr>
            <w:tcW w:w="1502" w:type="dxa"/>
            <w:tcMar>
              <w:left w:w="57" w:type="dxa"/>
              <w:right w:w="57" w:type="dxa"/>
            </w:tcMar>
            <w:vAlign w:val="center"/>
          </w:tcPr>
          <w:p w14:paraId="40A71D22" w14:textId="77777777" w:rsidR="00CA1F3E" w:rsidRPr="00322D7E" w:rsidRDefault="00CA1F3E" w:rsidP="007B0859">
            <w:pPr>
              <w:pStyle w:val="af9"/>
              <w:spacing w:line="360" w:lineRule="exact"/>
              <w:rPr>
                <w:sz w:val="24"/>
                <w:szCs w:val="24"/>
              </w:rPr>
            </w:pPr>
            <w:r w:rsidRPr="00322D7E">
              <w:rPr>
                <w:sz w:val="24"/>
                <w:szCs w:val="24"/>
              </w:rPr>
              <w:t>2005</w:t>
            </w:r>
            <w:r w:rsidRPr="00322D7E">
              <w:rPr>
                <w:sz w:val="24"/>
                <w:szCs w:val="24"/>
              </w:rPr>
              <w:t>年</w:t>
            </w:r>
            <w:r w:rsidRPr="00322D7E">
              <w:rPr>
                <w:sz w:val="24"/>
                <w:szCs w:val="24"/>
              </w:rPr>
              <w:t>8</w:t>
            </w:r>
            <w:r w:rsidRPr="00322D7E">
              <w:rPr>
                <w:sz w:val="24"/>
                <w:szCs w:val="24"/>
              </w:rPr>
              <w:t>月～</w:t>
            </w:r>
          </w:p>
          <w:p w14:paraId="661580BC" w14:textId="77777777" w:rsidR="00CA1F3E" w:rsidRPr="00322D7E" w:rsidRDefault="00CA1F3E" w:rsidP="007B0859">
            <w:pPr>
              <w:pStyle w:val="af9"/>
              <w:spacing w:line="360" w:lineRule="exact"/>
              <w:rPr>
                <w:sz w:val="24"/>
                <w:szCs w:val="24"/>
              </w:rPr>
            </w:pPr>
            <w:r w:rsidRPr="00322D7E">
              <w:rPr>
                <w:sz w:val="24"/>
                <w:szCs w:val="24"/>
              </w:rPr>
              <w:lastRenderedPageBreak/>
              <w:t>迄今</w:t>
            </w:r>
          </w:p>
        </w:tc>
        <w:tc>
          <w:tcPr>
            <w:tcW w:w="1161" w:type="dxa"/>
            <w:tcMar>
              <w:left w:w="57" w:type="dxa"/>
              <w:right w:w="57" w:type="dxa"/>
            </w:tcMar>
            <w:vAlign w:val="center"/>
          </w:tcPr>
          <w:p w14:paraId="61F88EE7" w14:textId="77777777" w:rsidR="00CA1F3E" w:rsidRPr="00322D7E" w:rsidRDefault="00CA1F3E" w:rsidP="007B0859">
            <w:pPr>
              <w:pStyle w:val="af9"/>
              <w:spacing w:line="360" w:lineRule="exact"/>
              <w:ind w:leftChars="25" w:left="54"/>
              <w:rPr>
                <w:sz w:val="24"/>
                <w:szCs w:val="24"/>
              </w:rPr>
            </w:pPr>
            <w:r w:rsidRPr="00322D7E">
              <w:rPr>
                <w:sz w:val="24"/>
                <w:szCs w:val="24"/>
              </w:rPr>
              <w:lastRenderedPageBreak/>
              <w:t>警察機關</w:t>
            </w:r>
          </w:p>
          <w:p w14:paraId="178F0F42" w14:textId="77777777" w:rsidR="00CA1F3E" w:rsidRPr="00322D7E" w:rsidRDefault="00CA1F3E" w:rsidP="007B0859">
            <w:pPr>
              <w:pStyle w:val="af9"/>
              <w:spacing w:line="360" w:lineRule="exact"/>
              <w:ind w:leftChars="25" w:left="54"/>
              <w:rPr>
                <w:sz w:val="24"/>
                <w:szCs w:val="24"/>
              </w:rPr>
            </w:pPr>
            <w:r w:rsidRPr="00322D7E">
              <w:rPr>
                <w:sz w:val="24"/>
                <w:szCs w:val="24"/>
              </w:rPr>
              <w:t>辦理性侵</w:t>
            </w:r>
          </w:p>
          <w:p w14:paraId="66491A8F" w14:textId="77777777" w:rsidR="00CA1F3E" w:rsidRPr="00322D7E" w:rsidRDefault="00CA1F3E" w:rsidP="007B0859">
            <w:pPr>
              <w:pStyle w:val="af9"/>
              <w:spacing w:line="360" w:lineRule="exact"/>
              <w:ind w:leftChars="25" w:left="54"/>
              <w:rPr>
                <w:sz w:val="24"/>
                <w:szCs w:val="24"/>
              </w:rPr>
            </w:pPr>
            <w:r w:rsidRPr="00322D7E">
              <w:rPr>
                <w:sz w:val="24"/>
                <w:szCs w:val="24"/>
              </w:rPr>
              <w:lastRenderedPageBreak/>
              <w:t>害案件處</w:t>
            </w:r>
          </w:p>
          <w:p w14:paraId="1D8CDA03" w14:textId="77777777" w:rsidR="00CA1F3E" w:rsidRPr="00322D7E" w:rsidRDefault="00CA1F3E" w:rsidP="007B0859">
            <w:pPr>
              <w:pStyle w:val="af9"/>
              <w:spacing w:line="360" w:lineRule="exact"/>
              <w:ind w:leftChars="25" w:left="54"/>
              <w:rPr>
                <w:sz w:val="24"/>
                <w:szCs w:val="24"/>
              </w:rPr>
            </w:pPr>
            <w:r w:rsidRPr="00322D7E">
              <w:rPr>
                <w:sz w:val="24"/>
                <w:szCs w:val="24"/>
              </w:rPr>
              <w:t>理原則</w:t>
            </w:r>
          </w:p>
        </w:tc>
        <w:tc>
          <w:tcPr>
            <w:tcW w:w="4592" w:type="dxa"/>
            <w:tcMar>
              <w:left w:w="57" w:type="dxa"/>
              <w:right w:w="57" w:type="dxa"/>
            </w:tcMar>
          </w:tcPr>
          <w:p w14:paraId="3F945472" w14:textId="77777777" w:rsidR="00CA1F3E" w:rsidRPr="00322D7E" w:rsidRDefault="00C46359"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性侵害案件專責小組人員，每年應至少接受性侵害防治專業訓練課程六小時以上。</w:t>
            </w:r>
          </w:p>
          <w:p w14:paraId="38786B76" w14:textId="77777777" w:rsidR="00CA1F3E" w:rsidRPr="00322D7E" w:rsidRDefault="00C46359" w:rsidP="007B0859">
            <w:pPr>
              <w:pStyle w:val="1c"/>
              <w:spacing w:line="360" w:lineRule="exact"/>
              <w:ind w:left="192" w:hanging="192"/>
              <w:rPr>
                <w:sz w:val="24"/>
                <w:szCs w:val="24"/>
              </w:rPr>
            </w:pPr>
            <w:r w:rsidRPr="00322D7E">
              <w:rPr>
                <w:sz w:val="24"/>
                <w:szCs w:val="24"/>
              </w:rPr>
              <w:lastRenderedPageBreak/>
              <w:t>2.</w:t>
            </w:r>
            <w:r w:rsidR="00CA1F3E" w:rsidRPr="00322D7E">
              <w:rPr>
                <w:sz w:val="24"/>
                <w:szCs w:val="24"/>
              </w:rPr>
              <w:t>對於女性被害人的協助，由過去皆由女警來處理，調整為原則上以女警來處理為原則。</w:t>
            </w:r>
          </w:p>
        </w:tc>
      </w:tr>
    </w:tbl>
    <w:p w14:paraId="0F620349" w14:textId="77777777" w:rsidR="00CA1F3E" w:rsidRPr="00322D7E" w:rsidRDefault="00CA1F3E" w:rsidP="007B0859">
      <w:pPr>
        <w:pStyle w:val="affa"/>
        <w:spacing w:line="360" w:lineRule="exact"/>
        <w:ind w:left="1200" w:hanging="1200"/>
        <w:rPr>
          <w:rFonts w:eastAsia="新細明體" w:hAnsi="Times New Roman"/>
          <w:kern w:val="2"/>
          <w:sz w:val="24"/>
          <w:szCs w:val="24"/>
        </w:rPr>
      </w:pPr>
      <w:r w:rsidRPr="00322D7E">
        <w:rPr>
          <w:rFonts w:eastAsia="新細明體" w:hAnsi="Times New Roman"/>
          <w:kern w:val="2"/>
          <w:sz w:val="24"/>
          <w:szCs w:val="24"/>
        </w:rPr>
        <w:lastRenderedPageBreak/>
        <w:t>資料來源：本研究整理</w:t>
      </w:r>
    </w:p>
    <w:p w14:paraId="3E24AEDB" w14:textId="77777777" w:rsidR="00CA1F3E" w:rsidRPr="00322D7E" w:rsidRDefault="00CA1F3E" w:rsidP="007B0859">
      <w:pPr>
        <w:spacing w:line="360" w:lineRule="exact"/>
        <w:ind w:firstLine="488"/>
        <w:rPr>
          <w:sz w:val="24"/>
          <w:szCs w:val="24"/>
        </w:rPr>
      </w:pPr>
    </w:p>
    <w:p w14:paraId="2054EF43" w14:textId="77777777" w:rsidR="000B5BE1" w:rsidRPr="00322D7E" w:rsidRDefault="00CA1F3E" w:rsidP="007B0859">
      <w:pPr>
        <w:spacing w:line="360" w:lineRule="exact"/>
        <w:ind w:firstLine="488"/>
        <w:rPr>
          <w:rFonts w:hint="eastAsia"/>
          <w:sz w:val="24"/>
          <w:szCs w:val="24"/>
        </w:rPr>
      </w:pPr>
      <w:r w:rsidRPr="00322D7E">
        <w:rPr>
          <w:sz w:val="24"/>
          <w:szCs w:val="24"/>
        </w:rPr>
        <w:t>然而觀察我國過去</w:t>
      </w:r>
      <w:r w:rsidRPr="00322D7E">
        <w:rPr>
          <w:sz w:val="24"/>
          <w:szCs w:val="24"/>
        </w:rPr>
        <w:t>13</w:t>
      </w:r>
      <w:r w:rsidRPr="00322D7E">
        <w:rPr>
          <w:sz w:val="24"/>
          <w:szCs w:val="24"/>
        </w:rPr>
        <w:t>年來，性侵害案件的起訴與判決情形容有改進的空間。依據法務部的統計資料（詳如表</w:t>
      </w:r>
      <w:r w:rsidRPr="00322D7E">
        <w:rPr>
          <w:sz w:val="24"/>
          <w:szCs w:val="24"/>
        </w:rPr>
        <w:t>1-2</w:t>
      </w:r>
      <w:r w:rsidRPr="00322D7E">
        <w:rPr>
          <w:sz w:val="24"/>
          <w:szCs w:val="24"/>
        </w:rPr>
        <w:t>），</w:t>
      </w:r>
      <w:r w:rsidRPr="00322D7E">
        <w:rPr>
          <w:sz w:val="24"/>
          <w:szCs w:val="24"/>
        </w:rPr>
        <w:t>2005</w:t>
      </w:r>
      <w:r w:rsidRPr="00322D7E">
        <w:rPr>
          <w:sz w:val="24"/>
          <w:szCs w:val="24"/>
        </w:rPr>
        <w:t>年至</w:t>
      </w:r>
      <w:r w:rsidRPr="00322D7E">
        <w:rPr>
          <w:sz w:val="24"/>
          <w:szCs w:val="24"/>
        </w:rPr>
        <w:t>2017</w:t>
      </w:r>
      <w:r w:rsidRPr="00322D7E">
        <w:rPr>
          <w:sz w:val="24"/>
          <w:szCs w:val="24"/>
        </w:rPr>
        <w:t>年為止，我國近</w:t>
      </w:r>
      <w:r w:rsidRPr="00322D7E">
        <w:rPr>
          <w:sz w:val="24"/>
          <w:szCs w:val="24"/>
        </w:rPr>
        <w:t>13</w:t>
      </w:r>
      <w:r w:rsidRPr="00322D7E">
        <w:rPr>
          <w:sz w:val="24"/>
          <w:szCs w:val="24"/>
        </w:rPr>
        <w:t>年來，地方法院檢察署偵查妨害性自主罪終結人數總計為</w:t>
      </w:r>
      <w:r w:rsidRPr="00322D7E">
        <w:rPr>
          <w:sz w:val="24"/>
          <w:szCs w:val="24"/>
        </w:rPr>
        <w:t>55,488</w:t>
      </w:r>
      <w:r w:rsidRPr="00322D7E">
        <w:rPr>
          <w:sz w:val="24"/>
          <w:szCs w:val="24"/>
        </w:rPr>
        <w:t>人。其中，「起訴」總計</w:t>
      </w:r>
      <w:r w:rsidRPr="00322D7E">
        <w:rPr>
          <w:sz w:val="24"/>
          <w:szCs w:val="24"/>
        </w:rPr>
        <w:t>26720</w:t>
      </w:r>
      <w:r w:rsidRPr="00322D7E">
        <w:rPr>
          <w:sz w:val="24"/>
          <w:szCs w:val="24"/>
        </w:rPr>
        <w:t>人，佔終結人數之</w:t>
      </w:r>
      <w:r w:rsidRPr="00322D7E">
        <w:rPr>
          <w:sz w:val="24"/>
          <w:szCs w:val="24"/>
        </w:rPr>
        <w:t>48.15%</w:t>
      </w:r>
      <w:r w:rsidRPr="00322D7E">
        <w:rPr>
          <w:sz w:val="24"/>
          <w:szCs w:val="24"/>
        </w:rPr>
        <w:t>；「緩起訴」總計</w:t>
      </w:r>
      <w:r w:rsidRPr="00322D7E">
        <w:rPr>
          <w:sz w:val="24"/>
          <w:szCs w:val="24"/>
        </w:rPr>
        <w:t>1,911</w:t>
      </w:r>
      <w:r w:rsidRPr="00322D7E">
        <w:rPr>
          <w:sz w:val="24"/>
          <w:szCs w:val="24"/>
        </w:rPr>
        <w:t>人，佔終結人數之</w:t>
      </w:r>
      <w:r w:rsidRPr="00322D7E">
        <w:rPr>
          <w:sz w:val="24"/>
          <w:szCs w:val="24"/>
        </w:rPr>
        <w:t>3.44%</w:t>
      </w:r>
      <w:r w:rsidRPr="00322D7E">
        <w:rPr>
          <w:sz w:val="24"/>
          <w:szCs w:val="24"/>
        </w:rPr>
        <w:t>；「不起訴」總計</w:t>
      </w:r>
      <w:r w:rsidRPr="00322D7E">
        <w:rPr>
          <w:sz w:val="24"/>
          <w:szCs w:val="24"/>
        </w:rPr>
        <w:t>20634</w:t>
      </w:r>
      <w:r w:rsidRPr="00322D7E">
        <w:rPr>
          <w:sz w:val="24"/>
          <w:szCs w:val="24"/>
        </w:rPr>
        <w:t>人，佔終結人數之</w:t>
      </w:r>
      <w:r w:rsidRPr="00322D7E">
        <w:rPr>
          <w:sz w:val="24"/>
          <w:szCs w:val="24"/>
        </w:rPr>
        <w:t>37.19%</w:t>
      </w:r>
      <w:r w:rsidRPr="00322D7E">
        <w:rPr>
          <w:sz w:val="24"/>
          <w:szCs w:val="24"/>
        </w:rPr>
        <w:t>。</w:t>
      </w:r>
      <w:bookmarkStart w:id="10" w:name="_Toc533614627"/>
    </w:p>
    <w:p w14:paraId="756B9FCC" w14:textId="77777777" w:rsidR="000B5BE1" w:rsidRPr="00322D7E" w:rsidRDefault="000B5BE1" w:rsidP="007B0859">
      <w:pPr>
        <w:spacing w:line="360" w:lineRule="exact"/>
        <w:ind w:firstLine="488"/>
        <w:rPr>
          <w:rFonts w:hint="eastAsia"/>
          <w:sz w:val="24"/>
          <w:szCs w:val="24"/>
        </w:rPr>
      </w:pPr>
    </w:p>
    <w:p w14:paraId="3CDE59BC" w14:textId="77777777" w:rsidR="00CA1F3E" w:rsidRPr="00322D7E" w:rsidRDefault="00CA1F3E" w:rsidP="007B0859">
      <w:pPr>
        <w:spacing w:line="360" w:lineRule="exact"/>
        <w:ind w:firstLine="488"/>
        <w:rPr>
          <w:sz w:val="24"/>
          <w:szCs w:val="24"/>
        </w:rPr>
      </w:pPr>
      <w:r w:rsidRPr="00322D7E">
        <w:rPr>
          <w:sz w:val="24"/>
          <w:szCs w:val="24"/>
        </w:rPr>
        <w:t>表</w:t>
      </w:r>
      <w:r w:rsidRPr="00322D7E">
        <w:rPr>
          <w:sz w:val="24"/>
          <w:szCs w:val="24"/>
        </w:rPr>
        <w:t xml:space="preserve">1-2 </w:t>
      </w:r>
      <w:r w:rsidR="00C46359" w:rsidRPr="00322D7E">
        <w:rPr>
          <w:sz w:val="24"/>
          <w:szCs w:val="24"/>
        </w:rPr>
        <w:t xml:space="preserve"> </w:t>
      </w:r>
      <w:r w:rsidRPr="00322D7E">
        <w:rPr>
          <w:sz w:val="24"/>
          <w:szCs w:val="24"/>
        </w:rPr>
        <w:t>近</w:t>
      </w:r>
      <w:r w:rsidRPr="00322D7E">
        <w:rPr>
          <w:sz w:val="24"/>
          <w:szCs w:val="24"/>
        </w:rPr>
        <w:t>13</w:t>
      </w:r>
      <w:r w:rsidRPr="00322D7E">
        <w:rPr>
          <w:sz w:val="24"/>
          <w:szCs w:val="24"/>
        </w:rPr>
        <w:t>年地方法院檢察署辦理性侵害案件偵查終結人數統計表</w:t>
      </w:r>
      <w:bookmarkEnd w:id="10"/>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3"/>
        <w:gridCol w:w="832"/>
        <w:gridCol w:w="925"/>
        <w:gridCol w:w="683"/>
        <w:gridCol w:w="785"/>
        <w:gridCol w:w="832"/>
        <w:gridCol w:w="925"/>
        <w:gridCol w:w="692"/>
        <w:gridCol w:w="925"/>
        <w:gridCol w:w="716"/>
      </w:tblGrid>
      <w:tr w:rsidR="00AA4E52" w:rsidRPr="00322D7E" w14:paraId="5A323BA7" w14:textId="77777777" w:rsidTr="004F656A">
        <w:trPr>
          <w:trHeight w:val="348"/>
          <w:tblHeader/>
          <w:jc w:val="center"/>
        </w:trPr>
        <w:tc>
          <w:tcPr>
            <w:tcW w:w="0" w:type="auto"/>
            <w:vMerge w:val="restart"/>
            <w:shd w:val="clear" w:color="auto" w:fill="auto"/>
            <w:noWrap/>
            <w:vAlign w:val="center"/>
          </w:tcPr>
          <w:p w14:paraId="39254841"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西元</w:t>
            </w:r>
          </w:p>
        </w:tc>
        <w:tc>
          <w:tcPr>
            <w:tcW w:w="0" w:type="auto"/>
            <w:gridSpan w:val="2"/>
            <w:shd w:val="clear" w:color="auto" w:fill="auto"/>
            <w:vAlign w:val="center"/>
          </w:tcPr>
          <w:p w14:paraId="6651BFFA"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起訴</w:t>
            </w:r>
          </w:p>
        </w:tc>
        <w:tc>
          <w:tcPr>
            <w:tcW w:w="0" w:type="auto"/>
            <w:gridSpan w:val="2"/>
            <w:shd w:val="clear" w:color="auto" w:fill="auto"/>
            <w:vAlign w:val="center"/>
          </w:tcPr>
          <w:p w14:paraId="693EB5E8"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緩起訴</w:t>
            </w:r>
          </w:p>
        </w:tc>
        <w:tc>
          <w:tcPr>
            <w:tcW w:w="0" w:type="auto"/>
            <w:gridSpan w:val="2"/>
            <w:shd w:val="clear" w:color="auto" w:fill="auto"/>
            <w:vAlign w:val="center"/>
          </w:tcPr>
          <w:p w14:paraId="25D56830"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不起訴</w:t>
            </w:r>
          </w:p>
        </w:tc>
        <w:tc>
          <w:tcPr>
            <w:tcW w:w="0" w:type="auto"/>
            <w:gridSpan w:val="2"/>
            <w:shd w:val="clear" w:color="auto" w:fill="auto"/>
            <w:vAlign w:val="center"/>
          </w:tcPr>
          <w:p w14:paraId="070ACA4A"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其他</w:t>
            </w:r>
          </w:p>
        </w:tc>
        <w:tc>
          <w:tcPr>
            <w:tcW w:w="562" w:type="dxa"/>
            <w:vMerge w:val="restart"/>
            <w:shd w:val="clear" w:color="auto" w:fill="auto"/>
            <w:vAlign w:val="center"/>
            <w:hideMark/>
          </w:tcPr>
          <w:p w14:paraId="43FF2BFC"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總計</w:t>
            </w:r>
          </w:p>
          <w:p w14:paraId="2F4737BE"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w:t>
            </w:r>
            <w:r w:rsidRPr="00322D7E">
              <w:rPr>
                <w:rFonts w:eastAsia="新細明體"/>
                <w:sz w:val="24"/>
                <w:szCs w:val="24"/>
              </w:rPr>
              <w:t>人</w:t>
            </w:r>
            <w:r w:rsidRPr="00322D7E">
              <w:rPr>
                <w:rFonts w:eastAsia="新細明體"/>
                <w:sz w:val="24"/>
                <w:szCs w:val="24"/>
              </w:rPr>
              <w:t>)</w:t>
            </w:r>
          </w:p>
        </w:tc>
      </w:tr>
      <w:tr w:rsidR="00AA4E52" w:rsidRPr="00322D7E" w14:paraId="2B02BB33" w14:textId="77777777" w:rsidTr="004F656A">
        <w:trPr>
          <w:trHeight w:val="336"/>
          <w:tblHeader/>
          <w:jc w:val="center"/>
        </w:trPr>
        <w:tc>
          <w:tcPr>
            <w:tcW w:w="0" w:type="auto"/>
            <w:vMerge/>
            <w:shd w:val="clear" w:color="auto" w:fill="auto"/>
            <w:noWrap/>
            <w:vAlign w:val="center"/>
          </w:tcPr>
          <w:p w14:paraId="54276862" w14:textId="77777777" w:rsidR="00CA1F3E" w:rsidRPr="00322D7E" w:rsidRDefault="00CA1F3E" w:rsidP="007B0859">
            <w:pPr>
              <w:pStyle w:val="afe"/>
              <w:spacing w:line="360" w:lineRule="exact"/>
              <w:jc w:val="center"/>
              <w:rPr>
                <w:rFonts w:eastAsia="新細明體"/>
                <w:sz w:val="24"/>
                <w:szCs w:val="24"/>
              </w:rPr>
            </w:pPr>
          </w:p>
        </w:tc>
        <w:tc>
          <w:tcPr>
            <w:tcW w:w="0" w:type="auto"/>
            <w:shd w:val="clear" w:color="auto" w:fill="auto"/>
            <w:vAlign w:val="center"/>
          </w:tcPr>
          <w:p w14:paraId="06DC54F7"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人數</w:t>
            </w:r>
          </w:p>
        </w:tc>
        <w:tc>
          <w:tcPr>
            <w:tcW w:w="0" w:type="auto"/>
            <w:shd w:val="clear" w:color="auto" w:fill="auto"/>
            <w:vAlign w:val="center"/>
            <w:hideMark/>
          </w:tcPr>
          <w:p w14:paraId="4DB447A5"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比率</w:t>
            </w:r>
          </w:p>
        </w:tc>
        <w:tc>
          <w:tcPr>
            <w:tcW w:w="0" w:type="auto"/>
            <w:shd w:val="clear" w:color="auto" w:fill="auto"/>
            <w:vAlign w:val="center"/>
            <w:hideMark/>
          </w:tcPr>
          <w:p w14:paraId="182D5C76"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人數</w:t>
            </w:r>
          </w:p>
        </w:tc>
        <w:tc>
          <w:tcPr>
            <w:tcW w:w="0" w:type="auto"/>
            <w:shd w:val="clear" w:color="auto" w:fill="auto"/>
            <w:vAlign w:val="center"/>
          </w:tcPr>
          <w:p w14:paraId="1F40D457"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比率</w:t>
            </w:r>
          </w:p>
        </w:tc>
        <w:tc>
          <w:tcPr>
            <w:tcW w:w="0" w:type="auto"/>
            <w:shd w:val="clear" w:color="auto" w:fill="auto"/>
            <w:vAlign w:val="center"/>
          </w:tcPr>
          <w:p w14:paraId="151ECD4C"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人數</w:t>
            </w:r>
          </w:p>
        </w:tc>
        <w:tc>
          <w:tcPr>
            <w:tcW w:w="0" w:type="auto"/>
            <w:shd w:val="clear" w:color="auto" w:fill="auto"/>
            <w:vAlign w:val="center"/>
          </w:tcPr>
          <w:p w14:paraId="59B69F38"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比率</w:t>
            </w:r>
          </w:p>
        </w:tc>
        <w:tc>
          <w:tcPr>
            <w:tcW w:w="0" w:type="auto"/>
            <w:shd w:val="clear" w:color="auto" w:fill="auto"/>
            <w:vAlign w:val="center"/>
          </w:tcPr>
          <w:p w14:paraId="4E07138A"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人數</w:t>
            </w:r>
          </w:p>
        </w:tc>
        <w:tc>
          <w:tcPr>
            <w:tcW w:w="0" w:type="auto"/>
            <w:shd w:val="clear" w:color="auto" w:fill="auto"/>
            <w:vAlign w:val="center"/>
          </w:tcPr>
          <w:p w14:paraId="00857A11"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比率</w:t>
            </w:r>
          </w:p>
        </w:tc>
        <w:tc>
          <w:tcPr>
            <w:tcW w:w="562" w:type="dxa"/>
            <w:vMerge/>
            <w:vAlign w:val="center"/>
            <w:hideMark/>
          </w:tcPr>
          <w:p w14:paraId="1BA884FE" w14:textId="77777777" w:rsidR="00CA1F3E" w:rsidRPr="00322D7E" w:rsidRDefault="00CA1F3E" w:rsidP="007B0859">
            <w:pPr>
              <w:pStyle w:val="afe"/>
              <w:spacing w:line="360" w:lineRule="exact"/>
              <w:jc w:val="center"/>
              <w:rPr>
                <w:rFonts w:eastAsia="新細明體"/>
                <w:sz w:val="24"/>
                <w:szCs w:val="24"/>
              </w:rPr>
            </w:pPr>
          </w:p>
        </w:tc>
      </w:tr>
      <w:tr w:rsidR="00AA4E52" w:rsidRPr="00322D7E" w14:paraId="4E18C6AD" w14:textId="77777777" w:rsidTr="00C46359">
        <w:trPr>
          <w:trHeight w:val="336"/>
          <w:jc w:val="center"/>
        </w:trPr>
        <w:tc>
          <w:tcPr>
            <w:tcW w:w="0" w:type="auto"/>
            <w:shd w:val="clear" w:color="auto" w:fill="auto"/>
            <w:noWrap/>
            <w:vAlign w:val="center"/>
            <w:hideMark/>
          </w:tcPr>
          <w:p w14:paraId="22D457FA" w14:textId="77777777" w:rsidR="00CA1F3E" w:rsidRPr="00322D7E" w:rsidRDefault="00CA1F3E" w:rsidP="007B0859">
            <w:pPr>
              <w:pStyle w:val="af9"/>
              <w:spacing w:line="360" w:lineRule="exact"/>
              <w:jc w:val="center"/>
              <w:rPr>
                <w:sz w:val="24"/>
                <w:szCs w:val="24"/>
              </w:rPr>
            </w:pPr>
            <w:r w:rsidRPr="00322D7E">
              <w:rPr>
                <w:sz w:val="24"/>
                <w:szCs w:val="24"/>
              </w:rPr>
              <w:t>2005</w:t>
            </w:r>
          </w:p>
        </w:tc>
        <w:tc>
          <w:tcPr>
            <w:tcW w:w="0" w:type="auto"/>
            <w:shd w:val="clear" w:color="auto" w:fill="auto"/>
            <w:noWrap/>
            <w:vAlign w:val="center"/>
            <w:hideMark/>
          </w:tcPr>
          <w:p w14:paraId="473FD5BE" w14:textId="77777777" w:rsidR="00CA1F3E" w:rsidRPr="00322D7E" w:rsidRDefault="00CA1F3E" w:rsidP="007B0859">
            <w:pPr>
              <w:pStyle w:val="af9"/>
              <w:spacing w:line="360" w:lineRule="exact"/>
              <w:jc w:val="center"/>
              <w:rPr>
                <w:sz w:val="24"/>
                <w:szCs w:val="24"/>
              </w:rPr>
            </w:pPr>
            <w:r w:rsidRPr="00322D7E">
              <w:rPr>
                <w:sz w:val="24"/>
                <w:szCs w:val="24"/>
              </w:rPr>
              <w:t>1,662</w:t>
            </w:r>
          </w:p>
        </w:tc>
        <w:tc>
          <w:tcPr>
            <w:tcW w:w="0" w:type="auto"/>
            <w:shd w:val="clear" w:color="auto" w:fill="auto"/>
            <w:noWrap/>
            <w:vAlign w:val="center"/>
            <w:hideMark/>
          </w:tcPr>
          <w:p w14:paraId="76F7B9E4" w14:textId="77777777" w:rsidR="00CA1F3E" w:rsidRPr="00322D7E" w:rsidRDefault="00CA1F3E" w:rsidP="007B0859">
            <w:pPr>
              <w:pStyle w:val="af9"/>
              <w:spacing w:line="360" w:lineRule="exact"/>
              <w:jc w:val="center"/>
              <w:rPr>
                <w:sz w:val="24"/>
                <w:szCs w:val="24"/>
              </w:rPr>
            </w:pPr>
            <w:r w:rsidRPr="00322D7E">
              <w:rPr>
                <w:sz w:val="24"/>
                <w:szCs w:val="24"/>
              </w:rPr>
              <w:t>49.52%</w:t>
            </w:r>
          </w:p>
        </w:tc>
        <w:tc>
          <w:tcPr>
            <w:tcW w:w="0" w:type="auto"/>
            <w:shd w:val="clear" w:color="auto" w:fill="auto"/>
            <w:noWrap/>
            <w:vAlign w:val="center"/>
            <w:hideMark/>
          </w:tcPr>
          <w:p w14:paraId="18A35C83" w14:textId="77777777" w:rsidR="00CA1F3E" w:rsidRPr="00322D7E" w:rsidRDefault="00CA1F3E" w:rsidP="007B0859">
            <w:pPr>
              <w:pStyle w:val="af9"/>
              <w:spacing w:line="360" w:lineRule="exact"/>
              <w:jc w:val="center"/>
              <w:rPr>
                <w:sz w:val="24"/>
                <w:szCs w:val="24"/>
              </w:rPr>
            </w:pPr>
            <w:r w:rsidRPr="00322D7E">
              <w:rPr>
                <w:sz w:val="24"/>
                <w:szCs w:val="24"/>
              </w:rPr>
              <w:t>75</w:t>
            </w:r>
          </w:p>
        </w:tc>
        <w:tc>
          <w:tcPr>
            <w:tcW w:w="0" w:type="auto"/>
            <w:shd w:val="clear" w:color="auto" w:fill="auto"/>
            <w:noWrap/>
            <w:vAlign w:val="center"/>
            <w:hideMark/>
          </w:tcPr>
          <w:p w14:paraId="4E20CAA8" w14:textId="77777777" w:rsidR="00CA1F3E" w:rsidRPr="00322D7E" w:rsidRDefault="00CA1F3E" w:rsidP="007B0859">
            <w:pPr>
              <w:pStyle w:val="af9"/>
              <w:spacing w:line="360" w:lineRule="exact"/>
              <w:jc w:val="center"/>
              <w:rPr>
                <w:sz w:val="24"/>
                <w:szCs w:val="24"/>
              </w:rPr>
            </w:pPr>
            <w:r w:rsidRPr="00322D7E">
              <w:rPr>
                <w:sz w:val="24"/>
                <w:szCs w:val="24"/>
              </w:rPr>
              <w:t>2.24%</w:t>
            </w:r>
          </w:p>
        </w:tc>
        <w:tc>
          <w:tcPr>
            <w:tcW w:w="0" w:type="auto"/>
            <w:shd w:val="clear" w:color="auto" w:fill="auto"/>
            <w:noWrap/>
            <w:vAlign w:val="center"/>
            <w:hideMark/>
          </w:tcPr>
          <w:p w14:paraId="5B0B6A4B" w14:textId="77777777" w:rsidR="00CA1F3E" w:rsidRPr="00322D7E" w:rsidRDefault="00CA1F3E" w:rsidP="007B0859">
            <w:pPr>
              <w:pStyle w:val="af9"/>
              <w:spacing w:line="360" w:lineRule="exact"/>
              <w:jc w:val="center"/>
              <w:rPr>
                <w:sz w:val="24"/>
                <w:szCs w:val="24"/>
              </w:rPr>
            </w:pPr>
            <w:r w:rsidRPr="00322D7E">
              <w:rPr>
                <w:sz w:val="24"/>
                <w:szCs w:val="24"/>
              </w:rPr>
              <w:t>1,088</w:t>
            </w:r>
          </w:p>
        </w:tc>
        <w:tc>
          <w:tcPr>
            <w:tcW w:w="0" w:type="auto"/>
            <w:shd w:val="clear" w:color="auto" w:fill="auto"/>
            <w:noWrap/>
            <w:vAlign w:val="center"/>
            <w:hideMark/>
          </w:tcPr>
          <w:p w14:paraId="5FF9A23A" w14:textId="77777777" w:rsidR="00CA1F3E" w:rsidRPr="00322D7E" w:rsidRDefault="00CA1F3E" w:rsidP="007B0859">
            <w:pPr>
              <w:pStyle w:val="af9"/>
              <w:spacing w:line="360" w:lineRule="exact"/>
              <w:jc w:val="center"/>
              <w:rPr>
                <w:sz w:val="24"/>
                <w:szCs w:val="24"/>
              </w:rPr>
            </w:pPr>
            <w:r w:rsidRPr="00322D7E">
              <w:rPr>
                <w:sz w:val="24"/>
                <w:szCs w:val="24"/>
              </w:rPr>
              <w:t>32.42%</w:t>
            </w:r>
          </w:p>
        </w:tc>
        <w:tc>
          <w:tcPr>
            <w:tcW w:w="0" w:type="auto"/>
            <w:shd w:val="clear" w:color="auto" w:fill="auto"/>
            <w:noWrap/>
            <w:vAlign w:val="center"/>
            <w:hideMark/>
          </w:tcPr>
          <w:p w14:paraId="06D162E4" w14:textId="77777777" w:rsidR="00CA1F3E" w:rsidRPr="00322D7E" w:rsidRDefault="00CA1F3E" w:rsidP="007B0859">
            <w:pPr>
              <w:pStyle w:val="af9"/>
              <w:spacing w:line="360" w:lineRule="exact"/>
              <w:jc w:val="center"/>
              <w:rPr>
                <w:sz w:val="24"/>
                <w:szCs w:val="24"/>
              </w:rPr>
            </w:pPr>
            <w:r w:rsidRPr="00322D7E">
              <w:rPr>
                <w:sz w:val="24"/>
                <w:szCs w:val="24"/>
              </w:rPr>
              <w:t>531</w:t>
            </w:r>
          </w:p>
        </w:tc>
        <w:tc>
          <w:tcPr>
            <w:tcW w:w="0" w:type="auto"/>
            <w:shd w:val="clear" w:color="auto" w:fill="auto"/>
            <w:noWrap/>
            <w:vAlign w:val="center"/>
            <w:hideMark/>
          </w:tcPr>
          <w:p w14:paraId="29CB73CF" w14:textId="77777777" w:rsidR="00CA1F3E" w:rsidRPr="00322D7E" w:rsidRDefault="00CA1F3E" w:rsidP="007B0859">
            <w:pPr>
              <w:pStyle w:val="af9"/>
              <w:spacing w:line="360" w:lineRule="exact"/>
              <w:jc w:val="center"/>
              <w:rPr>
                <w:sz w:val="24"/>
                <w:szCs w:val="24"/>
              </w:rPr>
            </w:pPr>
            <w:r w:rsidRPr="00322D7E">
              <w:rPr>
                <w:sz w:val="24"/>
                <w:szCs w:val="24"/>
              </w:rPr>
              <w:t>15.82%</w:t>
            </w:r>
          </w:p>
        </w:tc>
        <w:tc>
          <w:tcPr>
            <w:tcW w:w="562" w:type="dxa"/>
            <w:shd w:val="clear" w:color="auto" w:fill="auto"/>
            <w:noWrap/>
            <w:vAlign w:val="center"/>
            <w:hideMark/>
          </w:tcPr>
          <w:p w14:paraId="7D26A1C4" w14:textId="77777777" w:rsidR="00CA1F3E" w:rsidRPr="00322D7E" w:rsidRDefault="00CA1F3E" w:rsidP="007B0859">
            <w:pPr>
              <w:pStyle w:val="af9"/>
              <w:spacing w:line="360" w:lineRule="exact"/>
              <w:jc w:val="center"/>
              <w:rPr>
                <w:sz w:val="24"/>
                <w:szCs w:val="24"/>
              </w:rPr>
            </w:pPr>
            <w:r w:rsidRPr="00322D7E">
              <w:rPr>
                <w:sz w:val="24"/>
                <w:szCs w:val="24"/>
              </w:rPr>
              <w:t>3,356</w:t>
            </w:r>
          </w:p>
        </w:tc>
      </w:tr>
      <w:tr w:rsidR="00AA4E52" w:rsidRPr="00322D7E" w14:paraId="382F8154" w14:textId="77777777" w:rsidTr="00C46359">
        <w:trPr>
          <w:trHeight w:val="336"/>
          <w:jc w:val="center"/>
        </w:trPr>
        <w:tc>
          <w:tcPr>
            <w:tcW w:w="0" w:type="auto"/>
            <w:shd w:val="clear" w:color="auto" w:fill="auto"/>
            <w:noWrap/>
            <w:vAlign w:val="center"/>
            <w:hideMark/>
          </w:tcPr>
          <w:p w14:paraId="278AB909" w14:textId="77777777" w:rsidR="00CA1F3E" w:rsidRPr="00322D7E" w:rsidRDefault="00CA1F3E" w:rsidP="007B0859">
            <w:pPr>
              <w:pStyle w:val="af9"/>
              <w:spacing w:line="360" w:lineRule="exact"/>
              <w:jc w:val="center"/>
              <w:rPr>
                <w:sz w:val="24"/>
                <w:szCs w:val="24"/>
              </w:rPr>
            </w:pPr>
            <w:r w:rsidRPr="00322D7E">
              <w:rPr>
                <w:sz w:val="24"/>
                <w:szCs w:val="24"/>
              </w:rPr>
              <w:t>2006</w:t>
            </w:r>
          </w:p>
        </w:tc>
        <w:tc>
          <w:tcPr>
            <w:tcW w:w="0" w:type="auto"/>
            <w:shd w:val="clear" w:color="auto" w:fill="auto"/>
            <w:noWrap/>
            <w:vAlign w:val="center"/>
            <w:hideMark/>
          </w:tcPr>
          <w:p w14:paraId="0FE94E1D" w14:textId="77777777" w:rsidR="00CA1F3E" w:rsidRPr="00322D7E" w:rsidRDefault="00CA1F3E" w:rsidP="007B0859">
            <w:pPr>
              <w:pStyle w:val="af9"/>
              <w:spacing w:line="360" w:lineRule="exact"/>
              <w:jc w:val="center"/>
              <w:rPr>
                <w:sz w:val="24"/>
                <w:szCs w:val="24"/>
              </w:rPr>
            </w:pPr>
            <w:r w:rsidRPr="00322D7E">
              <w:rPr>
                <w:sz w:val="24"/>
                <w:szCs w:val="24"/>
              </w:rPr>
              <w:t>1,896</w:t>
            </w:r>
          </w:p>
        </w:tc>
        <w:tc>
          <w:tcPr>
            <w:tcW w:w="0" w:type="auto"/>
            <w:shd w:val="clear" w:color="auto" w:fill="auto"/>
            <w:noWrap/>
            <w:vAlign w:val="center"/>
            <w:hideMark/>
          </w:tcPr>
          <w:p w14:paraId="046658B9" w14:textId="77777777" w:rsidR="00CA1F3E" w:rsidRPr="00322D7E" w:rsidRDefault="00CA1F3E" w:rsidP="007B0859">
            <w:pPr>
              <w:pStyle w:val="af9"/>
              <w:spacing w:line="360" w:lineRule="exact"/>
              <w:jc w:val="center"/>
              <w:rPr>
                <w:sz w:val="24"/>
                <w:szCs w:val="24"/>
              </w:rPr>
            </w:pPr>
            <w:r w:rsidRPr="00322D7E">
              <w:rPr>
                <w:sz w:val="24"/>
                <w:szCs w:val="24"/>
              </w:rPr>
              <w:t>51.69%</w:t>
            </w:r>
          </w:p>
        </w:tc>
        <w:tc>
          <w:tcPr>
            <w:tcW w:w="0" w:type="auto"/>
            <w:shd w:val="clear" w:color="auto" w:fill="auto"/>
            <w:noWrap/>
            <w:vAlign w:val="center"/>
            <w:hideMark/>
          </w:tcPr>
          <w:p w14:paraId="65666ECC" w14:textId="77777777" w:rsidR="00CA1F3E" w:rsidRPr="00322D7E" w:rsidRDefault="00CA1F3E" w:rsidP="007B0859">
            <w:pPr>
              <w:pStyle w:val="af9"/>
              <w:spacing w:line="360" w:lineRule="exact"/>
              <w:jc w:val="center"/>
              <w:rPr>
                <w:sz w:val="24"/>
                <w:szCs w:val="24"/>
              </w:rPr>
            </w:pPr>
            <w:r w:rsidRPr="00322D7E">
              <w:rPr>
                <w:sz w:val="24"/>
                <w:szCs w:val="24"/>
              </w:rPr>
              <w:t>76</w:t>
            </w:r>
          </w:p>
        </w:tc>
        <w:tc>
          <w:tcPr>
            <w:tcW w:w="0" w:type="auto"/>
            <w:shd w:val="clear" w:color="auto" w:fill="auto"/>
            <w:noWrap/>
            <w:vAlign w:val="center"/>
            <w:hideMark/>
          </w:tcPr>
          <w:p w14:paraId="25B56DCA" w14:textId="77777777" w:rsidR="00CA1F3E" w:rsidRPr="00322D7E" w:rsidRDefault="00CA1F3E" w:rsidP="007B0859">
            <w:pPr>
              <w:pStyle w:val="af9"/>
              <w:spacing w:line="360" w:lineRule="exact"/>
              <w:jc w:val="center"/>
              <w:rPr>
                <w:sz w:val="24"/>
                <w:szCs w:val="24"/>
              </w:rPr>
            </w:pPr>
            <w:r w:rsidRPr="00322D7E">
              <w:rPr>
                <w:sz w:val="24"/>
                <w:szCs w:val="24"/>
              </w:rPr>
              <w:t>2.07%</w:t>
            </w:r>
          </w:p>
        </w:tc>
        <w:tc>
          <w:tcPr>
            <w:tcW w:w="0" w:type="auto"/>
            <w:shd w:val="clear" w:color="auto" w:fill="auto"/>
            <w:noWrap/>
            <w:vAlign w:val="center"/>
            <w:hideMark/>
          </w:tcPr>
          <w:p w14:paraId="3C41A484" w14:textId="77777777" w:rsidR="00CA1F3E" w:rsidRPr="00322D7E" w:rsidRDefault="00CA1F3E" w:rsidP="007B0859">
            <w:pPr>
              <w:pStyle w:val="af9"/>
              <w:spacing w:line="360" w:lineRule="exact"/>
              <w:jc w:val="center"/>
              <w:rPr>
                <w:sz w:val="24"/>
                <w:szCs w:val="24"/>
              </w:rPr>
            </w:pPr>
            <w:r w:rsidRPr="00322D7E">
              <w:rPr>
                <w:sz w:val="24"/>
                <w:szCs w:val="24"/>
              </w:rPr>
              <w:t>1,260</w:t>
            </w:r>
          </w:p>
        </w:tc>
        <w:tc>
          <w:tcPr>
            <w:tcW w:w="0" w:type="auto"/>
            <w:shd w:val="clear" w:color="auto" w:fill="auto"/>
            <w:noWrap/>
            <w:vAlign w:val="center"/>
            <w:hideMark/>
          </w:tcPr>
          <w:p w14:paraId="3D513664" w14:textId="77777777" w:rsidR="00CA1F3E" w:rsidRPr="00322D7E" w:rsidRDefault="00CA1F3E" w:rsidP="007B0859">
            <w:pPr>
              <w:pStyle w:val="af9"/>
              <w:spacing w:line="360" w:lineRule="exact"/>
              <w:jc w:val="center"/>
              <w:rPr>
                <w:sz w:val="24"/>
                <w:szCs w:val="24"/>
              </w:rPr>
            </w:pPr>
            <w:r w:rsidRPr="00322D7E">
              <w:rPr>
                <w:sz w:val="24"/>
                <w:szCs w:val="24"/>
              </w:rPr>
              <w:t>34.35%</w:t>
            </w:r>
          </w:p>
        </w:tc>
        <w:tc>
          <w:tcPr>
            <w:tcW w:w="0" w:type="auto"/>
            <w:shd w:val="clear" w:color="auto" w:fill="auto"/>
            <w:noWrap/>
            <w:vAlign w:val="center"/>
            <w:hideMark/>
          </w:tcPr>
          <w:p w14:paraId="6FA07D61" w14:textId="77777777" w:rsidR="00CA1F3E" w:rsidRPr="00322D7E" w:rsidRDefault="00CA1F3E" w:rsidP="007B0859">
            <w:pPr>
              <w:pStyle w:val="af9"/>
              <w:spacing w:line="360" w:lineRule="exact"/>
              <w:jc w:val="center"/>
              <w:rPr>
                <w:sz w:val="24"/>
                <w:szCs w:val="24"/>
              </w:rPr>
            </w:pPr>
            <w:r w:rsidRPr="00322D7E">
              <w:rPr>
                <w:sz w:val="24"/>
                <w:szCs w:val="24"/>
              </w:rPr>
              <w:t>436</w:t>
            </w:r>
          </w:p>
        </w:tc>
        <w:tc>
          <w:tcPr>
            <w:tcW w:w="0" w:type="auto"/>
            <w:shd w:val="clear" w:color="auto" w:fill="auto"/>
            <w:noWrap/>
            <w:vAlign w:val="center"/>
            <w:hideMark/>
          </w:tcPr>
          <w:p w14:paraId="7AF6F762" w14:textId="77777777" w:rsidR="00CA1F3E" w:rsidRPr="00322D7E" w:rsidRDefault="00CA1F3E" w:rsidP="007B0859">
            <w:pPr>
              <w:pStyle w:val="af9"/>
              <w:spacing w:line="360" w:lineRule="exact"/>
              <w:jc w:val="center"/>
              <w:rPr>
                <w:sz w:val="24"/>
                <w:szCs w:val="24"/>
              </w:rPr>
            </w:pPr>
            <w:r w:rsidRPr="00322D7E">
              <w:rPr>
                <w:sz w:val="24"/>
                <w:szCs w:val="24"/>
              </w:rPr>
              <w:t>11.89%</w:t>
            </w:r>
          </w:p>
        </w:tc>
        <w:tc>
          <w:tcPr>
            <w:tcW w:w="562" w:type="dxa"/>
            <w:shd w:val="clear" w:color="auto" w:fill="auto"/>
            <w:noWrap/>
            <w:vAlign w:val="center"/>
            <w:hideMark/>
          </w:tcPr>
          <w:p w14:paraId="6F7D6242" w14:textId="77777777" w:rsidR="00CA1F3E" w:rsidRPr="00322D7E" w:rsidRDefault="00CA1F3E" w:rsidP="007B0859">
            <w:pPr>
              <w:pStyle w:val="af9"/>
              <w:spacing w:line="360" w:lineRule="exact"/>
              <w:jc w:val="center"/>
              <w:rPr>
                <w:sz w:val="24"/>
                <w:szCs w:val="24"/>
              </w:rPr>
            </w:pPr>
            <w:r w:rsidRPr="00322D7E">
              <w:rPr>
                <w:sz w:val="24"/>
                <w:szCs w:val="24"/>
              </w:rPr>
              <w:t>3,668</w:t>
            </w:r>
          </w:p>
        </w:tc>
      </w:tr>
      <w:tr w:rsidR="00AA4E52" w:rsidRPr="00322D7E" w14:paraId="23A81A89" w14:textId="77777777" w:rsidTr="00C46359">
        <w:trPr>
          <w:trHeight w:val="336"/>
          <w:jc w:val="center"/>
        </w:trPr>
        <w:tc>
          <w:tcPr>
            <w:tcW w:w="0" w:type="auto"/>
            <w:shd w:val="clear" w:color="auto" w:fill="auto"/>
            <w:noWrap/>
            <w:vAlign w:val="center"/>
            <w:hideMark/>
          </w:tcPr>
          <w:p w14:paraId="11813707" w14:textId="77777777" w:rsidR="00CA1F3E" w:rsidRPr="00322D7E" w:rsidRDefault="00CA1F3E" w:rsidP="007B0859">
            <w:pPr>
              <w:pStyle w:val="af9"/>
              <w:spacing w:line="360" w:lineRule="exact"/>
              <w:jc w:val="center"/>
              <w:rPr>
                <w:sz w:val="24"/>
                <w:szCs w:val="24"/>
              </w:rPr>
            </w:pPr>
            <w:r w:rsidRPr="00322D7E">
              <w:rPr>
                <w:sz w:val="24"/>
                <w:szCs w:val="24"/>
              </w:rPr>
              <w:t>2007</w:t>
            </w:r>
          </w:p>
        </w:tc>
        <w:tc>
          <w:tcPr>
            <w:tcW w:w="0" w:type="auto"/>
            <w:shd w:val="clear" w:color="auto" w:fill="auto"/>
            <w:noWrap/>
            <w:vAlign w:val="center"/>
            <w:hideMark/>
          </w:tcPr>
          <w:p w14:paraId="2528D446" w14:textId="77777777" w:rsidR="00CA1F3E" w:rsidRPr="00322D7E" w:rsidRDefault="00CA1F3E" w:rsidP="007B0859">
            <w:pPr>
              <w:pStyle w:val="af9"/>
              <w:spacing w:line="360" w:lineRule="exact"/>
              <w:jc w:val="center"/>
              <w:rPr>
                <w:sz w:val="24"/>
                <w:szCs w:val="24"/>
              </w:rPr>
            </w:pPr>
            <w:r w:rsidRPr="00322D7E">
              <w:rPr>
                <w:sz w:val="24"/>
                <w:szCs w:val="24"/>
              </w:rPr>
              <w:t>1,915</w:t>
            </w:r>
          </w:p>
        </w:tc>
        <w:tc>
          <w:tcPr>
            <w:tcW w:w="0" w:type="auto"/>
            <w:shd w:val="clear" w:color="auto" w:fill="auto"/>
            <w:noWrap/>
            <w:vAlign w:val="center"/>
            <w:hideMark/>
          </w:tcPr>
          <w:p w14:paraId="2A6434E8" w14:textId="77777777" w:rsidR="00CA1F3E" w:rsidRPr="00322D7E" w:rsidRDefault="00CA1F3E" w:rsidP="007B0859">
            <w:pPr>
              <w:pStyle w:val="af9"/>
              <w:spacing w:line="360" w:lineRule="exact"/>
              <w:jc w:val="center"/>
              <w:rPr>
                <w:sz w:val="24"/>
                <w:szCs w:val="24"/>
              </w:rPr>
            </w:pPr>
            <w:r w:rsidRPr="00322D7E">
              <w:rPr>
                <w:sz w:val="24"/>
                <w:szCs w:val="24"/>
              </w:rPr>
              <w:t>51.51%</w:t>
            </w:r>
          </w:p>
        </w:tc>
        <w:tc>
          <w:tcPr>
            <w:tcW w:w="0" w:type="auto"/>
            <w:shd w:val="clear" w:color="auto" w:fill="auto"/>
            <w:noWrap/>
            <w:vAlign w:val="center"/>
            <w:hideMark/>
          </w:tcPr>
          <w:p w14:paraId="614E79F4" w14:textId="77777777" w:rsidR="00CA1F3E" w:rsidRPr="00322D7E" w:rsidRDefault="00CA1F3E" w:rsidP="007B0859">
            <w:pPr>
              <w:pStyle w:val="af9"/>
              <w:spacing w:line="360" w:lineRule="exact"/>
              <w:jc w:val="center"/>
              <w:rPr>
                <w:sz w:val="24"/>
                <w:szCs w:val="24"/>
              </w:rPr>
            </w:pPr>
            <w:r w:rsidRPr="00322D7E">
              <w:rPr>
                <w:sz w:val="24"/>
                <w:szCs w:val="24"/>
              </w:rPr>
              <w:t>86</w:t>
            </w:r>
          </w:p>
        </w:tc>
        <w:tc>
          <w:tcPr>
            <w:tcW w:w="0" w:type="auto"/>
            <w:shd w:val="clear" w:color="auto" w:fill="auto"/>
            <w:noWrap/>
            <w:vAlign w:val="center"/>
            <w:hideMark/>
          </w:tcPr>
          <w:p w14:paraId="1AA95F08" w14:textId="77777777" w:rsidR="00CA1F3E" w:rsidRPr="00322D7E" w:rsidRDefault="00CA1F3E" w:rsidP="007B0859">
            <w:pPr>
              <w:pStyle w:val="af9"/>
              <w:spacing w:line="360" w:lineRule="exact"/>
              <w:jc w:val="center"/>
              <w:rPr>
                <w:sz w:val="24"/>
                <w:szCs w:val="24"/>
              </w:rPr>
            </w:pPr>
            <w:r w:rsidRPr="00322D7E">
              <w:rPr>
                <w:sz w:val="24"/>
                <w:szCs w:val="24"/>
              </w:rPr>
              <w:t>2.31%</w:t>
            </w:r>
          </w:p>
        </w:tc>
        <w:tc>
          <w:tcPr>
            <w:tcW w:w="0" w:type="auto"/>
            <w:shd w:val="clear" w:color="auto" w:fill="auto"/>
            <w:noWrap/>
            <w:vAlign w:val="center"/>
            <w:hideMark/>
          </w:tcPr>
          <w:p w14:paraId="6EAF8421" w14:textId="77777777" w:rsidR="00CA1F3E" w:rsidRPr="00322D7E" w:rsidRDefault="00CA1F3E" w:rsidP="007B0859">
            <w:pPr>
              <w:pStyle w:val="af9"/>
              <w:spacing w:line="360" w:lineRule="exact"/>
              <w:jc w:val="center"/>
              <w:rPr>
                <w:sz w:val="24"/>
                <w:szCs w:val="24"/>
              </w:rPr>
            </w:pPr>
            <w:r w:rsidRPr="00322D7E">
              <w:rPr>
                <w:sz w:val="24"/>
                <w:szCs w:val="24"/>
              </w:rPr>
              <w:t>1,346</w:t>
            </w:r>
          </w:p>
        </w:tc>
        <w:tc>
          <w:tcPr>
            <w:tcW w:w="0" w:type="auto"/>
            <w:shd w:val="clear" w:color="auto" w:fill="auto"/>
            <w:noWrap/>
            <w:vAlign w:val="center"/>
            <w:hideMark/>
          </w:tcPr>
          <w:p w14:paraId="5E6CD81A" w14:textId="77777777" w:rsidR="00CA1F3E" w:rsidRPr="00322D7E" w:rsidRDefault="00CA1F3E" w:rsidP="007B0859">
            <w:pPr>
              <w:pStyle w:val="af9"/>
              <w:spacing w:line="360" w:lineRule="exact"/>
              <w:jc w:val="center"/>
              <w:rPr>
                <w:sz w:val="24"/>
                <w:szCs w:val="24"/>
              </w:rPr>
            </w:pPr>
            <w:r w:rsidRPr="00322D7E">
              <w:rPr>
                <w:sz w:val="24"/>
                <w:szCs w:val="24"/>
              </w:rPr>
              <w:t>36.20%</w:t>
            </w:r>
          </w:p>
        </w:tc>
        <w:tc>
          <w:tcPr>
            <w:tcW w:w="0" w:type="auto"/>
            <w:shd w:val="clear" w:color="auto" w:fill="auto"/>
            <w:noWrap/>
            <w:vAlign w:val="center"/>
            <w:hideMark/>
          </w:tcPr>
          <w:p w14:paraId="10AB4FDD" w14:textId="77777777" w:rsidR="00CA1F3E" w:rsidRPr="00322D7E" w:rsidRDefault="00CA1F3E" w:rsidP="007B0859">
            <w:pPr>
              <w:pStyle w:val="af9"/>
              <w:spacing w:line="360" w:lineRule="exact"/>
              <w:jc w:val="center"/>
              <w:rPr>
                <w:sz w:val="24"/>
                <w:szCs w:val="24"/>
              </w:rPr>
            </w:pPr>
            <w:r w:rsidRPr="00322D7E">
              <w:rPr>
                <w:sz w:val="24"/>
                <w:szCs w:val="24"/>
              </w:rPr>
              <w:t>371</w:t>
            </w:r>
          </w:p>
        </w:tc>
        <w:tc>
          <w:tcPr>
            <w:tcW w:w="0" w:type="auto"/>
            <w:shd w:val="clear" w:color="auto" w:fill="auto"/>
            <w:noWrap/>
            <w:vAlign w:val="center"/>
            <w:hideMark/>
          </w:tcPr>
          <w:p w14:paraId="172392C6" w14:textId="77777777" w:rsidR="00CA1F3E" w:rsidRPr="00322D7E" w:rsidRDefault="00CA1F3E" w:rsidP="007B0859">
            <w:pPr>
              <w:pStyle w:val="af9"/>
              <w:spacing w:line="360" w:lineRule="exact"/>
              <w:jc w:val="center"/>
              <w:rPr>
                <w:sz w:val="24"/>
                <w:szCs w:val="24"/>
              </w:rPr>
            </w:pPr>
            <w:r w:rsidRPr="00322D7E">
              <w:rPr>
                <w:sz w:val="24"/>
                <w:szCs w:val="24"/>
              </w:rPr>
              <w:t>9.98%</w:t>
            </w:r>
          </w:p>
        </w:tc>
        <w:tc>
          <w:tcPr>
            <w:tcW w:w="562" w:type="dxa"/>
            <w:shd w:val="clear" w:color="auto" w:fill="auto"/>
            <w:noWrap/>
            <w:vAlign w:val="center"/>
            <w:hideMark/>
          </w:tcPr>
          <w:p w14:paraId="4AC28654" w14:textId="77777777" w:rsidR="00CA1F3E" w:rsidRPr="00322D7E" w:rsidRDefault="00CA1F3E" w:rsidP="007B0859">
            <w:pPr>
              <w:pStyle w:val="af9"/>
              <w:spacing w:line="360" w:lineRule="exact"/>
              <w:jc w:val="center"/>
              <w:rPr>
                <w:sz w:val="24"/>
                <w:szCs w:val="24"/>
              </w:rPr>
            </w:pPr>
            <w:r w:rsidRPr="00322D7E">
              <w:rPr>
                <w:sz w:val="24"/>
                <w:szCs w:val="24"/>
              </w:rPr>
              <w:t>3,718</w:t>
            </w:r>
          </w:p>
        </w:tc>
      </w:tr>
      <w:tr w:rsidR="00AA4E52" w:rsidRPr="00322D7E" w14:paraId="27BE89A0" w14:textId="77777777" w:rsidTr="00C46359">
        <w:trPr>
          <w:trHeight w:val="336"/>
          <w:jc w:val="center"/>
        </w:trPr>
        <w:tc>
          <w:tcPr>
            <w:tcW w:w="0" w:type="auto"/>
            <w:shd w:val="clear" w:color="auto" w:fill="auto"/>
            <w:noWrap/>
            <w:vAlign w:val="center"/>
            <w:hideMark/>
          </w:tcPr>
          <w:p w14:paraId="030EC155" w14:textId="77777777" w:rsidR="00CA1F3E" w:rsidRPr="00322D7E" w:rsidRDefault="00CA1F3E" w:rsidP="007B0859">
            <w:pPr>
              <w:pStyle w:val="af9"/>
              <w:spacing w:line="360" w:lineRule="exact"/>
              <w:jc w:val="center"/>
              <w:rPr>
                <w:sz w:val="24"/>
                <w:szCs w:val="24"/>
              </w:rPr>
            </w:pPr>
            <w:r w:rsidRPr="00322D7E">
              <w:rPr>
                <w:sz w:val="24"/>
                <w:szCs w:val="24"/>
              </w:rPr>
              <w:t>2008</w:t>
            </w:r>
          </w:p>
        </w:tc>
        <w:tc>
          <w:tcPr>
            <w:tcW w:w="0" w:type="auto"/>
            <w:shd w:val="clear" w:color="auto" w:fill="auto"/>
            <w:noWrap/>
            <w:vAlign w:val="center"/>
            <w:hideMark/>
          </w:tcPr>
          <w:p w14:paraId="681B78E6" w14:textId="77777777" w:rsidR="00CA1F3E" w:rsidRPr="00322D7E" w:rsidRDefault="00CA1F3E" w:rsidP="007B0859">
            <w:pPr>
              <w:pStyle w:val="af9"/>
              <w:spacing w:line="360" w:lineRule="exact"/>
              <w:jc w:val="center"/>
              <w:rPr>
                <w:sz w:val="24"/>
                <w:szCs w:val="24"/>
              </w:rPr>
            </w:pPr>
            <w:r w:rsidRPr="00322D7E">
              <w:rPr>
                <w:sz w:val="24"/>
                <w:szCs w:val="24"/>
              </w:rPr>
              <w:t>2,072</w:t>
            </w:r>
          </w:p>
        </w:tc>
        <w:tc>
          <w:tcPr>
            <w:tcW w:w="0" w:type="auto"/>
            <w:shd w:val="clear" w:color="auto" w:fill="auto"/>
            <w:noWrap/>
            <w:vAlign w:val="center"/>
            <w:hideMark/>
          </w:tcPr>
          <w:p w14:paraId="00F9F10B" w14:textId="77777777" w:rsidR="00CA1F3E" w:rsidRPr="00322D7E" w:rsidRDefault="00CA1F3E" w:rsidP="007B0859">
            <w:pPr>
              <w:pStyle w:val="af9"/>
              <w:spacing w:line="360" w:lineRule="exact"/>
              <w:jc w:val="center"/>
              <w:rPr>
                <w:sz w:val="24"/>
                <w:szCs w:val="24"/>
              </w:rPr>
            </w:pPr>
            <w:r w:rsidRPr="00322D7E">
              <w:rPr>
                <w:sz w:val="24"/>
                <w:szCs w:val="24"/>
              </w:rPr>
              <w:t>51.29%</w:t>
            </w:r>
          </w:p>
        </w:tc>
        <w:tc>
          <w:tcPr>
            <w:tcW w:w="0" w:type="auto"/>
            <w:shd w:val="clear" w:color="auto" w:fill="auto"/>
            <w:noWrap/>
            <w:vAlign w:val="center"/>
            <w:hideMark/>
          </w:tcPr>
          <w:p w14:paraId="0FA0E32E" w14:textId="77777777" w:rsidR="00CA1F3E" w:rsidRPr="00322D7E" w:rsidRDefault="00CA1F3E" w:rsidP="007B0859">
            <w:pPr>
              <w:pStyle w:val="af9"/>
              <w:spacing w:line="360" w:lineRule="exact"/>
              <w:jc w:val="center"/>
              <w:rPr>
                <w:sz w:val="24"/>
                <w:szCs w:val="24"/>
              </w:rPr>
            </w:pPr>
            <w:r w:rsidRPr="00322D7E">
              <w:rPr>
                <w:sz w:val="24"/>
                <w:szCs w:val="24"/>
              </w:rPr>
              <w:t>79</w:t>
            </w:r>
          </w:p>
        </w:tc>
        <w:tc>
          <w:tcPr>
            <w:tcW w:w="0" w:type="auto"/>
            <w:shd w:val="clear" w:color="auto" w:fill="auto"/>
            <w:noWrap/>
            <w:vAlign w:val="center"/>
            <w:hideMark/>
          </w:tcPr>
          <w:p w14:paraId="2A380752" w14:textId="77777777" w:rsidR="00CA1F3E" w:rsidRPr="00322D7E" w:rsidRDefault="00CA1F3E" w:rsidP="007B0859">
            <w:pPr>
              <w:pStyle w:val="af9"/>
              <w:spacing w:line="360" w:lineRule="exact"/>
              <w:jc w:val="center"/>
              <w:rPr>
                <w:sz w:val="24"/>
                <w:szCs w:val="24"/>
              </w:rPr>
            </w:pPr>
            <w:r w:rsidRPr="00322D7E">
              <w:rPr>
                <w:sz w:val="24"/>
                <w:szCs w:val="24"/>
              </w:rPr>
              <w:t>1.95%</w:t>
            </w:r>
          </w:p>
        </w:tc>
        <w:tc>
          <w:tcPr>
            <w:tcW w:w="0" w:type="auto"/>
            <w:shd w:val="clear" w:color="auto" w:fill="auto"/>
            <w:noWrap/>
            <w:vAlign w:val="center"/>
            <w:hideMark/>
          </w:tcPr>
          <w:p w14:paraId="427DAF31" w14:textId="77777777" w:rsidR="00CA1F3E" w:rsidRPr="00322D7E" w:rsidRDefault="00CA1F3E" w:rsidP="007B0859">
            <w:pPr>
              <w:pStyle w:val="af9"/>
              <w:spacing w:line="360" w:lineRule="exact"/>
              <w:jc w:val="center"/>
              <w:rPr>
                <w:sz w:val="24"/>
                <w:szCs w:val="24"/>
              </w:rPr>
            </w:pPr>
            <w:r w:rsidRPr="00322D7E">
              <w:rPr>
                <w:sz w:val="24"/>
                <w:szCs w:val="24"/>
              </w:rPr>
              <w:t>1,456</w:t>
            </w:r>
          </w:p>
        </w:tc>
        <w:tc>
          <w:tcPr>
            <w:tcW w:w="0" w:type="auto"/>
            <w:shd w:val="clear" w:color="auto" w:fill="auto"/>
            <w:noWrap/>
            <w:vAlign w:val="center"/>
            <w:hideMark/>
          </w:tcPr>
          <w:p w14:paraId="6AB6B730" w14:textId="77777777" w:rsidR="00CA1F3E" w:rsidRPr="00322D7E" w:rsidRDefault="00CA1F3E" w:rsidP="007B0859">
            <w:pPr>
              <w:pStyle w:val="af9"/>
              <w:spacing w:line="360" w:lineRule="exact"/>
              <w:jc w:val="center"/>
              <w:rPr>
                <w:sz w:val="24"/>
                <w:szCs w:val="24"/>
              </w:rPr>
            </w:pPr>
            <w:r w:rsidRPr="00322D7E">
              <w:rPr>
                <w:sz w:val="24"/>
                <w:szCs w:val="24"/>
              </w:rPr>
              <w:t>36.04%</w:t>
            </w:r>
          </w:p>
        </w:tc>
        <w:tc>
          <w:tcPr>
            <w:tcW w:w="0" w:type="auto"/>
            <w:shd w:val="clear" w:color="auto" w:fill="auto"/>
            <w:noWrap/>
            <w:vAlign w:val="center"/>
            <w:hideMark/>
          </w:tcPr>
          <w:p w14:paraId="7E9EA06C" w14:textId="77777777" w:rsidR="00CA1F3E" w:rsidRPr="00322D7E" w:rsidRDefault="00CA1F3E" w:rsidP="007B0859">
            <w:pPr>
              <w:pStyle w:val="af9"/>
              <w:spacing w:line="360" w:lineRule="exact"/>
              <w:jc w:val="center"/>
              <w:rPr>
                <w:sz w:val="24"/>
                <w:szCs w:val="24"/>
              </w:rPr>
            </w:pPr>
            <w:r w:rsidRPr="00322D7E">
              <w:rPr>
                <w:sz w:val="24"/>
                <w:szCs w:val="24"/>
              </w:rPr>
              <w:t>433</w:t>
            </w:r>
          </w:p>
        </w:tc>
        <w:tc>
          <w:tcPr>
            <w:tcW w:w="0" w:type="auto"/>
            <w:shd w:val="clear" w:color="auto" w:fill="auto"/>
            <w:noWrap/>
            <w:vAlign w:val="center"/>
            <w:hideMark/>
          </w:tcPr>
          <w:p w14:paraId="267D5655" w14:textId="77777777" w:rsidR="00CA1F3E" w:rsidRPr="00322D7E" w:rsidRDefault="00CA1F3E" w:rsidP="007B0859">
            <w:pPr>
              <w:pStyle w:val="af9"/>
              <w:spacing w:line="360" w:lineRule="exact"/>
              <w:jc w:val="center"/>
              <w:rPr>
                <w:sz w:val="24"/>
                <w:szCs w:val="24"/>
              </w:rPr>
            </w:pPr>
            <w:r w:rsidRPr="00322D7E">
              <w:rPr>
                <w:sz w:val="24"/>
                <w:szCs w:val="24"/>
              </w:rPr>
              <w:t>10.72%</w:t>
            </w:r>
          </w:p>
        </w:tc>
        <w:tc>
          <w:tcPr>
            <w:tcW w:w="562" w:type="dxa"/>
            <w:shd w:val="clear" w:color="auto" w:fill="auto"/>
            <w:noWrap/>
            <w:vAlign w:val="center"/>
            <w:hideMark/>
          </w:tcPr>
          <w:p w14:paraId="3165C18A" w14:textId="77777777" w:rsidR="00CA1F3E" w:rsidRPr="00322D7E" w:rsidRDefault="00CA1F3E" w:rsidP="007B0859">
            <w:pPr>
              <w:pStyle w:val="af9"/>
              <w:spacing w:line="360" w:lineRule="exact"/>
              <w:jc w:val="center"/>
              <w:rPr>
                <w:sz w:val="24"/>
                <w:szCs w:val="24"/>
              </w:rPr>
            </w:pPr>
            <w:r w:rsidRPr="00322D7E">
              <w:rPr>
                <w:sz w:val="24"/>
                <w:szCs w:val="24"/>
              </w:rPr>
              <w:t>4,040</w:t>
            </w:r>
          </w:p>
        </w:tc>
      </w:tr>
      <w:tr w:rsidR="00AA4E52" w:rsidRPr="00322D7E" w14:paraId="6EB568E3" w14:textId="77777777" w:rsidTr="00C46359">
        <w:trPr>
          <w:trHeight w:val="336"/>
          <w:jc w:val="center"/>
        </w:trPr>
        <w:tc>
          <w:tcPr>
            <w:tcW w:w="0" w:type="auto"/>
            <w:shd w:val="clear" w:color="auto" w:fill="auto"/>
            <w:noWrap/>
            <w:vAlign w:val="center"/>
            <w:hideMark/>
          </w:tcPr>
          <w:p w14:paraId="53B28555" w14:textId="77777777" w:rsidR="00CA1F3E" w:rsidRPr="00322D7E" w:rsidRDefault="00CA1F3E" w:rsidP="007B0859">
            <w:pPr>
              <w:pStyle w:val="af9"/>
              <w:spacing w:line="360" w:lineRule="exact"/>
              <w:jc w:val="center"/>
              <w:rPr>
                <w:sz w:val="24"/>
                <w:szCs w:val="24"/>
              </w:rPr>
            </w:pPr>
            <w:r w:rsidRPr="00322D7E">
              <w:rPr>
                <w:sz w:val="24"/>
                <w:szCs w:val="24"/>
              </w:rPr>
              <w:t>2009</w:t>
            </w:r>
          </w:p>
        </w:tc>
        <w:tc>
          <w:tcPr>
            <w:tcW w:w="0" w:type="auto"/>
            <w:shd w:val="clear" w:color="auto" w:fill="auto"/>
            <w:noWrap/>
            <w:vAlign w:val="center"/>
            <w:hideMark/>
          </w:tcPr>
          <w:p w14:paraId="02B1EF4A" w14:textId="77777777" w:rsidR="00CA1F3E" w:rsidRPr="00322D7E" w:rsidRDefault="00CA1F3E" w:rsidP="007B0859">
            <w:pPr>
              <w:pStyle w:val="af9"/>
              <w:spacing w:line="360" w:lineRule="exact"/>
              <w:jc w:val="center"/>
              <w:rPr>
                <w:sz w:val="24"/>
                <w:szCs w:val="24"/>
              </w:rPr>
            </w:pPr>
            <w:r w:rsidRPr="00322D7E">
              <w:rPr>
                <w:sz w:val="24"/>
                <w:szCs w:val="24"/>
              </w:rPr>
              <w:t>1,937</w:t>
            </w:r>
          </w:p>
        </w:tc>
        <w:tc>
          <w:tcPr>
            <w:tcW w:w="0" w:type="auto"/>
            <w:shd w:val="clear" w:color="auto" w:fill="auto"/>
            <w:noWrap/>
            <w:vAlign w:val="center"/>
            <w:hideMark/>
          </w:tcPr>
          <w:p w14:paraId="7F35A273" w14:textId="77777777" w:rsidR="00CA1F3E" w:rsidRPr="00322D7E" w:rsidRDefault="00CA1F3E" w:rsidP="007B0859">
            <w:pPr>
              <w:pStyle w:val="af9"/>
              <w:spacing w:line="360" w:lineRule="exact"/>
              <w:jc w:val="center"/>
              <w:rPr>
                <w:sz w:val="24"/>
                <w:szCs w:val="24"/>
              </w:rPr>
            </w:pPr>
            <w:r w:rsidRPr="00322D7E">
              <w:rPr>
                <w:sz w:val="24"/>
                <w:szCs w:val="24"/>
              </w:rPr>
              <w:t>50.27%</w:t>
            </w:r>
          </w:p>
        </w:tc>
        <w:tc>
          <w:tcPr>
            <w:tcW w:w="0" w:type="auto"/>
            <w:shd w:val="clear" w:color="auto" w:fill="auto"/>
            <w:noWrap/>
            <w:vAlign w:val="center"/>
            <w:hideMark/>
          </w:tcPr>
          <w:p w14:paraId="47A61B4D" w14:textId="77777777" w:rsidR="00CA1F3E" w:rsidRPr="00322D7E" w:rsidRDefault="00CA1F3E" w:rsidP="007B0859">
            <w:pPr>
              <w:pStyle w:val="af9"/>
              <w:spacing w:line="360" w:lineRule="exact"/>
              <w:jc w:val="center"/>
              <w:rPr>
                <w:sz w:val="24"/>
                <w:szCs w:val="24"/>
              </w:rPr>
            </w:pPr>
            <w:r w:rsidRPr="00322D7E">
              <w:rPr>
                <w:sz w:val="24"/>
                <w:szCs w:val="24"/>
              </w:rPr>
              <w:t>102</w:t>
            </w:r>
          </w:p>
        </w:tc>
        <w:tc>
          <w:tcPr>
            <w:tcW w:w="0" w:type="auto"/>
            <w:shd w:val="clear" w:color="auto" w:fill="auto"/>
            <w:noWrap/>
            <w:vAlign w:val="center"/>
            <w:hideMark/>
          </w:tcPr>
          <w:p w14:paraId="4A723DC0" w14:textId="77777777" w:rsidR="00CA1F3E" w:rsidRPr="00322D7E" w:rsidRDefault="00CA1F3E" w:rsidP="007B0859">
            <w:pPr>
              <w:pStyle w:val="af9"/>
              <w:spacing w:line="360" w:lineRule="exact"/>
              <w:jc w:val="center"/>
              <w:rPr>
                <w:sz w:val="24"/>
                <w:szCs w:val="24"/>
              </w:rPr>
            </w:pPr>
            <w:r w:rsidRPr="00322D7E">
              <w:rPr>
                <w:sz w:val="24"/>
                <w:szCs w:val="24"/>
              </w:rPr>
              <w:t>2.65%</w:t>
            </w:r>
          </w:p>
        </w:tc>
        <w:tc>
          <w:tcPr>
            <w:tcW w:w="0" w:type="auto"/>
            <w:shd w:val="clear" w:color="auto" w:fill="auto"/>
            <w:noWrap/>
            <w:vAlign w:val="center"/>
            <w:hideMark/>
          </w:tcPr>
          <w:p w14:paraId="1BB7D45B" w14:textId="77777777" w:rsidR="00CA1F3E" w:rsidRPr="00322D7E" w:rsidRDefault="00CA1F3E" w:rsidP="007B0859">
            <w:pPr>
              <w:pStyle w:val="af9"/>
              <w:spacing w:line="360" w:lineRule="exact"/>
              <w:jc w:val="center"/>
              <w:rPr>
                <w:sz w:val="24"/>
                <w:szCs w:val="24"/>
              </w:rPr>
            </w:pPr>
            <w:r w:rsidRPr="00322D7E">
              <w:rPr>
                <w:sz w:val="24"/>
                <w:szCs w:val="24"/>
              </w:rPr>
              <w:t>1,414</w:t>
            </w:r>
          </w:p>
        </w:tc>
        <w:tc>
          <w:tcPr>
            <w:tcW w:w="0" w:type="auto"/>
            <w:shd w:val="clear" w:color="auto" w:fill="auto"/>
            <w:noWrap/>
            <w:vAlign w:val="center"/>
            <w:hideMark/>
          </w:tcPr>
          <w:p w14:paraId="765A6638" w14:textId="77777777" w:rsidR="00CA1F3E" w:rsidRPr="00322D7E" w:rsidRDefault="00CA1F3E" w:rsidP="007B0859">
            <w:pPr>
              <w:pStyle w:val="af9"/>
              <w:spacing w:line="360" w:lineRule="exact"/>
              <w:jc w:val="center"/>
              <w:rPr>
                <w:sz w:val="24"/>
                <w:szCs w:val="24"/>
              </w:rPr>
            </w:pPr>
            <w:r w:rsidRPr="00322D7E">
              <w:rPr>
                <w:sz w:val="24"/>
                <w:szCs w:val="24"/>
              </w:rPr>
              <w:t>36.70%</w:t>
            </w:r>
          </w:p>
        </w:tc>
        <w:tc>
          <w:tcPr>
            <w:tcW w:w="0" w:type="auto"/>
            <w:shd w:val="clear" w:color="auto" w:fill="auto"/>
            <w:noWrap/>
            <w:vAlign w:val="center"/>
            <w:hideMark/>
          </w:tcPr>
          <w:p w14:paraId="05107745" w14:textId="77777777" w:rsidR="00CA1F3E" w:rsidRPr="00322D7E" w:rsidRDefault="00CA1F3E" w:rsidP="007B0859">
            <w:pPr>
              <w:pStyle w:val="af9"/>
              <w:spacing w:line="360" w:lineRule="exact"/>
              <w:jc w:val="center"/>
              <w:rPr>
                <w:sz w:val="24"/>
                <w:szCs w:val="24"/>
              </w:rPr>
            </w:pPr>
            <w:r w:rsidRPr="00322D7E">
              <w:rPr>
                <w:sz w:val="24"/>
                <w:szCs w:val="24"/>
              </w:rPr>
              <w:t>400</w:t>
            </w:r>
          </w:p>
        </w:tc>
        <w:tc>
          <w:tcPr>
            <w:tcW w:w="0" w:type="auto"/>
            <w:shd w:val="clear" w:color="auto" w:fill="auto"/>
            <w:noWrap/>
            <w:vAlign w:val="center"/>
            <w:hideMark/>
          </w:tcPr>
          <w:p w14:paraId="63BC4E88" w14:textId="77777777" w:rsidR="00CA1F3E" w:rsidRPr="00322D7E" w:rsidRDefault="00CA1F3E" w:rsidP="007B0859">
            <w:pPr>
              <w:pStyle w:val="af9"/>
              <w:spacing w:line="360" w:lineRule="exact"/>
              <w:jc w:val="center"/>
              <w:rPr>
                <w:sz w:val="24"/>
                <w:szCs w:val="24"/>
              </w:rPr>
            </w:pPr>
            <w:r w:rsidRPr="00322D7E">
              <w:rPr>
                <w:sz w:val="24"/>
                <w:szCs w:val="24"/>
              </w:rPr>
              <w:t>10.38%</w:t>
            </w:r>
          </w:p>
        </w:tc>
        <w:tc>
          <w:tcPr>
            <w:tcW w:w="562" w:type="dxa"/>
            <w:shd w:val="clear" w:color="auto" w:fill="auto"/>
            <w:noWrap/>
            <w:vAlign w:val="center"/>
            <w:hideMark/>
          </w:tcPr>
          <w:p w14:paraId="4A1DA7A6" w14:textId="77777777" w:rsidR="00CA1F3E" w:rsidRPr="00322D7E" w:rsidRDefault="00CA1F3E" w:rsidP="007B0859">
            <w:pPr>
              <w:pStyle w:val="af9"/>
              <w:spacing w:line="360" w:lineRule="exact"/>
              <w:jc w:val="center"/>
              <w:rPr>
                <w:sz w:val="24"/>
                <w:szCs w:val="24"/>
              </w:rPr>
            </w:pPr>
            <w:r w:rsidRPr="00322D7E">
              <w:rPr>
                <w:sz w:val="24"/>
                <w:szCs w:val="24"/>
              </w:rPr>
              <w:t>3,853</w:t>
            </w:r>
          </w:p>
        </w:tc>
      </w:tr>
      <w:tr w:rsidR="00AA4E52" w:rsidRPr="00322D7E" w14:paraId="06A68F76" w14:textId="77777777" w:rsidTr="00C46359">
        <w:trPr>
          <w:trHeight w:val="336"/>
          <w:jc w:val="center"/>
        </w:trPr>
        <w:tc>
          <w:tcPr>
            <w:tcW w:w="0" w:type="auto"/>
            <w:shd w:val="clear" w:color="auto" w:fill="auto"/>
            <w:noWrap/>
            <w:vAlign w:val="center"/>
            <w:hideMark/>
          </w:tcPr>
          <w:p w14:paraId="4085C7A6" w14:textId="77777777" w:rsidR="00CA1F3E" w:rsidRPr="00322D7E" w:rsidRDefault="00CA1F3E" w:rsidP="007B0859">
            <w:pPr>
              <w:pStyle w:val="af9"/>
              <w:spacing w:line="360" w:lineRule="exact"/>
              <w:jc w:val="center"/>
              <w:rPr>
                <w:sz w:val="24"/>
                <w:szCs w:val="24"/>
              </w:rPr>
            </w:pPr>
            <w:r w:rsidRPr="00322D7E">
              <w:rPr>
                <w:sz w:val="24"/>
                <w:szCs w:val="24"/>
              </w:rPr>
              <w:t>2010</w:t>
            </w:r>
          </w:p>
        </w:tc>
        <w:tc>
          <w:tcPr>
            <w:tcW w:w="0" w:type="auto"/>
            <w:shd w:val="clear" w:color="auto" w:fill="auto"/>
            <w:noWrap/>
            <w:vAlign w:val="center"/>
            <w:hideMark/>
          </w:tcPr>
          <w:p w14:paraId="6748F675" w14:textId="77777777" w:rsidR="00CA1F3E" w:rsidRPr="00322D7E" w:rsidRDefault="00CA1F3E" w:rsidP="007B0859">
            <w:pPr>
              <w:pStyle w:val="af9"/>
              <w:spacing w:line="360" w:lineRule="exact"/>
              <w:jc w:val="center"/>
              <w:rPr>
                <w:sz w:val="24"/>
                <w:szCs w:val="24"/>
              </w:rPr>
            </w:pPr>
            <w:r w:rsidRPr="00322D7E">
              <w:rPr>
                <w:sz w:val="24"/>
                <w:szCs w:val="24"/>
              </w:rPr>
              <w:t>2,030</w:t>
            </w:r>
          </w:p>
        </w:tc>
        <w:tc>
          <w:tcPr>
            <w:tcW w:w="0" w:type="auto"/>
            <w:shd w:val="clear" w:color="auto" w:fill="auto"/>
            <w:noWrap/>
            <w:vAlign w:val="center"/>
            <w:hideMark/>
          </w:tcPr>
          <w:p w14:paraId="7523C775" w14:textId="77777777" w:rsidR="00CA1F3E" w:rsidRPr="00322D7E" w:rsidRDefault="00CA1F3E" w:rsidP="007B0859">
            <w:pPr>
              <w:pStyle w:val="af9"/>
              <w:spacing w:line="360" w:lineRule="exact"/>
              <w:jc w:val="center"/>
              <w:rPr>
                <w:sz w:val="24"/>
                <w:szCs w:val="24"/>
              </w:rPr>
            </w:pPr>
            <w:r w:rsidRPr="00322D7E">
              <w:rPr>
                <w:sz w:val="24"/>
                <w:szCs w:val="24"/>
              </w:rPr>
              <w:t>50.27%</w:t>
            </w:r>
          </w:p>
        </w:tc>
        <w:tc>
          <w:tcPr>
            <w:tcW w:w="0" w:type="auto"/>
            <w:shd w:val="clear" w:color="auto" w:fill="auto"/>
            <w:noWrap/>
            <w:vAlign w:val="center"/>
            <w:hideMark/>
          </w:tcPr>
          <w:p w14:paraId="78A7D55A" w14:textId="77777777" w:rsidR="00CA1F3E" w:rsidRPr="00322D7E" w:rsidRDefault="00CA1F3E" w:rsidP="007B0859">
            <w:pPr>
              <w:pStyle w:val="af9"/>
              <w:spacing w:line="360" w:lineRule="exact"/>
              <w:jc w:val="center"/>
              <w:rPr>
                <w:sz w:val="24"/>
                <w:szCs w:val="24"/>
              </w:rPr>
            </w:pPr>
            <w:r w:rsidRPr="00322D7E">
              <w:rPr>
                <w:sz w:val="24"/>
                <w:szCs w:val="24"/>
              </w:rPr>
              <w:t>93</w:t>
            </w:r>
          </w:p>
        </w:tc>
        <w:tc>
          <w:tcPr>
            <w:tcW w:w="0" w:type="auto"/>
            <w:shd w:val="clear" w:color="auto" w:fill="auto"/>
            <w:noWrap/>
            <w:vAlign w:val="center"/>
            <w:hideMark/>
          </w:tcPr>
          <w:p w14:paraId="59B0D5A7" w14:textId="77777777" w:rsidR="00CA1F3E" w:rsidRPr="00322D7E" w:rsidRDefault="00CA1F3E" w:rsidP="007B0859">
            <w:pPr>
              <w:pStyle w:val="af9"/>
              <w:spacing w:line="360" w:lineRule="exact"/>
              <w:jc w:val="center"/>
              <w:rPr>
                <w:sz w:val="24"/>
                <w:szCs w:val="24"/>
              </w:rPr>
            </w:pPr>
            <w:r w:rsidRPr="00322D7E">
              <w:rPr>
                <w:sz w:val="24"/>
                <w:szCs w:val="24"/>
              </w:rPr>
              <w:t>2.30%</w:t>
            </w:r>
          </w:p>
        </w:tc>
        <w:tc>
          <w:tcPr>
            <w:tcW w:w="0" w:type="auto"/>
            <w:shd w:val="clear" w:color="auto" w:fill="auto"/>
            <w:noWrap/>
            <w:vAlign w:val="center"/>
            <w:hideMark/>
          </w:tcPr>
          <w:p w14:paraId="70016086" w14:textId="77777777" w:rsidR="00CA1F3E" w:rsidRPr="00322D7E" w:rsidRDefault="00CA1F3E" w:rsidP="007B0859">
            <w:pPr>
              <w:pStyle w:val="af9"/>
              <w:spacing w:line="360" w:lineRule="exact"/>
              <w:jc w:val="center"/>
              <w:rPr>
                <w:sz w:val="24"/>
                <w:szCs w:val="24"/>
              </w:rPr>
            </w:pPr>
            <w:r w:rsidRPr="00322D7E">
              <w:rPr>
                <w:sz w:val="24"/>
                <w:szCs w:val="24"/>
              </w:rPr>
              <w:t>1,514</w:t>
            </w:r>
          </w:p>
        </w:tc>
        <w:tc>
          <w:tcPr>
            <w:tcW w:w="0" w:type="auto"/>
            <w:shd w:val="clear" w:color="auto" w:fill="auto"/>
            <w:noWrap/>
            <w:vAlign w:val="center"/>
            <w:hideMark/>
          </w:tcPr>
          <w:p w14:paraId="7FE0F45B" w14:textId="77777777" w:rsidR="00CA1F3E" w:rsidRPr="00322D7E" w:rsidRDefault="00CA1F3E" w:rsidP="007B0859">
            <w:pPr>
              <w:pStyle w:val="af9"/>
              <w:spacing w:line="360" w:lineRule="exact"/>
              <w:jc w:val="center"/>
              <w:rPr>
                <w:sz w:val="24"/>
                <w:szCs w:val="24"/>
              </w:rPr>
            </w:pPr>
            <w:r w:rsidRPr="00322D7E">
              <w:rPr>
                <w:sz w:val="24"/>
                <w:szCs w:val="24"/>
              </w:rPr>
              <w:t>37.50%</w:t>
            </w:r>
          </w:p>
        </w:tc>
        <w:tc>
          <w:tcPr>
            <w:tcW w:w="0" w:type="auto"/>
            <w:shd w:val="clear" w:color="auto" w:fill="auto"/>
            <w:noWrap/>
            <w:vAlign w:val="center"/>
            <w:hideMark/>
          </w:tcPr>
          <w:p w14:paraId="740B34AD" w14:textId="77777777" w:rsidR="00CA1F3E" w:rsidRPr="00322D7E" w:rsidRDefault="00CA1F3E" w:rsidP="007B0859">
            <w:pPr>
              <w:pStyle w:val="af9"/>
              <w:spacing w:line="360" w:lineRule="exact"/>
              <w:jc w:val="center"/>
              <w:rPr>
                <w:sz w:val="24"/>
                <w:szCs w:val="24"/>
              </w:rPr>
            </w:pPr>
            <w:r w:rsidRPr="00322D7E">
              <w:rPr>
                <w:sz w:val="24"/>
                <w:szCs w:val="24"/>
              </w:rPr>
              <w:t>401</w:t>
            </w:r>
          </w:p>
        </w:tc>
        <w:tc>
          <w:tcPr>
            <w:tcW w:w="0" w:type="auto"/>
            <w:shd w:val="clear" w:color="auto" w:fill="auto"/>
            <w:noWrap/>
            <w:vAlign w:val="center"/>
            <w:hideMark/>
          </w:tcPr>
          <w:p w14:paraId="6CF0C728" w14:textId="77777777" w:rsidR="00CA1F3E" w:rsidRPr="00322D7E" w:rsidRDefault="00CA1F3E" w:rsidP="007B0859">
            <w:pPr>
              <w:pStyle w:val="af9"/>
              <w:spacing w:line="360" w:lineRule="exact"/>
              <w:jc w:val="center"/>
              <w:rPr>
                <w:sz w:val="24"/>
                <w:szCs w:val="24"/>
              </w:rPr>
            </w:pPr>
            <w:r w:rsidRPr="00322D7E">
              <w:rPr>
                <w:sz w:val="24"/>
                <w:szCs w:val="24"/>
              </w:rPr>
              <w:t>9.93%</w:t>
            </w:r>
          </w:p>
        </w:tc>
        <w:tc>
          <w:tcPr>
            <w:tcW w:w="562" w:type="dxa"/>
            <w:shd w:val="clear" w:color="auto" w:fill="auto"/>
            <w:noWrap/>
            <w:vAlign w:val="center"/>
            <w:hideMark/>
          </w:tcPr>
          <w:p w14:paraId="6C15428A" w14:textId="77777777" w:rsidR="00CA1F3E" w:rsidRPr="00322D7E" w:rsidRDefault="00CA1F3E" w:rsidP="007B0859">
            <w:pPr>
              <w:pStyle w:val="af9"/>
              <w:spacing w:line="360" w:lineRule="exact"/>
              <w:jc w:val="center"/>
              <w:rPr>
                <w:sz w:val="24"/>
                <w:szCs w:val="24"/>
              </w:rPr>
            </w:pPr>
            <w:r w:rsidRPr="00322D7E">
              <w:rPr>
                <w:sz w:val="24"/>
                <w:szCs w:val="24"/>
              </w:rPr>
              <w:t>4,038</w:t>
            </w:r>
          </w:p>
        </w:tc>
      </w:tr>
      <w:tr w:rsidR="00AA4E52" w:rsidRPr="00322D7E" w14:paraId="71310D73" w14:textId="77777777" w:rsidTr="00C46359">
        <w:trPr>
          <w:trHeight w:val="336"/>
          <w:jc w:val="center"/>
        </w:trPr>
        <w:tc>
          <w:tcPr>
            <w:tcW w:w="0" w:type="auto"/>
            <w:shd w:val="clear" w:color="auto" w:fill="auto"/>
            <w:noWrap/>
            <w:vAlign w:val="center"/>
            <w:hideMark/>
          </w:tcPr>
          <w:p w14:paraId="3EDA67ED"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0" w:type="auto"/>
            <w:shd w:val="clear" w:color="auto" w:fill="auto"/>
            <w:noWrap/>
            <w:vAlign w:val="center"/>
            <w:hideMark/>
          </w:tcPr>
          <w:p w14:paraId="5BD1C291" w14:textId="77777777" w:rsidR="00CA1F3E" w:rsidRPr="00322D7E" w:rsidRDefault="00CA1F3E" w:rsidP="007B0859">
            <w:pPr>
              <w:pStyle w:val="af9"/>
              <w:spacing w:line="360" w:lineRule="exact"/>
              <w:jc w:val="center"/>
              <w:rPr>
                <w:sz w:val="24"/>
                <w:szCs w:val="24"/>
              </w:rPr>
            </w:pPr>
            <w:r w:rsidRPr="00322D7E">
              <w:rPr>
                <w:sz w:val="24"/>
                <w:szCs w:val="24"/>
              </w:rPr>
              <w:t>2,370</w:t>
            </w:r>
          </w:p>
        </w:tc>
        <w:tc>
          <w:tcPr>
            <w:tcW w:w="0" w:type="auto"/>
            <w:shd w:val="clear" w:color="auto" w:fill="auto"/>
            <w:noWrap/>
            <w:vAlign w:val="center"/>
            <w:hideMark/>
          </w:tcPr>
          <w:p w14:paraId="19221BDB" w14:textId="77777777" w:rsidR="00CA1F3E" w:rsidRPr="00322D7E" w:rsidRDefault="00CA1F3E" w:rsidP="007B0859">
            <w:pPr>
              <w:pStyle w:val="af9"/>
              <w:spacing w:line="360" w:lineRule="exact"/>
              <w:jc w:val="center"/>
              <w:rPr>
                <w:sz w:val="24"/>
                <w:szCs w:val="24"/>
              </w:rPr>
            </w:pPr>
            <w:r w:rsidRPr="00322D7E">
              <w:rPr>
                <w:sz w:val="24"/>
                <w:szCs w:val="24"/>
              </w:rPr>
              <w:t>51.97%</w:t>
            </w:r>
          </w:p>
        </w:tc>
        <w:tc>
          <w:tcPr>
            <w:tcW w:w="0" w:type="auto"/>
            <w:shd w:val="clear" w:color="auto" w:fill="auto"/>
            <w:noWrap/>
            <w:vAlign w:val="center"/>
            <w:hideMark/>
          </w:tcPr>
          <w:p w14:paraId="4C93589B" w14:textId="77777777" w:rsidR="00CA1F3E" w:rsidRPr="00322D7E" w:rsidRDefault="00CA1F3E" w:rsidP="007B0859">
            <w:pPr>
              <w:pStyle w:val="af9"/>
              <w:spacing w:line="360" w:lineRule="exact"/>
              <w:jc w:val="center"/>
              <w:rPr>
                <w:sz w:val="24"/>
                <w:szCs w:val="24"/>
              </w:rPr>
            </w:pPr>
            <w:r w:rsidRPr="00322D7E">
              <w:rPr>
                <w:sz w:val="24"/>
                <w:szCs w:val="24"/>
              </w:rPr>
              <w:t>124</w:t>
            </w:r>
          </w:p>
        </w:tc>
        <w:tc>
          <w:tcPr>
            <w:tcW w:w="0" w:type="auto"/>
            <w:shd w:val="clear" w:color="auto" w:fill="auto"/>
            <w:noWrap/>
            <w:vAlign w:val="center"/>
            <w:hideMark/>
          </w:tcPr>
          <w:p w14:paraId="4BBB070D" w14:textId="77777777" w:rsidR="00CA1F3E" w:rsidRPr="00322D7E" w:rsidRDefault="00CA1F3E" w:rsidP="007B0859">
            <w:pPr>
              <w:pStyle w:val="af9"/>
              <w:spacing w:line="360" w:lineRule="exact"/>
              <w:jc w:val="center"/>
              <w:rPr>
                <w:sz w:val="24"/>
                <w:szCs w:val="24"/>
              </w:rPr>
            </w:pPr>
            <w:r w:rsidRPr="00322D7E">
              <w:rPr>
                <w:sz w:val="24"/>
                <w:szCs w:val="24"/>
              </w:rPr>
              <w:t>2.72%</w:t>
            </w:r>
          </w:p>
        </w:tc>
        <w:tc>
          <w:tcPr>
            <w:tcW w:w="0" w:type="auto"/>
            <w:shd w:val="clear" w:color="auto" w:fill="auto"/>
            <w:noWrap/>
            <w:vAlign w:val="center"/>
            <w:hideMark/>
          </w:tcPr>
          <w:p w14:paraId="610A6845" w14:textId="77777777" w:rsidR="00CA1F3E" w:rsidRPr="00322D7E" w:rsidRDefault="00CA1F3E" w:rsidP="007B0859">
            <w:pPr>
              <w:pStyle w:val="af9"/>
              <w:spacing w:line="360" w:lineRule="exact"/>
              <w:jc w:val="center"/>
              <w:rPr>
                <w:sz w:val="24"/>
                <w:szCs w:val="24"/>
              </w:rPr>
            </w:pPr>
            <w:r w:rsidRPr="00322D7E">
              <w:rPr>
                <w:sz w:val="24"/>
                <w:szCs w:val="24"/>
              </w:rPr>
              <w:t>1,596</w:t>
            </w:r>
          </w:p>
        </w:tc>
        <w:tc>
          <w:tcPr>
            <w:tcW w:w="0" w:type="auto"/>
            <w:shd w:val="clear" w:color="auto" w:fill="auto"/>
            <w:noWrap/>
            <w:vAlign w:val="center"/>
            <w:hideMark/>
          </w:tcPr>
          <w:p w14:paraId="674F0425" w14:textId="77777777" w:rsidR="00CA1F3E" w:rsidRPr="00322D7E" w:rsidRDefault="00CA1F3E" w:rsidP="007B0859">
            <w:pPr>
              <w:pStyle w:val="af9"/>
              <w:spacing w:line="360" w:lineRule="exact"/>
              <w:jc w:val="center"/>
              <w:rPr>
                <w:sz w:val="24"/>
                <w:szCs w:val="24"/>
              </w:rPr>
            </w:pPr>
            <w:r w:rsidRPr="00322D7E">
              <w:rPr>
                <w:sz w:val="24"/>
                <w:szCs w:val="24"/>
              </w:rPr>
              <w:t>35.00%</w:t>
            </w:r>
          </w:p>
        </w:tc>
        <w:tc>
          <w:tcPr>
            <w:tcW w:w="0" w:type="auto"/>
            <w:shd w:val="clear" w:color="auto" w:fill="auto"/>
            <w:noWrap/>
            <w:vAlign w:val="center"/>
            <w:hideMark/>
          </w:tcPr>
          <w:p w14:paraId="5D5EDA8E" w14:textId="77777777" w:rsidR="00CA1F3E" w:rsidRPr="00322D7E" w:rsidRDefault="00CA1F3E" w:rsidP="007B0859">
            <w:pPr>
              <w:pStyle w:val="af9"/>
              <w:spacing w:line="360" w:lineRule="exact"/>
              <w:jc w:val="center"/>
              <w:rPr>
                <w:sz w:val="24"/>
                <w:szCs w:val="24"/>
              </w:rPr>
            </w:pPr>
            <w:r w:rsidRPr="00322D7E">
              <w:rPr>
                <w:sz w:val="24"/>
                <w:szCs w:val="24"/>
              </w:rPr>
              <w:t>470</w:t>
            </w:r>
          </w:p>
        </w:tc>
        <w:tc>
          <w:tcPr>
            <w:tcW w:w="0" w:type="auto"/>
            <w:shd w:val="clear" w:color="auto" w:fill="auto"/>
            <w:noWrap/>
            <w:vAlign w:val="center"/>
            <w:hideMark/>
          </w:tcPr>
          <w:p w14:paraId="1AF34EA2" w14:textId="77777777" w:rsidR="00CA1F3E" w:rsidRPr="00322D7E" w:rsidRDefault="00CA1F3E" w:rsidP="007B0859">
            <w:pPr>
              <w:pStyle w:val="af9"/>
              <w:spacing w:line="360" w:lineRule="exact"/>
              <w:jc w:val="center"/>
              <w:rPr>
                <w:sz w:val="24"/>
                <w:szCs w:val="24"/>
              </w:rPr>
            </w:pPr>
            <w:r w:rsidRPr="00322D7E">
              <w:rPr>
                <w:sz w:val="24"/>
                <w:szCs w:val="24"/>
              </w:rPr>
              <w:t>10.31%</w:t>
            </w:r>
          </w:p>
        </w:tc>
        <w:tc>
          <w:tcPr>
            <w:tcW w:w="562" w:type="dxa"/>
            <w:shd w:val="clear" w:color="auto" w:fill="auto"/>
            <w:noWrap/>
            <w:vAlign w:val="center"/>
            <w:hideMark/>
          </w:tcPr>
          <w:p w14:paraId="031C568D" w14:textId="77777777" w:rsidR="00CA1F3E" w:rsidRPr="00322D7E" w:rsidRDefault="00CA1F3E" w:rsidP="007B0859">
            <w:pPr>
              <w:pStyle w:val="af9"/>
              <w:spacing w:line="360" w:lineRule="exact"/>
              <w:jc w:val="center"/>
              <w:rPr>
                <w:sz w:val="24"/>
                <w:szCs w:val="24"/>
              </w:rPr>
            </w:pPr>
            <w:r w:rsidRPr="00322D7E">
              <w:rPr>
                <w:sz w:val="24"/>
                <w:szCs w:val="24"/>
              </w:rPr>
              <w:t>4,560</w:t>
            </w:r>
          </w:p>
        </w:tc>
      </w:tr>
      <w:tr w:rsidR="00AA4E52" w:rsidRPr="00322D7E" w14:paraId="04E945D6" w14:textId="77777777" w:rsidTr="00C46359">
        <w:trPr>
          <w:trHeight w:val="336"/>
          <w:jc w:val="center"/>
        </w:trPr>
        <w:tc>
          <w:tcPr>
            <w:tcW w:w="0" w:type="auto"/>
            <w:shd w:val="clear" w:color="auto" w:fill="auto"/>
            <w:noWrap/>
            <w:vAlign w:val="center"/>
            <w:hideMark/>
          </w:tcPr>
          <w:p w14:paraId="01DDF7C2" w14:textId="77777777" w:rsidR="00CA1F3E" w:rsidRPr="00322D7E" w:rsidRDefault="00CA1F3E" w:rsidP="007B0859">
            <w:pPr>
              <w:pStyle w:val="af9"/>
              <w:spacing w:line="360" w:lineRule="exact"/>
              <w:jc w:val="center"/>
              <w:rPr>
                <w:sz w:val="24"/>
                <w:szCs w:val="24"/>
              </w:rPr>
            </w:pPr>
            <w:r w:rsidRPr="00322D7E">
              <w:rPr>
                <w:sz w:val="24"/>
                <w:szCs w:val="24"/>
              </w:rPr>
              <w:t>2012</w:t>
            </w:r>
          </w:p>
        </w:tc>
        <w:tc>
          <w:tcPr>
            <w:tcW w:w="0" w:type="auto"/>
            <w:shd w:val="clear" w:color="auto" w:fill="auto"/>
            <w:noWrap/>
            <w:vAlign w:val="center"/>
            <w:hideMark/>
          </w:tcPr>
          <w:p w14:paraId="3B768526" w14:textId="77777777" w:rsidR="00CA1F3E" w:rsidRPr="00322D7E" w:rsidRDefault="00CA1F3E" w:rsidP="007B0859">
            <w:pPr>
              <w:pStyle w:val="af9"/>
              <w:spacing w:line="360" w:lineRule="exact"/>
              <w:jc w:val="center"/>
              <w:rPr>
                <w:sz w:val="24"/>
                <w:szCs w:val="24"/>
              </w:rPr>
            </w:pPr>
            <w:r w:rsidRPr="00322D7E">
              <w:rPr>
                <w:sz w:val="24"/>
                <w:szCs w:val="24"/>
              </w:rPr>
              <w:t>2,487</w:t>
            </w:r>
          </w:p>
        </w:tc>
        <w:tc>
          <w:tcPr>
            <w:tcW w:w="0" w:type="auto"/>
            <w:shd w:val="clear" w:color="auto" w:fill="auto"/>
            <w:noWrap/>
            <w:vAlign w:val="center"/>
            <w:hideMark/>
          </w:tcPr>
          <w:p w14:paraId="4CDEDB12" w14:textId="77777777" w:rsidR="00CA1F3E" w:rsidRPr="00322D7E" w:rsidRDefault="00CA1F3E" w:rsidP="007B0859">
            <w:pPr>
              <w:pStyle w:val="af9"/>
              <w:spacing w:line="360" w:lineRule="exact"/>
              <w:jc w:val="center"/>
              <w:rPr>
                <w:sz w:val="24"/>
                <w:szCs w:val="24"/>
              </w:rPr>
            </w:pPr>
            <w:r w:rsidRPr="00322D7E">
              <w:rPr>
                <w:sz w:val="24"/>
                <w:szCs w:val="24"/>
              </w:rPr>
              <w:t>51.94%</w:t>
            </w:r>
          </w:p>
        </w:tc>
        <w:tc>
          <w:tcPr>
            <w:tcW w:w="0" w:type="auto"/>
            <w:shd w:val="clear" w:color="auto" w:fill="auto"/>
            <w:noWrap/>
            <w:vAlign w:val="center"/>
            <w:hideMark/>
          </w:tcPr>
          <w:p w14:paraId="1C873156" w14:textId="77777777" w:rsidR="00CA1F3E" w:rsidRPr="00322D7E" w:rsidRDefault="00CA1F3E" w:rsidP="007B0859">
            <w:pPr>
              <w:pStyle w:val="af9"/>
              <w:spacing w:line="360" w:lineRule="exact"/>
              <w:jc w:val="center"/>
              <w:rPr>
                <w:sz w:val="24"/>
                <w:szCs w:val="24"/>
              </w:rPr>
            </w:pPr>
            <w:r w:rsidRPr="00322D7E">
              <w:rPr>
                <w:sz w:val="24"/>
                <w:szCs w:val="24"/>
              </w:rPr>
              <w:t>148</w:t>
            </w:r>
          </w:p>
        </w:tc>
        <w:tc>
          <w:tcPr>
            <w:tcW w:w="0" w:type="auto"/>
            <w:shd w:val="clear" w:color="auto" w:fill="auto"/>
            <w:noWrap/>
            <w:vAlign w:val="center"/>
            <w:hideMark/>
          </w:tcPr>
          <w:p w14:paraId="097C6405" w14:textId="77777777" w:rsidR="00CA1F3E" w:rsidRPr="00322D7E" w:rsidRDefault="00CA1F3E" w:rsidP="007B0859">
            <w:pPr>
              <w:pStyle w:val="af9"/>
              <w:spacing w:line="360" w:lineRule="exact"/>
              <w:jc w:val="center"/>
              <w:rPr>
                <w:sz w:val="24"/>
                <w:szCs w:val="24"/>
              </w:rPr>
            </w:pPr>
            <w:r w:rsidRPr="00322D7E">
              <w:rPr>
                <w:sz w:val="24"/>
                <w:szCs w:val="24"/>
              </w:rPr>
              <w:t>3.09%</w:t>
            </w:r>
          </w:p>
        </w:tc>
        <w:tc>
          <w:tcPr>
            <w:tcW w:w="0" w:type="auto"/>
            <w:shd w:val="clear" w:color="auto" w:fill="auto"/>
            <w:noWrap/>
            <w:vAlign w:val="center"/>
            <w:hideMark/>
          </w:tcPr>
          <w:p w14:paraId="0415DB01" w14:textId="77777777" w:rsidR="00CA1F3E" w:rsidRPr="00322D7E" w:rsidRDefault="00CA1F3E" w:rsidP="007B0859">
            <w:pPr>
              <w:pStyle w:val="af9"/>
              <w:spacing w:line="360" w:lineRule="exact"/>
              <w:jc w:val="center"/>
              <w:rPr>
                <w:sz w:val="24"/>
                <w:szCs w:val="24"/>
              </w:rPr>
            </w:pPr>
            <w:r w:rsidRPr="00322D7E">
              <w:rPr>
                <w:sz w:val="24"/>
                <w:szCs w:val="24"/>
              </w:rPr>
              <w:t>1,652</w:t>
            </w:r>
          </w:p>
        </w:tc>
        <w:tc>
          <w:tcPr>
            <w:tcW w:w="0" w:type="auto"/>
            <w:shd w:val="clear" w:color="auto" w:fill="auto"/>
            <w:noWrap/>
            <w:vAlign w:val="center"/>
            <w:hideMark/>
          </w:tcPr>
          <w:p w14:paraId="557F57E7" w14:textId="77777777" w:rsidR="00CA1F3E" w:rsidRPr="00322D7E" w:rsidRDefault="00CA1F3E" w:rsidP="007B0859">
            <w:pPr>
              <w:pStyle w:val="af9"/>
              <w:spacing w:line="360" w:lineRule="exact"/>
              <w:jc w:val="center"/>
              <w:rPr>
                <w:sz w:val="24"/>
                <w:szCs w:val="24"/>
              </w:rPr>
            </w:pPr>
            <w:r w:rsidRPr="00322D7E">
              <w:rPr>
                <w:sz w:val="24"/>
                <w:szCs w:val="24"/>
              </w:rPr>
              <w:t>34.50%</w:t>
            </w:r>
          </w:p>
        </w:tc>
        <w:tc>
          <w:tcPr>
            <w:tcW w:w="0" w:type="auto"/>
            <w:shd w:val="clear" w:color="auto" w:fill="auto"/>
            <w:noWrap/>
            <w:vAlign w:val="center"/>
            <w:hideMark/>
          </w:tcPr>
          <w:p w14:paraId="115C2F02" w14:textId="77777777" w:rsidR="00CA1F3E" w:rsidRPr="00322D7E" w:rsidRDefault="00CA1F3E" w:rsidP="007B0859">
            <w:pPr>
              <w:pStyle w:val="af9"/>
              <w:spacing w:line="360" w:lineRule="exact"/>
              <w:jc w:val="center"/>
              <w:rPr>
                <w:sz w:val="24"/>
                <w:szCs w:val="24"/>
              </w:rPr>
            </w:pPr>
            <w:r w:rsidRPr="00322D7E">
              <w:rPr>
                <w:sz w:val="24"/>
                <w:szCs w:val="24"/>
              </w:rPr>
              <w:t>501</w:t>
            </w:r>
          </w:p>
        </w:tc>
        <w:tc>
          <w:tcPr>
            <w:tcW w:w="0" w:type="auto"/>
            <w:shd w:val="clear" w:color="auto" w:fill="auto"/>
            <w:noWrap/>
            <w:vAlign w:val="center"/>
            <w:hideMark/>
          </w:tcPr>
          <w:p w14:paraId="18841D65" w14:textId="77777777" w:rsidR="00CA1F3E" w:rsidRPr="00322D7E" w:rsidRDefault="00CA1F3E" w:rsidP="007B0859">
            <w:pPr>
              <w:pStyle w:val="af9"/>
              <w:spacing w:line="360" w:lineRule="exact"/>
              <w:jc w:val="center"/>
              <w:rPr>
                <w:sz w:val="24"/>
                <w:szCs w:val="24"/>
              </w:rPr>
            </w:pPr>
            <w:r w:rsidRPr="00322D7E">
              <w:rPr>
                <w:sz w:val="24"/>
                <w:szCs w:val="24"/>
              </w:rPr>
              <w:t>10.47%</w:t>
            </w:r>
          </w:p>
        </w:tc>
        <w:tc>
          <w:tcPr>
            <w:tcW w:w="562" w:type="dxa"/>
            <w:shd w:val="clear" w:color="auto" w:fill="auto"/>
            <w:noWrap/>
            <w:vAlign w:val="center"/>
            <w:hideMark/>
          </w:tcPr>
          <w:p w14:paraId="1F6871FA" w14:textId="77777777" w:rsidR="00CA1F3E" w:rsidRPr="00322D7E" w:rsidRDefault="00CA1F3E" w:rsidP="007B0859">
            <w:pPr>
              <w:pStyle w:val="af9"/>
              <w:spacing w:line="360" w:lineRule="exact"/>
              <w:jc w:val="center"/>
              <w:rPr>
                <w:sz w:val="24"/>
                <w:szCs w:val="24"/>
              </w:rPr>
            </w:pPr>
            <w:r w:rsidRPr="00322D7E">
              <w:rPr>
                <w:sz w:val="24"/>
                <w:szCs w:val="24"/>
              </w:rPr>
              <w:t>4,788</w:t>
            </w:r>
          </w:p>
        </w:tc>
      </w:tr>
      <w:tr w:rsidR="00AA4E52" w:rsidRPr="00322D7E" w14:paraId="6EC3802F" w14:textId="77777777" w:rsidTr="00C46359">
        <w:trPr>
          <w:trHeight w:val="336"/>
          <w:jc w:val="center"/>
        </w:trPr>
        <w:tc>
          <w:tcPr>
            <w:tcW w:w="0" w:type="auto"/>
            <w:shd w:val="clear" w:color="auto" w:fill="auto"/>
            <w:noWrap/>
            <w:vAlign w:val="center"/>
            <w:hideMark/>
          </w:tcPr>
          <w:p w14:paraId="0428D732" w14:textId="77777777" w:rsidR="00CA1F3E" w:rsidRPr="00322D7E" w:rsidRDefault="00CA1F3E" w:rsidP="007B0859">
            <w:pPr>
              <w:pStyle w:val="af9"/>
              <w:spacing w:line="360" w:lineRule="exact"/>
              <w:jc w:val="center"/>
              <w:rPr>
                <w:sz w:val="24"/>
                <w:szCs w:val="24"/>
              </w:rPr>
            </w:pPr>
            <w:r w:rsidRPr="00322D7E">
              <w:rPr>
                <w:sz w:val="24"/>
                <w:szCs w:val="24"/>
              </w:rPr>
              <w:t>2013</w:t>
            </w:r>
          </w:p>
        </w:tc>
        <w:tc>
          <w:tcPr>
            <w:tcW w:w="0" w:type="auto"/>
            <w:shd w:val="clear" w:color="auto" w:fill="auto"/>
            <w:noWrap/>
            <w:vAlign w:val="center"/>
            <w:hideMark/>
          </w:tcPr>
          <w:p w14:paraId="2DD45256" w14:textId="77777777" w:rsidR="00CA1F3E" w:rsidRPr="00322D7E" w:rsidRDefault="00CA1F3E" w:rsidP="007B0859">
            <w:pPr>
              <w:pStyle w:val="af9"/>
              <w:spacing w:line="360" w:lineRule="exact"/>
              <w:jc w:val="center"/>
              <w:rPr>
                <w:sz w:val="24"/>
                <w:szCs w:val="24"/>
              </w:rPr>
            </w:pPr>
            <w:r w:rsidRPr="00322D7E">
              <w:rPr>
                <w:sz w:val="24"/>
                <w:szCs w:val="24"/>
              </w:rPr>
              <w:t>2,271</w:t>
            </w:r>
          </w:p>
        </w:tc>
        <w:tc>
          <w:tcPr>
            <w:tcW w:w="0" w:type="auto"/>
            <w:shd w:val="clear" w:color="auto" w:fill="auto"/>
            <w:noWrap/>
            <w:vAlign w:val="center"/>
            <w:hideMark/>
          </w:tcPr>
          <w:p w14:paraId="4567776C" w14:textId="77777777" w:rsidR="00CA1F3E" w:rsidRPr="00322D7E" w:rsidRDefault="00CA1F3E" w:rsidP="007B0859">
            <w:pPr>
              <w:pStyle w:val="af9"/>
              <w:spacing w:line="360" w:lineRule="exact"/>
              <w:jc w:val="center"/>
              <w:rPr>
                <w:sz w:val="24"/>
                <w:szCs w:val="24"/>
              </w:rPr>
            </w:pPr>
            <w:r w:rsidRPr="00322D7E">
              <w:rPr>
                <w:sz w:val="24"/>
                <w:szCs w:val="24"/>
              </w:rPr>
              <w:t>47.50%</w:t>
            </w:r>
          </w:p>
        </w:tc>
        <w:tc>
          <w:tcPr>
            <w:tcW w:w="0" w:type="auto"/>
            <w:shd w:val="clear" w:color="auto" w:fill="auto"/>
            <w:noWrap/>
            <w:vAlign w:val="center"/>
            <w:hideMark/>
          </w:tcPr>
          <w:p w14:paraId="2D5D3D55" w14:textId="77777777" w:rsidR="00CA1F3E" w:rsidRPr="00322D7E" w:rsidRDefault="00CA1F3E" w:rsidP="007B0859">
            <w:pPr>
              <w:pStyle w:val="af9"/>
              <w:spacing w:line="360" w:lineRule="exact"/>
              <w:jc w:val="center"/>
              <w:rPr>
                <w:sz w:val="24"/>
                <w:szCs w:val="24"/>
              </w:rPr>
            </w:pPr>
            <w:r w:rsidRPr="00322D7E">
              <w:rPr>
                <w:sz w:val="24"/>
                <w:szCs w:val="24"/>
              </w:rPr>
              <w:t>222</w:t>
            </w:r>
          </w:p>
        </w:tc>
        <w:tc>
          <w:tcPr>
            <w:tcW w:w="0" w:type="auto"/>
            <w:shd w:val="clear" w:color="auto" w:fill="auto"/>
            <w:noWrap/>
            <w:vAlign w:val="center"/>
            <w:hideMark/>
          </w:tcPr>
          <w:p w14:paraId="6D06AA36" w14:textId="77777777" w:rsidR="00CA1F3E" w:rsidRPr="00322D7E" w:rsidRDefault="00CA1F3E" w:rsidP="007B0859">
            <w:pPr>
              <w:pStyle w:val="af9"/>
              <w:spacing w:line="360" w:lineRule="exact"/>
              <w:jc w:val="center"/>
              <w:rPr>
                <w:sz w:val="24"/>
                <w:szCs w:val="24"/>
              </w:rPr>
            </w:pPr>
            <w:r w:rsidRPr="00322D7E">
              <w:rPr>
                <w:sz w:val="24"/>
                <w:szCs w:val="24"/>
              </w:rPr>
              <w:t>4.64%</w:t>
            </w:r>
          </w:p>
        </w:tc>
        <w:tc>
          <w:tcPr>
            <w:tcW w:w="0" w:type="auto"/>
            <w:shd w:val="clear" w:color="auto" w:fill="auto"/>
            <w:noWrap/>
            <w:vAlign w:val="center"/>
            <w:hideMark/>
          </w:tcPr>
          <w:p w14:paraId="33BCCCA2" w14:textId="77777777" w:rsidR="00CA1F3E" w:rsidRPr="00322D7E" w:rsidRDefault="00CA1F3E" w:rsidP="007B0859">
            <w:pPr>
              <w:pStyle w:val="af9"/>
              <w:spacing w:line="360" w:lineRule="exact"/>
              <w:jc w:val="center"/>
              <w:rPr>
                <w:sz w:val="24"/>
                <w:szCs w:val="24"/>
              </w:rPr>
            </w:pPr>
            <w:r w:rsidRPr="00322D7E">
              <w:rPr>
                <w:sz w:val="24"/>
                <w:szCs w:val="24"/>
              </w:rPr>
              <w:t>1,762</w:t>
            </w:r>
          </w:p>
        </w:tc>
        <w:tc>
          <w:tcPr>
            <w:tcW w:w="0" w:type="auto"/>
            <w:shd w:val="clear" w:color="auto" w:fill="auto"/>
            <w:noWrap/>
            <w:vAlign w:val="center"/>
            <w:hideMark/>
          </w:tcPr>
          <w:p w14:paraId="6D0335CB" w14:textId="77777777" w:rsidR="00CA1F3E" w:rsidRPr="00322D7E" w:rsidRDefault="00CA1F3E" w:rsidP="007B0859">
            <w:pPr>
              <w:pStyle w:val="af9"/>
              <w:spacing w:line="360" w:lineRule="exact"/>
              <w:jc w:val="center"/>
              <w:rPr>
                <w:sz w:val="24"/>
                <w:szCs w:val="24"/>
              </w:rPr>
            </w:pPr>
            <w:r w:rsidRPr="00322D7E">
              <w:rPr>
                <w:sz w:val="24"/>
                <w:szCs w:val="24"/>
              </w:rPr>
              <w:t>36.86%</w:t>
            </w:r>
          </w:p>
        </w:tc>
        <w:tc>
          <w:tcPr>
            <w:tcW w:w="0" w:type="auto"/>
            <w:shd w:val="clear" w:color="auto" w:fill="auto"/>
            <w:noWrap/>
            <w:vAlign w:val="center"/>
            <w:hideMark/>
          </w:tcPr>
          <w:p w14:paraId="2F33AFDF" w14:textId="77777777" w:rsidR="00CA1F3E" w:rsidRPr="00322D7E" w:rsidRDefault="00CA1F3E" w:rsidP="007B0859">
            <w:pPr>
              <w:pStyle w:val="af9"/>
              <w:spacing w:line="360" w:lineRule="exact"/>
              <w:jc w:val="center"/>
              <w:rPr>
                <w:sz w:val="24"/>
                <w:szCs w:val="24"/>
              </w:rPr>
            </w:pPr>
            <w:r w:rsidRPr="00322D7E">
              <w:rPr>
                <w:sz w:val="24"/>
                <w:szCs w:val="24"/>
              </w:rPr>
              <w:t>526</w:t>
            </w:r>
          </w:p>
        </w:tc>
        <w:tc>
          <w:tcPr>
            <w:tcW w:w="0" w:type="auto"/>
            <w:shd w:val="clear" w:color="auto" w:fill="auto"/>
            <w:noWrap/>
            <w:vAlign w:val="center"/>
            <w:hideMark/>
          </w:tcPr>
          <w:p w14:paraId="6CEED30E" w14:textId="77777777" w:rsidR="00CA1F3E" w:rsidRPr="00322D7E" w:rsidRDefault="00CA1F3E" w:rsidP="007B0859">
            <w:pPr>
              <w:pStyle w:val="af9"/>
              <w:spacing w:line="360" w:lineRule="exact"/>
              <w:jc w:val="center"/>
              <w:rPr>
                <w:sz w:val="24"/>
                <w:szCs w:val="24"/>
              </w:rPr>
            </w:pPr>
            <w:r w:rsidRPr="00322D7E">
              <w:rPr>
                <w:sz w:val="24"/>
                <w:szCs w:val="24"/>
              </w:rPr>
              <w:t>11.00%</w:t>
            </w:r>
          </w:p>
        </w:tc>
        <w:tc>
          <w:tcPr>
            <w:tcW w:w="562" w:type="dxa"/>
            <w:shd w:val="clear" w:color="auto" w:fill="auto"/>
            <w:noWrap/>
            <w:vAlign w:val="center"/>
            <w:hideMark/>
          </w:tcPr>
          <w:p w14:paraId="2123A025" w14:textId="77777777" w:rsidR="00CA1F3E" w:rsidRPr="00322D7E" w:rsidRDefault="00CA1F3E" w:rsidP="007B0859">
            <w:pPr>
              <w:pStyle w:val="af9"/>
              <w:spacing w:line="360" w:lineRule="exact"/>
              <w:jc w:val="center"/>
              <w:rPr>
                <w:sz w:val="24"/>
                <w:szCs w:val="24"/>
              </w:rPr>
            </w:pPr>
            <w:r w:rsidRPr="00322D7E">
              <w:rPr>
                <w:sz w:val="24"/>
                <w:szCs w:val="24"/>
              </w:rPr>
              <w:t>4,781</w:t>
            </w:r>
          </w:p>
        </w:tc>
      </w:tr>
      <w:tr w:rsidR="00AA4E52" w:rsidRPr="00322D7E" w14:paraId="4539EE22" w14:textId="77777777" w:rsidTr="00C46359">
        <w:trPr>
          <w:trHeight w:val="336"/>
          <w:jc w:val="center"/>
        </w:trPr>
        <w:tc>
          <w:tcPr>
            <w:tcW w:w="0" w:type="auto"/>
            <w:shd w:val="clear" w:color="auto" w:fill="auto"/>
            <w:noWrap/>
            <w:vAlign w:val="center"/>
            <w:hideMark/>
          </w:tcPr>
          <w:p w14:paraId="5D19759F"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0" w:type="auto"/>
            <w:shd w:val="clear" w:color="auto" w:fill="auto"/>
            <w:noWrap/>
            <w:vAlign w:val="center"/>
            <w:hideMark/>
          </w:tcPr>
          <w:p w14:paraId="34C239FE" w14:textId="77777777" w:rsidR="00CA1F3E" w:rsidRPr="00322D7E" w:rsidRDefault="00CA1F3E" w:rsidP="007B0859">
            <w:pPr>
              <w:pStyle w:val="af9"/>
              <w:spacing w:line="360" w:lineRule="exact"/>
              <w:jc w:val="center"/>
              <w:rPr>
                <w:sz w:val="24"/>
                <w:szCs w:val="24"/>
              </w:rPr>
            </w:pPr>
            <w:r w:rsidRPr="00322D7E">
              <w:rPr>
                <w:sz w:val="24"/>
                <w:szCs w:val="24"/>
              </w:rPr>
              <w:t>2,201</w:t>
            </w:r>
          </w:p>
        </w:tc>
        <w:tc>
          <w:tcPr>
            <w:tcW w:w="0" w:type="auto"/>
            <w:shd w:val="clear" w:color="auto" w:fill="auto"/>
            <w:noWrap/>
            <w:vAlign w:val="center"/>
            <w:hideMark/>
          </w:tcPr>
          <w:p w14:paraId="1A3787F6" w14:textId="77777777" w:rsidR="00CA1F3E" w:rsidRPr="00322D7E" w:rsidRDefault="00CA1F3E" w:rsidP="007B0859">
            <w:pPr>
              <w:pStyle w:val="af9"/>
              <w:spacing w:line="360" w:lineRule="exact"/>
              <w:jc w:val="center"/>
              <w:rPr>
                <w:sz w:val="24"/>
                <w:szCs w:val="24"/>
              </w:rPr>
            </w:pPr>
            <w:r w:rsidRPr="00322D7E">
              <w:rPr>
                <w:sz w:val="24"/>
                <w:szCs w:val="24"/>
              </w:rPr>
              <w:t>46.47%</w:t>
            </w:r>
          </w:p>
        </w:tc>
        <w:tc>
          <w:tcPr>
            <w:tcW w:w="0" w:type="auto"/>
            <w:shd w:val="clear" w:color="auto" w:fill="auto"/>
            <w:noWrap/>
            <w:vAlign w:val="center"/>
            <w:hideMark/>
          </w:tcPr>
          <w:p w14:paraId="5F67B52B" w14:textId="77777777" w:rsidR="00CA1F3E" w:rsidRPr="00322D7E" w:rsidRDefault="00CA1F3E" w:rsidP="007B0859">
            <w:pPr>
              <w:pStyle w:val="af9"/>
              <w:spacing w:line="360" w:lineRule="exact"/>
              <w:jc w:val="center"/>
              <w:rPr>
                <w:sz w:val="24"/>
                <w:szCs w:val="24"/>
              </w:rPr>
            </w:pPr>
            <w:r w:rsidRPr="00322D7E">
              <w:rPr>
                <w:sz w:val="24"/>
                <w:szCs w:val="24"/>
              </w:rPr>
              <w:t>248</w:t>
            </w:r>
          </w:p>
        </w:tc>
        <w:tc>
          <w:tcPr>
            <w:tcW w:w="0" w:type="auto"/>
            <w:shd w:val="clear" w:color="auto" w:fill="auto"/>
            <w:noWrap/>
            <w:vAlign w:val="center"/>
            <w:hideMark/>
          </w:tcPr>
          <w:p w14:paraId="289E136E" w14:textId="77777777" w:rsidR="00CA1F3E" w:rsidRPr="00322D7E" w:rsidRDefault="00CA1F3E" w:rsidP="007B0859">
            <w:pPr>
              <w:pStyle w:val="af9"/>
              <w:spacing w:line="360" w:lineRule="exact"/>
              <w:jc w:val="center"/>
              <w:rPr>
                <w:sz w:val="24"/>
                <w:szCs w:val="24"/>
              </w:rPr>
            </w:pPr>
            <w:r w:rsidRPr="00322D7E">
              <w:rPr>
                <w:sz w:val="24"/>
                <w:szCs w:val="24"/>
              </w:rPr>
              <w:t>5.24%</w:t>
            </w:r>
          </w:p>
        </w:tc>
        <w:tc>
          <w:tcPr>
            <w:tcW w:w="0" w:type="auto"/>
            <w:shd w:val="clear" w:color="auto" w:fill="auto"/>
            <w:noWrap/>
            <w:vAlign w:val="center"/>
            <w:hideMark/>
          </w:tcPr>
          <w:p w14:paraId="535C3083" w14:textId="77777777" w:rsidR="00CA1F3E" w:rsidRPr="00322D7E" w:rsidRDefault="00CA1F3E" w:rsidP="007B0859">
            <w:pPr>
              <w:pStyle w:val="af9"/>
              <w:spacing w:line="360" w:lineRule="exact"/>
              <w:jc w:val="center"/>
              <w:rPr>
                <w:sz w:val="24"/>
                <w:szCs w:val="24"/>
              </w:rPr>
            </w:pPr>
            <w:r w:rsidRPr="00322D7E">
              <w:rPr>
                <w:sz w:val="24"/>
                <w:szCs w:val="24"/>
              </w:rPr>
              <w:t>1,773</w:t>
            </w:r>
          </w:p>
        </w:tc>
        <w:tc>
          <w:tcPr>
            <w:tcW w:w="0" w:type="auto"/>
            <w:shd w:val="clear" w:color="auto" w:fill="auto"/>
            <w:noWrap/>
            <w:vAlign w:val="center"/>
            <w:hideMark/>
          </w:tcPr>
          <w:p w14:paraId="12BDEB5B" w14:textId="77777777" w:rsidR="00CA1F3E" w:rsidRPr="00322D7E" w:rsidRDefault="00CA1F3E" w:rsidP="007B0859">
            <w:pPr>
              <w:pStyle w:val="af9"/>
              <w:spacing w:line="360" w:lineRule="exact"/>
              <w:jc w:val="center"/>
              <w:rPr>
                <w:sz w:val="24"/>
                <w:szCs w:val="24"/>
              </w:rPr>
            </w:pPr>
            <w:r w:rsidRPr="00322D7E">
              <w:rPr>
                <w:sz w:val="24"/>
                <w:szCs w:val="24"/>
              </w:rPr>
              <w:t>37.44%</w:t>
            </w:r>
          </w:p>
        </w:tc>
        <w:tc>
          <w:tcPr>
            <w:tcW w:w="0" w:type="auto"/>
            <w:shd w:val="clear" w:color="auto" w:fill="auto"/>
            <w:noWrap/>
            <w:vAlign w:val="center"/>
            <w:hideMark/>
          </w:tcPr>
          <w:p w14:paraId="1AFACCC4" w14:textId="77777777" w:rsidR="00CA1F3E" w:rsidRPr="00322D7E" w:rsidRDefault="00CA1F3E" w:rsidP="007B0859">
            <w:pPr>
              <w:pStyle w:val="af9"/>
              <w:spacing w:line="360" w:lineRule="exact"/>
              <w:jc w:val="center"/>
              <w:rPr>
                <w:sz w:val="24"/>
                <w:szCs w:val="24"/>
              </w:rPr>
            </w:pPr>
            <w:r w:rsidRPr="00322D7E">
              <w:rPr>
                <w:sz w:val="24"/>
                <w:szCs w:val="24"/>
              </w:rPr>
              <w:t>514</w:t>
            </w:r>
          </w:p>
        </w:tc>
        <w:tc>
          <w:tcPr>
            <w:tcW w:w="0" w:type="auto"/>
            <w:shd w:val="clear" w:color="auto" w:fill="auto"/>
            <w:noWrap/>
            <w:vAlign w:val="center"/>
            <w:hideMark/>
          </w:tcPr>
          <w:p w14:paraId="228E325A" w14:textId="77777777" w:rsidR="00CA1F3E" w:rsidRPr="00322D7E" w:rsidRDefault="00CA1F3E" w:rsidP="007B0859">
            <w:pPr>
              <w:pStyle w:val="af9"/>
              <w:spacing w:line="360" w:lineRule="exact"/>
              <w:jc w:val="center"/>
              <w:rPr>
                <w:sz w:val="24"/>
                <w:szCs w:val="24"/>
              </w:rPr>
            </w:pPr>
            <w:r w:rsidRPr="00322D7E">
              <w:rPr>
                <w:sz w:val="24"/>
                <w:szCs w:val="24"/>
              </w:rPr>
              <w:t>10.85%</w:t>
            </w:r>
          </w:p>
        </w:tc>
        <w:tc>
          <w:tcPr>
            <w:tcW w:w="562" w:type="dxa"/>
            <w:shd w:val="clear" w:color="auto" w:fill="auto"/>
            <w:noWrap/>
            <w:vAlign w:val="center"/>
            <w:hideMark/>
          </w:tcPr>
          <w:p w14:paraId="442E748C" w14:textId="77777777" w:rsidR="00CA1F3E" w:rsidRPr="00322D7E" w:rsidRDefault="00CA1F3E" w:rsidP="007B0859">
            <w:pPr>
              <w:pStyle w:val="af9"/>
              <w:spacing w:line="360" w:lineRule="exact"/>
              <w:jc w:val="center"/>
              <w:rPr>
                <w:sz w:val="24"/>
                <w:szCs w:val="24"/>
              </w:rPr>
            </w:pPr>
            <w:r w:rsidRPr="00322D7E">
              <w:rPr>
                <w:sz w:val="24"/>
                <w:szCs w:val="24"/>
              </w:rPr>
              <w:t>4,736</w:t>
            </w:r>
          </w:p>
        </w:tc>
      </w:tr>
      <w:tr w:rsidR="00AA4E52" w:rsidRPr="00322D7E" w14:paraId="4732D47D" w14:textId="77777777" w:rsidTr="00C46359">
        <w:trPr>
          <w:trHeight w:val="336"/>
          <w:jc w:val="center"/>
        </w:trPr>
        <w:tc>
          <w:tcPr>
            <w:tcW w:w="0" w:type="auto"/>
            <w:shd w:val="clear" w:color="auto" w:fill="auto"/>
            <w:noWrap/>
            <w:vAlign w:val="center"/>
            <w:hideMark/>
          </w:tcPr>
          <w:p w14:paraId="5A716EEF"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0" w:type="auto"/>
            <w:shd w:val="clear" w:color="auto" w:fill="auto"/>
            <w:noWrap/>
            <w:vAlign w:val="center"/>
            <w:hideMark/>
          </w:tcPr>
          <w:p w14:paraId="4CB9A5D5" w14:textId="77777777" w:rsidR="00CA1F3E" w:rsidRPr="00322D7E" w:rsidRDefault="00CA1F3E" w:rsidP="007B0859">
            <w:pPr>
              <w:pStyle w:val="af9"/>
              <w:spacing w:line="360" w:lineRule="exact"/>
              <w:jc w:val="center"/>
              <w:rPr>
                <w:sz w:val="24"/>
                <w:szCs w:val="24"/>
              </w:rPr>
            </w:pPr>
            <w:r w:rsidRPr="00322D7E">
              <w:rPr>
                <w:sz w:val="24"/>
                <w:szCs w:val="24"/>
              </w:rPr>
              <w:t>2,066</w:t>
            </w:r>
          </w:p>
        </w:tc>
        <w:tc>
          <w:tcPr>
            <w:tcW w:w="0" w:type="auto"/>
            <w:shd w:val="clear" w:color="auto" w:fill="auto"/>
            <w:noWrap/>
            <w:vAlign w:val="center"/>
            <w:hideMark/>
          </w:tcPr>
          <w:p w14:paraId="091BC283" w14:textId="77777777" w:rsidR="00CA1F3E" w:rsidRPr="00322D7E" w:rsidRDefault="00CA1F3E" w:rsidP="007B0859">
            <w:pPr>
              <w:pStyle w:val="af9"/>
              <w:spacing w:line="360" w:lineRule="exact"/>
              <w:jc w:val="center"/>
              <w:rPr>
                <w:sz w:val="24"/>
                <w:szCs w:val="24"/>
              </w:rPr>
            </w:pPr>
            <w:r w:rsidRPr="00322D7E">
              <w:rPr>
                <w:sz w:val="24"/>
                <w:szCs w:val="24"/>
              </w:rPr>
              <w:t>44.17%</w:t>
            </w:r>
          </w:p>
        </w:tc>
        <w:tc>
          <w:tcPr>
            <w:tcW w:w="0" w:type="auto"/>
            <w:shd w:val="clear" w:color="auto" w:fill="auto"/>
            <w:noWrap/>
            <w:vAlign w:val="center"/>
            <w:hideMark/>
          </w:tcPr>
          <w:p w14:paraId="0901BECF" w14:textId="77777777" w:rsidR="00CA1F3E" w:rsidRPr="00322D7E" w:rsidRDefault="00CA1F3E" w:rsidP="007B0859">
            <w:pPr>
              <w:pStyle w:val="af9"/>
              <w:spacing w:line="360" w:lineRule="exact"/>
              <w:jc w:val="center"/>
              <w:rPr>
                <w:sz w:val="24"/>
                <w:szCs w:val="24"/>
              </w:rPr>
            </w:pPr>
            <w:r w:rsidRPr="00322D7E">
              <w:rPr>
                <w:sz w:val="24"/>
                <w:szCs w:val="24"/>
              </w:rPr>
              <w:t>219</w:t>
            </w:r>
          </w:p>
        </w:tc>
        <w:tc>
          <w:tcPr>
            <w:tcW w:w="0" w:type="auto"/>
            <w:shd w:val="clear" w:color="auto" w:fill="auto"/>
            <w:noWrap/>
            <w:vAlign w:val="center"/>
            <w:hideMark/>
          </w:tcPr>
          <w:p w14:paraId="2301CCEA" w14:textId="77777777" w:rsidR="00CA1F3E" w:rsidRPr="00322D7E" w:rsidRDefault="00CA1F3E" w:rsidP="007B0859">
            <w:pPr>
              <w:pStyle w:val="af9"/>
              <w:spacing w:line="360" w:lineRule="exact"/>
              <w:jc w:val="center"/>
              <w:rPr>
                <w:sz w:val="24"/>
                <w:szCs w:val="24"/>
              </w:rPr>
            </w:pPr>
            <w:r w:rsidRPr="00322D7E">
              <w:rPr>
                <w:sz w:val="24"/>
                <w:szCs w:val="24"/>
              </w:rPr>
              <w:t>4.68%</w:t>
            </w:r>
          </w:p>
        </w:tc>
        <w:tc>
          <w:tcPr>
            <w:tcW w:w="0" w:type="auto"/>
            <w:shd w:val="clear" w:color="auto" w:fill="auto"/>
            <w:noWrap/>
            <w:vAlign w:val="center"/>
            <w:hideMark/>
          </w:tcPr>
          <w:p w14:paraId="171EEBF3" w14:textId="77777777" w:rsidR="00CA1F3E" w:rsidRPr="00322D7E" w:rsidRDefault="00CA1F3E" w:rsidP="007B0859">
            <w:pPr>
              <w:pStyle w:val="af9"/>
              <w:spacing w:line="360" w:lineRule="exact"/>
              <w:jc w:val="center"/>
              <w:rPr>
                <w:sz w:val="24"/>
                <w:szCs w:val="24"/>
              </w:rPr>
            </w:pPr>
            <w:r w:rsidRPr="00322D7E">
              <w:rPr>
                <w:sz w:val="24"/>
                <w:szCs w:val="24"/>
              </w:rPr>
              <w:t>1,880</w:t>
            </w:r>
          </w:p>
        </w:tc>
        <w:tc>
          <w:tcPr>
            <w:tcW w:w="0" w:type="auto"/>
            <w:shd w:val="clear" w:color="auto" w:fill="auto"/>
            <w:noWrap/>
            <w:vAlign w:val="center"/>
            <w:hideMark/>
          </w:tcPr>
          <w:p w14:paraId="184E92EF" w14:textId="77777777" w:rsidR="00CA1F3E" w:rsidRPr="00322D7E" w:rsidRDefault="00CA1F3E" w:rsidP="007B0859">
            <w:pPr>
              <w:pStyle w:val="af9"/>
              <w:spacing w:line="360" w:lineRule="exact"/>
              <w:jc w:val="center"/>
              <w:rPr>
                <w:sz w:val="24"/>
                <w:szCs w:val="24"/>
              </w:rPr>
            </w:pPr>
            <w:r w:rsidRPr="00322D7E">
              <w:rPr>
                <w:sz w:val="24"/>
                <w:szCs w:val="24"/>
              </w:rPr>
              <w:t>40.20%</w:t>
            </w:r>
          </w:p>
        </w:tc>
        <w:tc>
          <w:tcPr>
            <w:tcW w:w="0" w:type="auto"/>
            <w:shd w:val="clear" w:color="auto" w:fill="auto"/>
            <w:noWrap/>
            <w:vAlign w:val="center"/>
            <w:hideMark/>
          </w:tcPr>
          <w:p w14:paraId="1967A382" w14:textId="77777777" w:rsidR="00CA1F3E" w:rsidRPr="00322D7E" w:rsidRDefault="00CA1F3E" w:rsidP="007B0859">
            <w:pPr>
              <w:pStyle w:val="af9"/>
              <w:spacing w:line="360" w:lineRule="exact"/>
              <w:jc w:val="center"/>
              <w:rPr>
                <w:sz w:val="24"/>
                <w:szCs w:val="24"/>
              </w:rPr>
            </w:pPr>
            <w:r w:rsidRPr="00322D7E">
              <w:rPr>
                <w:sz w:val="24"/>
                <w:szCs w:val="24"/>
              </w:rPr>
              <w:t>512</w:t>
            </w:r>
          </w:p>
        </w:tc>
        <w:tc>
          <w:tcPr>
            <w:tcW w:w="0" w:type="auto"/>
            <w:shd w:val="clear" w:color="auto" w:fill="auto"/>
            <w:noWrap/>
            <w:vAlign w:val="center"/>
            <w:hideMark/>
          </w:tcPr>
          <w:p w14:paraId="37F86D0C" w14:textId="77777777" w:rsidR="00CA1F3E" w:rsidRPr="00322D7E" w:rsidRDefault="00CA1F3E" w:rsidP="007B0859">
            <w:pPr>
              <w:pStyle w:val="af9"/>
              <w:spacing w:line="360" w:lineRule="exact"/>
              <w:jc w:val="center"/>
              <w:rPr>
                <w:sz w:val="24"/>
                <w:szCs w:val="24"/>
              </w:rPr>
            </w:pPr>
            <w:r w:rsidRPr="00322D7E">
              <w:rPr>
                <w:sz w:val="24"/>
                <w:szCs w:val="24"/>
              </w:rPr>
              <w:t>10.95%</w:t>
            </w:r>
          </w:p>
        </w:tc>
        <w:tc>
          <w:tcPr>
            <w:tcW w:w="562" w:type="dxa"/>
            <w:shd w:val="clear" w:color="auto" w:fill="auto"/>
            <w:noWrap/>
            <w:vAlign w:val="center"/>
            <w:hideMark/>
          </w:tcPr>
          <w:p w14:paraId="507C2F63" w14:textId="77777777" w:rsidR="00CA1F3E" w:rsidRPr="00322D7E" w:rsidRDefault="00CA1F3E" w:rsidP="007B0859">
            <w:pPr>
              <w:pStyle w:val="af9"/>
              <w:spacing w:line="360" w:lineRule="exact"/>
              <w:jc w:val="center"/>
              <w:rPr>
                <w:sz w:val="24"/>
                <w:szCs w:val="24"/>
              </w:rPr>
            </w:pPr>
            <w:r w:rsidRPr="00322D7E">
              <w:rPr>
                <w:sz w:val="24"/>
                <w:szCs w:val="24"/>
              </w:rPr>
              <w:t>4,677</w:t>
            </w:r>
          </w:p>
        </w:tc>
      </w:tr>
      <w:tr w:rsidR="00AA4E52" w:rsidRPr="00322D7E" w14:paraId="56A85E2E" w14:textId="77777777" w:rsidTr="00C46359">
        <w:trPr>
          <w:trHeight w:val="336"/>
          <w:jc w:val="center"/>
        </w:trPr>
        <w:tc>
          <w:tcPr>
            <w:tcW w:w="0" w:type="auto"/>
            <w:shd w:val="clear" w:color="auto" w:fill="auto"/>
            <w:noWrap/>
            <w:vAlign w:val="center"/>
            <w:hideMark/>
          </w:tcPr>
          <w:p w14:paraId="040E8BFE" w14:textId="77777777" w:rsidR="00CA1F3E" w:rsidRPr="00322D7E" w:rsidRDefault="00CA1F3E" w:rsidP="007B0859">
            <w:pPr>
              <w:pStyle w:val="af9"/>
              <w:spacing w:line="360" w:lineRule="exact"/>
              <w:jc w:val="center"/>
              <w:rPr>
                <w:sz w:val="24"/>
                <w:szCs w:val="24"/>
              </w:rPr>
            </w:pPr>
            <w:r w:rsidRPr="00322D7E">
              <w:rPr>
                <w:sz w:val="24"/>
                <w:szCs w:val="24"/>
              </w:rPr>
              <w:t>2016</w:t>
            </w:r>
          </w:p>
        </w:tc>
        <w:tc>
          <w:tcPr>
            <w:tcW w:w="0" w:type="auto"/>
            <w:shd w:val="clear" w:color="auto" w:fill="auto"/>
            <w:noWrap/>
            <w:vAlign w:val="center"/>
            <w:hideMark/>
          </w:tcPr>
          <w:p w14:paraId="3D1D34D0" w14:textId="77777777" w:rsidR="00CA1F3E" w:rsidRPr="00322D7E" w:rsidRDefault="00CA1F3E" w:rsidP="007B0859">
            <w:pPr>
              <w:pStyle w:val="af9"/>
              <w:spacing w:line="360" w:lineRule="exact"/>
              <w:jc w:val="center"/>
              <w:rPr>
                <w:sz w:val="24"/>
                <w:szCs w:val="24"/>
              </w:rPr>
            </w:pPr>
            <w:r w:rsidRPr="00322D7E">
              <w:rPr>
                <w:sz w:val="24"/>
                <w:szCs w:val="24"/>
              </w:rPr>
              <w:t>1,965</w:t>
            </w:r>
          </w:p>
        </w:tc>
        <w:tc>
          <w:tcPr>
            <w:tcW w:w="0" w:type="auto"/>
            <w:shd w:val="clear" w:color="auto" w:fill="auto"/>
            <w:noWrap/>
            <w:vAlign w:val="center"/>
            <w:hideMark/>
          </w:tcPr>
          <w:p w14:paraId="247FE97A" w14:textId="77777777" w:rsidR="00CA1F3E" w:rsidRPr="00322D7E" w:rsidRDefault="00CA1F3E" w:rsidP="007B0859">
            <w:pPr>
              <w:pStyle w:val="af9"/>
              <w:spacing w:line="360" w:lineRule="exact"/>
              <w:jc w:val="center"/>
              <w:rPr>
                <w:sz w:val="24"/>
                <w:szCs w:val="24"/>
              </w:rPr>
            </w:pPr>
            <w:r w:rsidRPr="00322D7E">
              <w:rPr>
                <w:sz w:val="24"/>
                <w:szCs w:val="24"/>
              </w:rPr>
              <w:t>42.20%</w:t>
            </w:r>
          </w:p>
        </w:tc>
        <w:tc>
          <w:tcPr>
            <w:tcW w:w="0" w:type="auto"/>
            <w:shd w:val="clear" w:color="auto" w:fill="auto"/>
            <w:noWrap/>
            <w:vAlign w:val="center"/>
            <w:hideMark/>
          </w:tcPr>
          <w:p w14:paraId="5A2CC5F6" w14:textId="77777777" w:rsidR="00CA1F3E" w:rsidRPr="00322D7E" w:rsidRDefault="00CA1F3E" w:rsidP="007B0859">
            <w:pPr>
              <w:pStyle w:val="af9"/>
              <w:spacing w:line="360" w:lineRule="exact"/>
              <w:jc w:val="center"/>
              <w:rPr>
                <w:sz w:val="24"/>
                <w:szCs w:val="24"/>
              </w:rPr>
            </w:pPr>
            <w:r w:rsidRPr="00322D7E">
              <w:rPr>
                <w:sz w:val="24"/>
                <w:szCs w:val="24"/>
              </w:rPr>
              <w:t>226</w:t>
            </w:r>
          </w:p>
        </w:tc>
        <w:tc>
          <w:tcPr>
            <w:tcW w:w="0" w:type="auto"/>
            <w:shd w:val="clear" w:color="auto" w:fill="auto"/>
            <w:noWrap/>
            <w:vAlign w:val="center"/>
            <w:hideMark/>
          </w:tcPr>
          <w:p w14:paraId="02B343A4" w14:textId="77777777" w:rsidR="00CA1F3E" w:rsidRPr="00322D7E" w:rsidRDefault="00CA1F3E" w:rsidP="007B0859">
            <w:pPr>
              <w:pStyle w:val="af9"/>
              <w:spacing w:line="360" w:lineRule="exact"/>
              <w:jc w:val="center"/>
              <w:rPr>
                <w:sz w:val="24"/>
                <w:szCs w:val="24"/>
              </w:rPr>
            </w:pPr>
            <w:r w:rsidRPr="00322D7E">
              <w:rPr>
                <w:sz w:val="24"/>
                <w:szCs w:val="24"/>
              </w:rPr>
              <w:t>4.86%</w:t>
            </w:r>
          </w:p>
        </w:tc>
        <w:tc>
          <w:tcPr>
            <w:tcW w:w="0" w:type="auto"/>
            <w:shd w:val="clear" w:color="auto" w:fill="auto"/>
            <w:noWrap/>
            <w:vAlign w:val="center"/>
            <w:hideMark/>
          </w:tcPr>
          <w:p w14:paraId="323692D1" w14:textId="77777777" w:rsidR="00CA1F3E" w:rsidRPr="00322D7E" w:rsidRDefault="00CA1F3E" w:rsidP="007B0859">
            <w:pPr>
              <w:pStyle w:val="af9"/>
              <w:spacing w:line="360" w:lineRule="exact"/>
              <w:jc w:val="center"/>
              <w:rPr>
                <w:sz w:val="24"/>
                <w:szCs w:val="24"/>
              </w:rPr>
            </w:pPr>
            <w:r w:rsidRPr="00322D7E">
              <w:rPr>
                <w:sz w:val="24"/>
                <w:szCs w:val="24"/>
              </w:rPr>
              <w:t>1,841</w:t>
            </w:r>
          </w:p>
        </w:tc>
        <w:tc>
          <w:tcPr>
            <w:tcW w:w="0" w:type="auto"/>
            <w:shd w:val="clear" w:color="auto" w:fill="auto"/>
            <w:noWrap/>
            <w:vAlign w:val="center"/>
            <w:hideMark/>
          </w:tcPr>
          <w:p w14:paraId="72AB2428" w14:textId="77777777" w:rsidR="00CA1F3E" w:rsidRPr="00322D7E" w:rsidRDefault="00CA1F3E" w:rsidP="007B0859">
            <w:pPr>
              <w:pStyle w:val="af9"/>
              <w:spacing w:line="360" w:lineRule="exact"/>
              <w:jc w:val="center"/>
              <w:rPr>
                <w:sz w:val="24"/>
                <w:szCs w:val="24"/>
              </w:rPr>
            </w:pPr>
            <w:r w:rsidRPr="00322D7E">
              <w:rPr>
                <w:sz w:val="24"/>
                <w:szCs w:val="24"/>
              </w:rPr>
              <w:t>39.54%</w:t>
            </w:r>
          </w:p>
        </w:tc>
        <w:tc>
          <w:tcPr>
            <w:tcW w:w="0" w:type="auto"/>
            <w:shd w:val="clear" w:color="auto" w:fill="auto"/>
            <w:noWrap/>
            <w:vAlign w:val="center"/>
            <w:hideMark/>
          </w:tcPr>
          <w:p w14:paraId="2A970745" w14:textId="77777777" w:rsidR="00CA1F3E" w:rsidRPr="00322D7E" w:rsidRDefault="00CA1F3E" w:rsidP="007B0859">
            <w:pPr>
              <w:pStyle w:val="af9"/>
              <w:spacing w:line="360" w:lineRule="exact"/>
              <w:jc w:val="center"/>
              <w:rPr>
                <w:sz w:val="24"/>
                <w:szCs w:val="24"/>
              </w:rPr>
            </w:pPr>
            <w:r w:rsidRPr="00322D7E">
              <w:rPr>
                <w:sz w:val="24"/>
                <w:szCs w:val="24"/>
              </w:rPr>
              <w:t>624</w:t>
            </w:r>
          </w:p>
        </w:tc>
        <w:tc>
          <w:tcPr>
            <w:tcW w:w="0" w:type="auto"/>
            <w:shd w:val="clear" w:color="auto" w:fill="auto"/>
            <w:noWrap/>
            <w:vAlign w:val="center"/>
            <w:hideMark/>
          </w:tcPr>
          <w:p w14:paraId="7EFEBBE7" w14:textId="77777777" w:rsidR="00CA1F3E" w:rsidRPr="00322D7E" w:rsidRDefault="00CA1F3E" w:rsidP="007B0859">
            <w:pPr>
              <w:pStyle w:val="af9"/>
              <w:spacing w:line="360" w:lineRule="exact"/>
              <w:jc w:val="center"/>
              <w:rPr>
                <w:sz w:val="24"/>
                <w:szCs w:val="24"/>
              </w:rPr>
            </w:pPr>
            <w:r w:rsidRPr="00322D7E">
              <w:rPr>
                <w:sz w:val="24"/>
                <w:szCs w:val="24"/>
              </w:rPr>
              <w:t>13.40%</w:t>
            </w:r>
          </w:p>
        </w:tc>
        <w:tc>
          <w:tcPr>
            <w:tcW w:w="562" w:type="dxa"/>
            <w:shd w:val="clear" w:color="auto" w:fill="auto"/>
            <w:noWrap/>
            <w:vAlign w:val="center"/>
            <w:hideMark/>
          </w:tcPr>
          <w:p w14:paraId="0D7B84F5" w14:textId="77777777" w:rsidR="00CA1F3E" w:rsidRPr="00322D7E" w:rsidRDefault="00CA1F3E" w:rsidP="007B0859">
            <w:pPr>
              <w:pStyle w:val="af9"/>
              <w:spacing w:line="360" w:lineRule="exact"/>
              <w:jc w:val="center"/>
              <w:rPr>
                <w:sz w:val="24"/>
                <w:szCs w:val="24"/>
              </w:rPr>
            </w:pPr>
            <w:r w:rsidRPr="00322D7E">
              <w:rPr>
                <w:sz w:val="24"/>
                <w:szCs w:val="24"/>
              </w:rPr>
              <w:t>4,656</w:t>
            </w:r>
          </w:p>
        </w:tc>
      </w:tr>
      <w:tr w:rsidR="00AA4E52" w:rsidRPr="00322D7E" w14:paraId="3EFBA6DC" w14:textId="77777777" w:rsidTr="00C46359">
        <w:trPr>
          <w:trHeight w:val="336"/>
          <w:jc w:val="center"/>
        </w:trPr>
        <w:tc>
          <w:tcPr>
            <w:tcW w:w="0" w:type="auto"/>
            <w:shd w:val="clear" w:color="auto" w:fill="auto"/>
            <w:vAlign w:val="center"/>
            <w:hideMark/>
          </w:tcPr>
          <w:p w14:paraId="1431E6E0" w14:textId="77777777" w:rsidR="00CA1F3E" w:rsidRPr="00322D7E" w:rsidRDefault="00CA1F3E" w:rsidP="007B0859">
            <w:pPr>
              <w:pStyle w:val="af9"/>
              <w:spacing w:line="360" w:lineRule="exact"/>
              <w:jc w:val="center"/>
              <w:rPr>
                <w:sz w:val="24"/>
                <w:szCs w:val="24"/>
              </w:rPr>
            </w:pPr>
            <w:r w:rsidRPr="00322D7E">
              <w:rPr>
                <w:sz w:val="24"/>
                <w:szCs w:val="24"/>
              </w:rPr>
              <w:t>2017</w:t>
            </w:r>
          </w:p>
        </w:tc>
        <w:tc>
          <w:tcPr>
            <w:tcW w:w="0" w:type="auto"/>
            <w:shd w:val="clear" w:color="auto" w:fill="auto"/>
            <w:noWrap/>
            <w:vAlign w:val="center"/>
            <w:hideMark/>
          </w:tcPr>
          <w:p w14:paraId="5972E2E2" w14:textId="77777777" w:rsidR="00CA1F3E" w:rsidRPr="00322D7E" w:rsidRDefault="00CA1F3E" w:rsidP="007B0859">
            <w:pPr>
              <w:pStyle w:val="af9"/>
              <w:spacing w:line="360" w:lineRule="exact"/>
              <w:jc w:val="center"/>
              <w:rPr>
                <w:sz w:val="24"/>
                <w:szCs w:val="24"/>
              </w:rPr>
            </w:pPr>
            <w:r w:rsidRPr="00322D7E">
              <w:rPr>
                <w:sz w:val="24"/>
                <w:szCs w:val="24"/>
              </w:rPr>
              <w:t>1,848</w:t>
            </w:r>
          </w:p>
        </w:tc>
        <w:tc>
          <w:tcPr>
            <w:tcW w:w="0" w:type="auto"/>
            <w:shd w:val="clear" w:color="auto" w:fill="auto"/>
            <w:noWrap/>
            <w:vAlign w:val="center"/>
            <w:hideMark/>
          </w:tcPr>
          <w:p w14:paraId="2776EB31" w14:textId="77777777" w:rsidR="00CA1F3E" w:rsidRPr="00322D7E" w:rsidRDefault="00CA1F3E" w:rsidP="007B0859">
            <w:pPr>
              <w:pStyle w:val="af9"/>
              <w:spacing w:line="360" w:lineRule="exact"/>
              <w:jc w:val="center"/>
              <w:rPr>
                <w:sz w:val="24"/>
                <w:szCs w:val="24"/>
              </w:rPr>
            </w:pPr>
            <w:r w:rsidRPr="00322D7E">
              <w:rPr>
                <w:sz w:val="24"/>
                <w:szCs w:val="24"/>
              </w:rPr>
              <w:t>40.03%</w:t>
            </w:r>
          </w:p>
        </w:tc>
        <w:tc>
          <w:tcPr>
            <w:tcW w:w="0" w:type="auto"/>
            <w:shd w:val="clear" w:color="auto" w:fill="auto"/>
            <w:noWrap/>
            <w:vAlign w:val="center"/>
            <w:hideMark/>
          </w:tcPr>
          <w:p w14:paraId="182990A4" w14:textId="77777777" w:rsidR="00CA1F3E" w:rsidRPr="00322D7E" w:rsidRDefault="00CA1F3E" w:rsidP="007B0859">
            <w:pPr>
              <w:pStyle w:val="af9"/>
              <w:spacing w:line="360" w:lineRule="exact"/>
              <w:jc w:val="center"/>
              <w:rPr>
                <w:sz w:val="24"/>
                <w:szCs w:val="24"/>
              </w:rPr>
            </w:pPr>
            <w:r w:rsidRPr="00322D7E">
              <w:rPr>
                <w:sz w:val="24"/>
                <w:szCs w:val="24"/>
              </w:rPr>
              <w:t>213</w:t>
            </w:r>
          </w:p>
        </w:tc>
        <w:tc>
          <w:tcPr>
            <w:tcW w:w="0" w:type="auto"/>
            <w:shd w:val="clear" w:color="auto" w:fill="auto"/>
            <w:noWrap/>
            <w:vAlign w:val="center"/>
            <w:hideMark/>
          </w:tcPr>
          <w:p w14:paraId="0D9EB541" w14:textId="77777777" w:rsidR="00CA1F3E" w:rsidRPr="00322D7E" w:rsidRDefault="00CA1F3E" w:rsidP="007B0859">
            <w:pPr>
              <w:pStyle w:val="af9"/>
              <w:spacing w:line="360" w:lineRule="exact"/>
              <w:jc w:val="center"/>
              <w:rPr>
                <w:sz w:val="24"/>
                <w:szCs w:val="24"/>
              </w:rPr>
            </w:pPr>
            <w:r w:rsidRPr="00322D7E">
              <w:rPr>
                <w:sz w:val="24"/>
                <w:szCs w:val="24"/>
              </w:rPr>
              <w:t>4.61%</w:t>
            </w:r>
          </w:p>
        </w:tc>
        <w:tc>
          <w:tcPr>
            <w:tcW w:w="0" w:type="auto"/>
            <w:shd w:val="clear" w:color="auto" w:fill="auto"/>
            <w:noWrap/>
            <w:vAlign w:val="center"/>
            <w:hideMark/>
          </w:tcPr>
          <w:p w14:paraId="1C9C31A4" w14:textId="77777777" w:rsidR="00CA1F3E" w:rsidRPr="00322D7E" w:rsidRDefault="00CA1F3E" w:rsidP="007B0859">
            <w:pPr>
              <w:pStyle w:val="af9"/>
              <w:spacing w:line="360" w:lineRule="exact"/>
              <w:jc w:val="center"/>
              <w:rPr>
                <w:sz w:val="24"/>
                <w:szCs w:val="24"/>
              </w:rPr>
            </w:pPr>
            <w:r w:rsidRPr="00322D7E">
              <w:rPr>
                <w:sz w:val="24"/>
                <w:szCs w:val="24"/>
              </w:rPr>
              <w:t>2,052</w:t>
            </w:r>
          </w:p>
        </w:tc>
        <w:tc>
          <w:tcPr>
            <w:tcW w:w="0" w:type="auto"/>
            <w:shd w:val="clear" w:color="auto" w:fill="auto"/>
            <w:noWrap/>
            <w:vAlign w:val="center"/>
            <w:hideMark/>
          </w:tcPr>
          <w:p w14:paraId="2F292ECE" w14:textId="77777777" w:rsidR="00CA1F3E" w:rsidRPr="00322D7E" w:rsidRDefault="00CA1F3E" w:rsidP="007B0859">
            <w:pPr>
              <w:pStyle w:val="af9"/>
              <w:spacing w:line="360" w:lineRule="exact"/>
              <w:jc w:val="center"/>
              <w:rPr>
                <w:sz w:val="24"/>
                <w:szCs w:val="24"/>
              </w:rPr>
            </w:pPr>
            <w:r w:rsidRPr="00322D7E">
              <w:rPr>
                <w:sz w:val="24"/>
                <w:szCs w:val="24"/>
              </w:rPr>
              <w:t>44.44%</w:t>
            </w:r>
          </w:p>
        </w:tc>
        <w:tc>
          <w:tcPr>
            <w:tcW w:w="0" w:type="auto"/>
            <w:shd w:val="clear" w:color="auto" w:fill="auto"/>
            <w:noWrap/>
            <w:vAlign w:val="center"/>
            <w:hideMark/>
          </w:tcPr>
          <w:p w14:paraId="59F56096" w14:textId="77777777" w:rsidR="00CA1F3E" w:rsidRPr="00322D7E" w:rsidRDefault="00CA1F3E" w:rsidP="007B0859">
            <w:pPr>
              <w:pStyle w:val="af9"/>
              <w:spacing w:line="360" w:lineRule="exact"/>
              <w:jc w:val="center"/>
              <w:rPr>
                <w:sz w:val="24"/>
                <w:szCs w:val="24"/>
              </w:rPr>
            </w:pPr>
            <w:r w:rsidRPr="00322D7E">
              <w:rPr>
                <w:sz w:val="24"/>
                <w:szCs w:val="24"/>
              </w:rPr>
              <w:t>504</w:t>
            </w:r>
          </w:p>
        </w:tc>
        <w:tc>
          <w:tcPr>
            <w:tcW w:w="0" w:type="auto"/>
            <w:shd w:val="clear" w:color="auto" w:fill="auto"/>
            <w:noWrap/>
            <w:vAlign w:val="center"/>
            <w:hideMark/>
          </w:tcPr>
          <w:p w14:paraId="35874CD5" w14:textId="77777777" w:rsidR="00CA1F3E" w:rsidRPr="00322D7E" w:rsidRDefault="00CA1F3E" w:rsidP="007B0859">
            <w:pPr>
              <w:pStyle w:val="af9"/>
              <w:spacing w:line="360" w:lineRule="exact"/>
              <w:jc w:val="center"/>
              <w:rPr>
                <w:sz w:val="24"/>
                <w:szCs w:val="24"/>
              </w:rPr>
            </w:pPr>
            <w:r w:rsidRPr="00322D7E">
              <w:rPr>
                <w:sz w:val="24"/>
                <w:szCs w:val="24"/>
              </w:rPr>
              <w:t>10.92%</w:t>
            </w:r>
          </w:p>
        </w:tc>
        <w:tc>
          <w:tcPr>
            <w:tcW w:w="562" w:type="dxa"/>
            <w:shd w:val="clear" w:color="auto" w:fill="auto"/>
            <w:noWrap/>
            <w:vAlign w:val="center"/>
            <w:hideMark/>
          </w:tcPr>
          <w:p w14:paraId="229B6843" w14:textId="77777777" w:rsidR="00CA1F3E" w:rsidRPr="00322D7E" w:rsidRDefault="00CA1F3E" w:rsidP="007B0859">
            <w:pPr>
              <w:pStyle w:val="af9"/>
              <w:spacing w:line="360" w:lineRule="exact"/>
              <w:jc w:val="center"/>
              <w:rPr>
                <w:sz w:val="24"/>
                <w:szCs w:val="24"/>
              </w:rPr>
            </w:pPr>
            <w:r w:rsidRPr="00322D7E">
              <w:rPr>
                <w:sz w:val="24"/>
                <w:szCs w:val="24"/>
              </w:rPr>
              <w:t>4,617</w:t>
            </w:r>
          </w:p>
        </w:tc>
      </w:tr>
      <w:tr w:rsidR="00AA4E52" w:rsidRPr="00322D7E" w14:paraId="5767F279" w14:textId="77777777" w:rsidTr="00C46359">
        <w:trPr>
          <w:trHeight w:val="336"/>
          <w:jc w:val="center"/>
        </w:trPr>
        <w:tc>
          <w:tcPr>
            <w:tcW w:w="0" w:type="auto"/>
            <w:shd w:val="clear" w:color="auto" w:fill="auto"/>
            <w:noWrap/>
            <w:vAlign w:val="center"/>
            <w:hideMark/>
          </w:tcPr>
          <w:p w14:paraId="573D1B90" w14:textId="77777777" w:rsidR="00CA1F3E" w:rsidRPr="00322D7E" w:rsidRDefault="00CA1F3E" w:rsidP="007B0859">
            <w:pPr>
              <w:pStyle w:val="af9"/>
              <w:spacing w:line="360" w:lineRule="exact"/>
              <w:jc w:val="center"/>
              <w:rPr>
                <w:sz w:val="24"/>
                <w:szCs w:val="24"/>
              </w:rPr>
            </w:pPr>
            <w:r w:rsidRPr="00322D7E">
              <w:rPr>
                <w:sz w:val="24"/>
                <w:szCs w:val="24"/>
              </w:rPr>
              <w:t>總計</w:t>
            </w:r>
          </w:p>
        </w:tc>
        <w:tc>
          <w:tcPr>
            <w:tcW w:w="0" w:type="auto"/>
            <w:shd w:val="clear" w:color="auto" w:fill="auto"/>
            <w:noWrap/>
            <w:vAlign w:val="center"/>
            <w:hideMark/>
          </w:tcPr>
          <w:p w14:paraId="5E5754C1" w14:textId="77777777" w:rsidR="00CA1F3E" w:rsidRPr="00322D7E" w:rsidRDefault="00CA1F3E" w:rsidP="007B0859">
            <w:pPr>
              <w:pStyle w:val="af9"/>
              <w:spacing w:line="360" w:lineRule="exact"/>
              <w:jc w:val="center"/>
              <w:rPr>
                <w:sz w:val="24"/>
                <w:szCs w:val="24"/>
              </w:rPr>
            </w:pPr>
            <w:r w:rsidRPr="00322D7E">
              <w:rPr>
                <w:sz w:val="24"/>
                <w:szCs w:val="24"/>
              </w:rPr>
              <w:t>26,720</w:t>
            </w:r>
          </w:p>
        </w:tc>
        <w:tc>
          <w:tcPr>
            <w:tcW w:w="0" w:type="auto"/>
            <w:shd w:val="clear" w:color="auto" w:fill="auto"/>
            <w:noWrap/>
            <w:vAlign w:val="center"/>
            <w:hideMark/>
          </w:tcPr>
          <w:p w14:paraId="575B4A1A" w14:textId="77777777" w:rsidR="00CA1F3E" w:rsidRPr="00322D7E" w:rsidRDefault="00CA1F3E" w:rsidP="007B0859">
            <w:pPr>
              <w:pStyle w:val="af9"/>
              <w:spacing w:line="360" w:lineRule="exact"/>
              <w:jc w:val="center"/>
              <w:rPr>
                <w:sz w:val="24"/>
                <w:szCs w:val="24"/>
              </w:rPr>
            </w:pPr>
            <w:r w:rsidRPr="00322D7E">
              <w:rPr>
                <w:sz w:val="24"/>
                <w:szCs w:val="24"/>
              </w:rPr>
              <w:t>48.15%</w:t>
            </w:r>
          </w:p>
        </w:tc>
        <w:tc>
          <w:tcPr>
            <w:tcW w:w="0" w:type="auto"/>
            <w:shd w:val="clear" w:color="auto" w:fill="auto"/>
            <w:noWrap/>
            <w:vAlign w:val="center"/>
            <w:hideMark/>
          </w:tcPr>
          <w:p w14:paraId="6436A70D" w14:textId="77777777" w:rsidR="00CA1F3E" w:rsidRPr="00322D7E" w:rsidRDefault="00CA1F3E" w:rsidP="007B0859">
            <w:pPr>
              <w:pStyle w:val="af9"/>
              <w:spacing w:line="360" w:lineRule="exact"/>
              <w:jc w:val="center"/>
              <w:rPr>
                <w:sz w:val="24"/>
                <w:szCs w:val="24"/>
              </w:rPr>
            </w:pPr>
            <w:r w:rsidRPr="00322D7E">
              <w:rPr>
                <w:sz w:val="24"/>
                <w:szCs w:val="24"/>
              </w:rPr>
              <w:t>1,911</w:t>
            </w:r>
          </w:p>
        </w:tc>
        <w:tc>
          <w:tcPr>
            <w:tcW w:w="0" w:type="auto"/>
            <w:shd w:val="clear" w:color="auto" w:fill="auto"/>
            <w:noWrap/>
            <w:vAlign w:val="center"/>
            <w:hideMark/>
          </w:tcPr>
          <w:p w14:paraId="1FB3953C" w14:textId="77777777" w:rsidR="00CA1F3E" w:rsidRPr="00322D7E" w:rsidRDefault="00CA1F3E" w:rsidP="007B0859">
            <w:pPr>
              <w:pStyle w:val="af9"/>
              <w:spacing w:line="360" w:lineRule="exact"/>
              <w:jc w:val="center"/>
              <w:rPr>
                <w:sz w:val="24"/>
                <w:szCs w:val="24"/>
              </w:rPr>
            </w:pPr>
            <w:r w:rsidRPr="00322D7E">
              <w:rPr>
                <w:sz w:val="24"/>
                <w:szCs w:val="24"/>
              </w:rPr>
              <w:t>3.44%</w:t>
            </w:r>
          </w:p>
        </w:tc>
        <w:tc>
          <w:tcPr>
            <w:tcW w:w="0" w:type="auto"/>
            <w:shd w:val="clear" w:color="auto" w:fill="auto"/>
            <w:noWrap/>
            <w:vAlign w:val="center"/>
            <w:hideMark/>
          </w:tcPr>
          <w:p w14:paraId="4770EDC5" w14:textId="77777777" w:rsidR="00CA1F3E" w:rsidRPr="00322D7E" w:rsidRDefault="00CA1F3E" w:rsidP="007B0859">
            <w:pPr>
              <w:pStyle w:val="af9"/>
              <w:spacing w:line="360" w:lineRule="exact"/>
              <w:jc w:val="center"/>
              <w:rPr>
                <w:sz w:val="24"/>
                <w:szCs w:val="24"/>
              </w:rPr>
            </w:pPr>
            <w:r w:rsidRPr="00322D7E">
              <w:rPr>
                <w:sz w:val="24"/>
                <w:szCs w:val="24"/>
              </w:rPr>
              <w:t>20,634</w:t>
            </w:r>
          </w:p>
        </w:tc>
        <w:tc>
          <w:tcPr>
            <w:tcW w:w="0" w:type="auto"/>
            <w:shd w:val="clear" w:color="auto" w:fill="auto"/>
            <w:noWrap/>
            <w:vAlign w:val="center"/>
            <w:hideMark/>
          </w:tcPr>
          <w:p w14:paraId="525E89A3" w14:textId="77777777" w:rsidR="00CA1F3E" w:rsidRPr="00322D7E" w:rsidRDefault="00CA1F3E" w:rsidP="007B0859">
            <w:pPr>
              <w:pStyle w:val="af9"/>
              <w:spacing w:line="360" w:lineRule="exact"/>
              <w:jc w:val="center"/>
              <w:rPr>
                <w:sz w:val="24"/>
                <w:szCs w:val="24"/>
              </w:rPr>
            </w:pPr>
            <w:r w:rsidRPr="00322D7E">
              <w:rPr>
                <w:sz w:val="24"/>
                <w:szCs w:val="24"/>
              </w:rPr>
              <w:t>37.19%</w:t>
            </w:r>
          </w:p>
        </w:tc>
        <w:tc>
          <w:tcPr>
            <w:tcW w:w="0" w:type="auto"/>
            <w:shd w:val="clear" w:color="auto" w:fill="auto"/>
            <w:noWrap/>
            <w:vAlign w:val="center"/>
            <w:hideMark/>
          </w:tcPr>
          <w:p w14:paraId="0FD321B6" w14:textId="77777777" w:rsidR="00CA1F3E" w:rsidRPr="00322D7E" w:rsidRDefault="00CA1F3E" w:rsidP="007B0859">
            <w:pPr>
              <w:pStyle w:val="af9"/>
              <w:spacing w:line="360" w:lineRule="exact"/>
              <w:jc w:val="center"/>
              <w:rPr>
                <w:sz w:val="24"/>
                <w:szCs w:val="24"/>
              </w:rPr>
            </w:pPr>
            <w:r w:rsidRPr="00322D7E">
              <w:rPr>
                <w:sz w:val="24"/>
                <w:szCs w:val="24"/>
              </w:rPr>
              <w:t>6,223</w:t>
            </w:r>
          </w:p>
        </w:tc>
        <w:tc>
          <w:tcPr>
            <w:tcW w:w="0" w:type="auto"/>
            <w:shd w:val="clear" w:color="auto" w:fill="auto"/>
            <w:noWrap/>
            <w:vAlign w:val="center"/>
            <w:hideMark/>
          </w:tcPr>
          <w:p w14:paraId="31C10162" w14:textId="77777777" w:rsidR="00CA1F3E" w:rsidRPr="00322D7E" w:rsidRDefault="00CA1F3E" w:rsidP="007B0859">
            <w:pPr>
              <w:pStyle w:val="af9"/>
              <w:spacing w:line="360" w:lineRule="exact"/>
              <w:jc w:val="center"/>
              <w:rPr>
                <w:sz w:val="24"/>
                <w:szCs w:val="24"/>
              </w:rPr>
            </w:pPr>
            <w:r w:rsidRPr="00322D7E">
              <w:rPr>
                <w:sz w:val="24"/>
                <w:szCs w:val="24"/>
              </w:rPr>
              <w:t>11.22%</w:t>
            </w:r>
          </w:p>
        </w:tc>
        <w:tc>
          <w:tcPr>
            <w:tcW w:w="562" w:type="dxa"/>
            <w:shd w:val="clear" w:color="auto" w:fill="auto"/>
            <w:noWrap/>
            <w:vAlign w:val="center"/>
            <w:hideMark/>
          </w:tcPr>
          <w:p w14:paraId="545EE444" w14:textId="77777777" w:rsidR="00CA1F3E" w:rsidRPr="00322D7E" w:rsidRDefault="00CA1F3E" w:rsidP="007B0859">
            <w:pPr>
              <w:pStyle w:val="af9"/>
              <w:spacing w:line="360" w:lineRule="exact"/>
              <w:jc w:val="center"/>
              <w:rPr>
                <w:sz w:val="24"/>
                <w:szCs w:val="24"/>
              </w:rPr>
            </w:pPr>
            <w:r w:rsidRPr="00322D7E">
              <w:rPr>
                <w:sz w:val="24"/>
                <w:szCs w:val="24"/>
              </w:rPr>
              <w:t>55,488</w:t>
            </w:r>
          </w:p>
        </w:tc>
      </w:tr>
    </w:tbl>
    <w:p w14:paraId="49CDE9C4" w14:textId="77777777" w:rsidR="00CA1F3E" w:rsidRPr="00322D7E" w:rsidRDefault="00CA1F3E" w:rsidP="007B085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資料來源：法務部網站</w:t>
      </w:r>
      <w:r w:rsidRPr="00322D7E">
        <w:rPr>
          <w:rFonts w:eastAsia="新細明體" w:hAnsi="Times New Roman"/>
          <w:sz w:val="24"/>
          <w:szCs w:val="24"/>
        </w:rPr>
        <w:t xml:space="preserve">  http://www.rjsd.moj.gov.tw/RJSDWEB/common/WebList3.as </w:t>
      </w:r>
      <w:r w:rsidRPr="00322D7E">
        <w:rPr>
          <w:rFonts w:eastAsia="新細明體" w:hAnsi="Times New Roman"/>
          <w:sz w:val="24"/>
          <w:szCs w:val="24"/>
        </w:rPr>
        <w:lastRenderedPageBreak/>
        <w:t xml:space="preserve">px?menu=INF_COMMON_P  </w:t>
      </w:r>
      <w:r w:rsidRPr="00322D7E">
        <w:rPr>
          <w:rFonts w:eastAsia="新細明體" w:hAnsi="Times New Roman"/>
          <w:sz w:val="24"/>
          <w:szCs w:val="24"/>
        </w:rPr>
        <w:t>瀏覽日期：</w:t>
      </w:r>
      <w:r w:rsidRPr="00322D7E">
        <w:rPr>
          <w:rFonts w:eastAsia="新細明體" w:hAnsi="Times New Roman"/>
          <w:sz w:val="24"/>
          <w:szCs w:val="24"/>
        </w:rPr>
        <w:t>2018</w:t>
      </w:r>
      <w:r w:rsidRPr="00322D7E">
        <w:rPr>
          <w:rFonts w:eastAsia="新細明體" w:hAnsi="Times New Roman"/>
          <w:sz w:val="24"/>
          <w:szCs w:val="24"/>
        </w:rPr>
        <w:t>年</w:t>
      </w:r>
      <w:r w:rsidRPr="00322D7E">
        <w:rPr>
          <w:rFonts w:eastAsia="新細明體" w:hAnsi="Times New Roman"/>
          <w:sz w:val="24"/>
          <w:szCs w:val="24"/>
        </w:rPr>
        <w:t>11</w:t>
      </w:r>
      <w:r w:rsidRPr="00322D7E">
        <w:rPr>
          <w:rFonts w:eastAsia="新細明體" w:hAnsi="Times New Roman"/>
          <w:sz w:val="24"/>
          <w:szCs w:val="24"/>
        </w:rPr>
        <w:t>月</w:t>
      </w:r>
      <w:r w:rsidRPr="00322D7E">
        <w:rPr>
          <w:rFonts w:eastAsia="新細明體" w:hAnsi="Times New Roman"/>
          <w:sz w:val="24"/>
          <w:szCs w:val="24"/>
        </w:rPr>
        <w:t>30</w:t>
      </w:r>
      <w:r w:rsidRPr="00322D7E">
        <w:rPr>
          <w:rFonts w:eastAsia="新細明體" w:hAnsi="Times New Roman"/>
          <w:sz w:val="24"/>
          <w:szCs w:val="24"/>
        </w:rPr>
        <w:t>日</w:t>
      </w:r>
    </w:p>
    <w:p w14:paraId="7B8DEDEC" w14:textId="77777777" w:rsidR="00C46359" w:rsidRPr="00322D7E" w:rsidRDefault="00C46359" w:rsidP="007B0859">
      <w:pPr>
        <w:spacing w:line="360" w:lineRule="exact"/>
        <w:ind w:firstLine="488"/>
        <w:rPr>
          <w:sz w:val="24"/>
          <w:szCs w:val="24"/>
        </w:rPr>
      </w:pPr>
    </w:p>
    <w:p w14:paraId="0EED8241" w14:textId="77777777" w:rsidR="00CA1F3E" w:rsidRPr="00322D7E" w:rsidRDefault="00CA1F3E" w:rsidP="007B0859">
      <w:pPr>
        <w:spacing w:line="360" w:lineRule="exact"/>
        <w:ind w:firstLine="488"/>
        <w:rPr>
          <w:sz w:val="24"/>
          <w:szCs w:val="24"/>
        </w:rPr>
      </w:pPr>
      <w:r w:rsidRPr="00322D7E">
        <w:rPr>
          <w:sz w:val="24"/>
          <w:szCs w:val="24"/>
        </w:rPr>
        <w:t>考量性侵害專責小組的工作績效不只代表警察機關處理性侵害案件的品質，更影響後續司法訴訟程序中，加害人能否遭到有罪判決的關鍵影響因素。然而過去有關性侵害案件專責小組的研究與相關論述極少。筆者以此為發想，擬透過本研究探討性侵害案件處理小組成員現行的工作績效如何？有哪些因素會影響其工作績效？是否有改善之處？期待透過本研究，據以作為提供相關警察機關調整性侵害防治政策內容的參考。</w:t>
      </w:r>
    </w:p>
    <w:p w14:paraId="48AAB37B" w14:textId="77777777" w:rsidR="00BE2149" w:rsidRPr="00322D7E" w:rsidRDefault="00BE2149" w:rsidP="007B0859">
      <w:pPr>
        <w:spacing w:line="360" w:lineRule="exact"/>
        <w:ind w:firstLine="488"/>
        <w:rPr>
          <w:sz w:val="24"/>
          <w:szCs w:val="24"/>
        </w:rPr>
      </w:pPr>
    </w:p>
    <w:p w14:paraId="57B4548B" w14:textId="77777777" w:rsidR="00CA1F3E" w:rsidRPr="00322D7E" w:rsidRDefault="00CA1F3E" w:rsidP="007B0859">
      <w:pPr>
        <w:pStyle w:val="2"/>
        <w:spacing w:before="0" w:after="0" w:line="360" w:lineRule="exact"/>
        <w:rPr>
          <w:rFonts w:ascii="Times New Roman" w:eastAsia="新細明體" w:hAnsi="Times New Roman"/>
          <w:b/>
          <w:sz w:val="24"/>
          <w:szCs w:val="24"/>
        </w:rPr>
      </w:pPr>
      <w:bookmarkStart w:id="11" w:name="_Toc10755400"/>
      <w:r w:rsidRPr="00322D7E">
        <w:rPr>
          <w:rFonts w:ascii="Times New Roman" w:eastAsia="新細明體" w:hAnsi="Times New Roman"/>
          <w:b/>
          <w:sz w:val="24"/>
          <w:szCs w:val="24"/>
        </w:rPr>
        <w:t>貳、相關研究文獻回顧</w:t>
      </w:r>
      <w:bookmarkEnd w:id="11"/>
    </w:p>
    <w:p w14:paraId="3C1C30B0" w14:textId="77777777" w:rsidR="00951475" w:rsidRPr="00322D7E" w:rsidRDefault="00951475" w:rsidP="007B0859">
      <w:pPr>
        <w:spacing w:line="360" w:lineRule="exact"/>
        <w:ind w:firstLine="488"/>
        <w:rPr>
          <w:sz w:val="24"/>
          <w:szCs w:val="24"/>
        </w:rPr>
      </w:pPr>
    </w:p>
    <w:p w14:paraId="2084A1C3" w14:textId="77777777" w:rsidR="00CA1F3E" w:rsidRPr="00322D7E" w:rsidRDefault="00CA1F3E" w:rsidP="007B0859">
      <w:pPr>
        <w:pStyle w:val="3"/>
        <w:spacing w:before="0" w:after="0" w:line="360" w:lineRule="exact"/>
        <w:ind w:left="480" w:hanging="480"/>
        <w:rPr>
          <w:rFonts w:ascii="Times New Roman" w:eastAsia="新細明體" w:hAnsi="Times New Roman"/>
          <w:sz w:val="24"/>
          <w:szCs w:val="24"/>
        </w:rPr>
      </w:pPr>
      <w:bookmarkStart w:id="12" w:name="_Toc10755401"/>
      <w:r w:rsidRPr="00322D7E">
        <w:rPr>
          <w:rFonts w:ascii="Times New Roman" w:eastAsia="新細明體" w:hAnsi="Times New Roman"/>
          <w:sz w:val="24"/>
          <w:szCs w:val="24"/>
        </w:rPr>
        <w:t>一、工作績效的相關研究與向度</w:t>
      </w:r>
      <w:bookmarkEnd w:id="12"/>
    </w:p>
    <w:p w14:paraId="1B3E76CE" w14:textId="77777777" w:rsidR="004D0503" w:rsidRPr="00322D7E" w:rsidRDefault="00CA1F3E" w:rsidP="004D0503">
      <w:pPr>
        <w:spacing w:line="360" w:lineRule="exact"/>
        <w:ind w:firstLine="488"/>
        <w:rPr>
          <w:rFonts w:hint="eastAsia"/>
          <w:sz w:val="24"/>
          <w:szCs w:val="24"/>
        </w:rPr>
      </w:pPr>
      <w:r w:rsidRPr="00322D7E">
        <w:rPr>
          <w:sz w:val="24"/>
          <w:szCs w:val="24"/>
        </w:rPr>
        <w:t>有關工作績效的研究甚多，本研究彙整近年來，有關警察之工作績效的論文，整理如表</w:t>
      </w:r>
      <w:r w:rsidRPr="00322D7E">
        <w:rPr>
          <w:sz w:val="24"/>
          <w:szCs w:val="24"/>
        </w:rPr>
        <w:t>2-1</w:t>
      </w:r>
      <w:r w:rsidRPr="00322D7E">
        <w:rPr>
          <w:sz w:val="24"/>
          <w:szCs w:val="24"/>
        </w:rPr>
        <w:t>。</w:t>
      </w:r>
      <w:bookmarkStart w:id="13" w:name="_Toc515372038"/>
      <w:bookmarkStart w:id="14" w:name="_Toc531107811"/>
      <w:bookmarkStart w:id="15" w:name="_Toc533614682"/>
    </w:p>
    <w:p w14:paraId="466082D2" w14:textId="77777777" w:rsidR="004D0503" w:rsidRPr="00322D7E" w:rsidRDefault="004D0503" w:rsidP="004D0503">
      <w:pPr>
        <w:spacing w:line="360" w:lineRule="exact"/>
        <w:ind w:firstLine="488"/>
        <w:rPr>
          <w:rFonts w:hint="eastAsia"/>
          <w:sz w:val="24"/>
          <w:szCs w:val="24"/>
        </w:rPr>
      </w:pPr>
    </w:p>
    <w:p w14:paraId="7F877ECA" w14:textId="77777777" w:rsidR="00CA1F3E" w:rsidRPr="00322D7E" w:rsidRDefault="00CA1F3E" w:rsidP="004D0503">
      <w:pPr>
        <w:spacing w:line="360" w:lineRule="exact"/>
        <w:ind w:firstLine="488"/>
        <w:rPr>
          <w:sz w:val="24"/>
          <w:szCs w:val="24"/>
        </w:rPr>
      </w:pPr>
      <w:r w:rsidRPr="00322D7E">
        <w:rPr>
          <w:sz w:val="24"/>
          <w:szCs w:val="24"/>
        </w:rPr>
        <w:t>表</w:t>
      </w:r>
      <w:r w:rsidRPr="00322D7E">
        <w:rPr>
          <w:sz w:val="24"/>
          <w:szCs w:val="24"/>
        </w:rPr>
        <w:t xml:space="preserve">2-1 </w:t>
      </w:r>
      <w:r w:rsidRPr="00322D7E">
        <w:rPr>
          <w:sz w:val="24"/>
          <w:szCs w:val="24"/>
        </w:rPr>
        <w:t>工作績效的相關研究與向度彙整表</w:t>
      </w:r>
      <w:bookmarkEnd w:id="13"/>
      <w:bookmarkEnd w:id="14"/>
      <w:bookmarkEnd w:id="15"/>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60"/>
        <w:gridCol w:w="1178"/>
        <w:gridCol w:w="4059"/>
        <w:gridCol w:w="1152"/>
      </w:tblGrid>
      <w:tr w:rsidR="00AA4E52" w:rsidRPr="00322D7E" w14:paraId="3B2D08B1" w14:textId="77777777" w:rsidTr="009B2F43">
        <w:trPr>
          <w:tblHeader/>
          <w:jc w:val="center"/>
        </w:trPr>
        <w:tc>
          <w:tcPr>
            <w:tcW w:w="959" w:type="dxa"/>
            <w:tcMar>
              <w:left w:w="57" w:type="dxa"/>
              <w:right w:w="57" w:type="dxa"/>
            </w:tcMar>
            <w:vAlign w:val="center"/>
          </w:tcPr>
          <w:p w14:paraId="0C17F6AF"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姓名</w:t>
            </w:r>
          </w:p>
        </w:tc>
        <w:tc>
          <w:tcPr>
            <w:tcW w:w="709" w:type="dxa"/>
            <w:tcMar>
              <w:left w:w="57" w:type="dxa"/>
              <w:right w:w="57" w:type="dxa"/>
            </w:tcMar>
            <w:vAlign w:val="center"/>
          </w:tcPr>
          <w:p w14:paraId="0E5F4F40"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年代</w:t>
            </w:r>
          </w:p>
        </w:tc>
        <w:tc>
          <w:tcPr>
            <w:tcW w:w="1275" w:type="dxa"/>
            <w:tcMar>
              <w:left w:w="57" w:type="dxa"/>
              <w:right w:w="57" w:type="dxa"/>
            </w:tcMar>
            <w:vAlign w:val="center"/>
          </w:tcPr>
          <w:p w14:paraId="796FFC26"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論文名稱</w:t>
            </w:r>
          </w:p>
        </w:tc>
        <w:tc>
          <w:tcPr>
            <w:tcW w:w="4423" w:type="dxa"/>
            <w:tcMar>
              <w:left w:w="57" w:type="dxa"/>
              <w:right w:w="57" w:type="dxa"/>
            </w:tcMar>
            <w:vAlign w:val="center"/>
          </w:tcPr>
          <w:p w14:paraId="58293CF5"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重點內容</w:t>
            </w:r>
          </w:p>
        </w:tc>
        <w:tc>
          <w:tcPr>
            <w:tcW w:w="1247" w:type="dxa"/>
            <w:tcMar>
              <w:left w:w="57" w:type="dxa"/>
              <w:right w:w="57" w:type="dxa"/>
            </w:tcMar>
            <w:vAlign w:val="center"/>
          </w:tcPr>
          <w:p w14:paraId="41146649"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工作績效</w:t>
            </w:r>
          </w:p>
          <w:p w14:paraId="46A4CBD8"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之向度</w:t>
            </w:r>
          </w:p>
        </w:tc>
      </w:tr>
      <w:tr w:rsidR="00AA4E52" w:rsidRPr="00322D7E" w14:paraId="4CAA6C6B" w14:textId="77777777" w:rsidTr="009B2F43">
        <w:trPr>
          <w:jc w:val="center"/>
        </w:trPr>
        <w:tc>
          <w:tcPr>
            <w:tcW w:w="959" w:type="dxa"/>
            <w:tcMar>
              <w:left w:w="57" w:type="dxa"/>
              <w:right w:w="57" w:type="dxa"/>
            </w:tcMar>
          </w:tcPr>
          <w:p w14:paraId="49B3455E" w14:textId="77777777" w:rsidR="00CA1F3E" w:rsidRPr="00322D7E" w:rsidRDefault="00CA1F3E" w:rsidP="007B0859">
            <w:pPr>
              <w:pStyle w:val="af9"/>
              <w:spacing w:line="360" w:lineRule="exact"/>
              <w:jc w:val="center"/>
              <w:rPr>
                <w:sz w:val="24"/>
                <w:szCs w:val="24"/>
              </w:rPr>
            </w:pPr>
            <w:r w:rsidRPr="00322D7E">
              <w:rPr>
                <w:sz w:val="24"/>
                <w:szCs w:val="24"/>
              </w:rPr>
              <w:t>莊惠婷</w:t>
            </w:r>
          </w:p>
        </w:tc>
        <w:tc>
          <w:tcPr>
            <w:tcW w:w="709" w:type="dxa"/>
            <w:tcMar>
              <w:left w:w="57" w:type="dxa"/>
              <w:right w:w="57" w:type="dxa"/>
            </w:tcMar>
          </w:tcPr>
          <w:p w14:paraId="7D790388"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1275" w:type="dxa"/>
            <w:tcMar>
              <w:left w:w="57" w:type="dxa"/>
              <w:right w:w="57" w:type="dxa"/>
            </w:tcMar>
          </w:tcPr>
          <w:p w14:paraId="26897730" w14:textId="77777777" w:rsidR="00CA1F3E" w:rsidRPr="00322D7E" w:rsidRDefault="00CA1F3E" w:rsidP="007B0859">
            <w:pPr>
              <w:pStyle w:val="af9"/>
              <w:spacing w:line="360" w:lineRule="exact"/>
              <w:rPr>
                <w:sz w:val="24"/>
                <w:szCs w:val="24"/>
              </w:rPr>
            </w:pPr>
            <w:r w:rsidRPr="00322D7E">
              <w:rPr>
                <w:sz w:val="24"/>
                <w:szCs w:val="24"/>
              </w:rPr>
              <w:t>基層員警之職家互涉、核心自我評價與工作績效關係之研究</w:t>
            </w:r>
          </w:p>
        </w:tc>
        <w:tc>
          <w:tcPr>
            <w:tcW w:w="4423" w:type="dxa"/>
            <w:tcMar>
              <w:left w:w="57" w:type="dxa"/>
              <w:right w:w="57" w:type="dxa"/>
            </w:tcMar>
          </w:tcPr>
          <w:p w14:paraId="02AE2CCE"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研究目的：「職家互涉」為自變項，並探討「核心自我評價」在「職家互涉」與「工作績效」間是否具有中介效果。</w:t>
            </w:r>
          </w:p>
          <w:p w14:paraId="6EF98F6F"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研究對象：台灣基層員警。</w:t>
            </w:r>
          </w:p>
          <w:p w14:paraId="770082CB"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69A6A50C"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3916AE94"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「核心自我評價」與「工作績效」具有正向預測力。</w:t>
            </w:r>
          </w:p>
          <w:p w14:paraId="363428DA" w14:textId="77777777" w:rsidR="00CA1F3E" w:rsidRPr="00322D7E" w:rsidRDefault="00CA1F3E" w:rsidP="007B0859">
            <w:pPr>
              <w:pStyle w:val="af9"/>
              <w:spacing w:line="360" w:lineRule="exact"/>
              <w:ind w:leftChars="100" w:left="502" w:hangingChars="120" w:hanging="288"/>
              <w:rPr>
                <w:sz w:val="24"/>
                <w:szCs w:val="24"/>
              </w:rPr>
            </w:pPr>
            <w:r w:rsidRPr="00322D7E">
              <w:rPr>
                <w:sz w:val="24"/>
                <w:szCs w:val="24"/>
              </w:rPr>
              <w:t>(2)</w:t>
            </w:r>
            <w:r w:rsidRPr="00322D7E">
              <w:rPr>
                <w:sz w:val="24"/>
                <w:szCs w:val="24"/>
              </w:rPr>
              <w:t>「職家互涉」中的「職家促進」向度與「工作績效」具有正向預測力。</w:t>
            </w:r>
          </w:p>
          <w:p w14:paraId="0A0FF8CF" w14:textId="77777777" w:rsidR="00CA1F3E" w:rsidRPr="00322D7E" w:rsidRDefault="00CA1F3E" w:rsidP="007B0859">
            <w:pPr>
              <w:pStyle w:val="af9"/>
              <w:spacing w:line="360" w:lineRule="exact"/>
              <w:ind w:leftChars="100" w:left="502" w:hangingChars="120" w:hanging="288"/>
              <w:rPr>
                <w:sz w:val="24"/>
                <w:szCs w:val="24"/>
              </w:rPr>
            </w:pPr>
            <w:r w:rsidRPr="00322D7E">
              <w:rPr>
                <w:sz w:val="24"/>
                <w:szCs w:val="24"/>
              </w:rPr>
              <w:t>(3)</w:t>
            </w:r>
            <w:r w:rsidRPr="00322D7E">
              <w:rPr>
                <w:sz w:val="24"/>
                <w:szCs w:val="24"/>
              </w:rPr>
              <w:t>「職家互涉」中的「職家衝突」向度與「工作績效」具有負向預</w:t>
            </w:r>
            <w:r w:rsidRPr="00322D7E">
              <w:rPr>
                <w:sz w:val="24"/>
                <w:szCs w:val="24"/>
              </w:rPr>
              <w:lastRenderedPageBreak/>
              <w:t>測力。</w:t>
            </w:r>
          </w:p>
        </w:tc>
        <w:tc>
          <w:tcPr>
            <w:tcW w:w="1247" w:type="dxa"/>
            <w:tcMar>
              <w:left w:w="57" w:type="dxa"/>
              <w:right w:w="57" w:type="dxa"/>
            </w:tcMar>
          </w:tcPr>
          <w:p w14:paraId="21C8C6DD" w14:textId="77777777" w:rsidR="00CA1F3E" w:rsidRPr="00322D7E" w:rsidRDefault="00CA1F3E" w:rsidP="007B0859">
            <w:pPr>
              <w:pStyle w:val="1c"/>
              <w:spacing w:line="360" w:lineRule="exact"/>
              <w:ind w:left="192" w:hanging="192"/>
              <w:rPr>
                <w:sz w:val="24"/>
                <w:szCs w:val="24"/>
              </w:rPr>
            </w:pPr>
            <w:r w:rsidRPr="00322D7E">
              <w:rPr>
                <w:sz w:val="24"/>
                <w:szCs w:val="24"/>
              </w:rPr>
              <w:lastRenderedPageBreak/>
              <w:t>1.</w:t>
            </w:r>
            <w:r w:rsidRPr="00322D7E">
              <w:rPr>
                <w:sz w:val="24"/>
                <w:szCs w:val="24"/>
              </w:rPr>
              <w:t>工作效率</w:t>
            </w:r>
          </w:p>
          <w:p w14:paraId="2E81BF76" w14:textId="77777777" w:rsidR="00CA1F3E" w:rsidRPr="00322D7E" w:rsidRDefault="00CA1F3E" w:rsidP="007B0859">
            <w:pPr>
              <w:pStyle w:val="1c"/>
              <w:spacing w:line="360" w:lineRule="exact"/>
              <w:ind w:left="192" w:hanging="192"/>
              <w:rPr>
                <w:sz w:val="24"/>
                <w:szCs w:val="24"/>
              </w:rPr>
            </w:pPr>
            <w:r w:rsidRPr="00322D7E">
              <w:rPr>
                <w:sz w:val="24"/>
                <w:szCs w:val="24"/>
              </w:rPr>
              <w:t>2.</w:t>
            </w:r>
            <w:r w:rsidRPr="00322D7E">
              <w:rPr>
                <w:sz w:val="24"/>
                <w:szCs w:val="24"/>
              </w:rPr>
              <w:t>工作品質</w:t>
            </w:r>
          </w:p>
          <w:p w14:paraId="429AEE07" w14:textId="77777777" w:rsidR="00CA1F3E" w:rsidRPr="00322D7E" w:rsidRDefault="00CA1F3E" w:rsidP="007B0859">
            <w:pPr>
              <w:pStyle w:val="1c"/>
              <w:spacing w:line="360" w:lineRule="exact"/>
              <w:ind w:left="192" w:hanging="192"/>
              <w:rPr>
                <w:sz w:val="24"/>
                <w:szCs w:val="24"/>
              </w:rPr>
            </w:pPr>
            <w:r w:rsidRPr="00322D7E">
              <w:rPr>
                <w:sz w:val="24"/>
                <w:szCs w:val="24"/>
              </w:rPr>
              <w:t>3.</w:t>
            </w:r>
            <w:r w:rsidRPr="00322D7E">
              <w:rPr>
                <w:sz w:val="24"/>
                <w:szCs w:val="24"/>
              </w:rPr>
              <w:t>創新與熱忱</w:t>
            </w:r>
          </w:p>
        </w:tc>
      </w:tr>
      <w:tr w:rsidR="00AA4E52" w:rsidRPr="00322D7E" w14:paraId="006C30B5" w14:textId="77777777" w:rsidTr="009B2F43">
        <w:trPr>
          <w:jc w:val="center"/>
        </w:trPr>
        <w:tc>
          <w:tcPr>
            <w:tcW w:w="959" w:type="dxa"/>
            <w:tcMar>
              <w:left w:w="57" w:type="dxa"/>
              <w:right w:w="57" w:type="dxa"/>
            </w:tcMar>
          </w:tcPr>
          <w:p w14:paraId="410E1199" w14:textId="77777777" w:rsidR="00CA1F3E" w:rsidRPr="00322D7E" w:rsidRDefault="00CA1F3E" w:rsidP="007B0859">
            <w:pPr>
              <w:pStyle w:val="af9"/>
              <w:spacing w:line="360" w:lineRule="exact"/>
              <w:jc w:val="center"/>
              <w:rPr>
                <w:sz w:val="24"/>
                <w:szCs w:val="24"/>
              </w:rPr>
            </w:pPr>
            <w:r w:rsidRPr="00322D7E">
              <w:rPr>
                <w:sz w:val="24"/>
                <w:szCs w:val="24"/>
              </w:rPr>
              <w:t>張建明</w:t>
            </w:r>
          </w:p>
        </w:tc>
        <w:tc>
          <w:tcPr>
            <w:tcW w:w="709" w:type="dxa"/>
            <w:tcMar>
              <w:left w:w="57" w:type="dxa"/>
              <w:right w:w="57" w:type="dxa"/>
            </w:tcMar>
          </w:tcPr>
          <w:p w14:paraId="53C5F46C"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1275" w:type="dxa"/>
            <w:tcMar>
              <w:left w:w="57" w:type="dxa"/>
              <w:right w:w="57" w:type="dxa"/>
            </w:tcMar>
          </w:tcPr>
          <w:p w14:paraId="6C3EA4E7" w14:textId="77777777" w:rsidR="00CA1F3E" w:rsidRPr="00322D7E" w:rsidRDefault="00CA1F3E" w:rsidP="007B0859">
            <w:pPr>
              <w:pStyle w:val="af9"/>
              <w:spacing w:line="360" w:lineRule="exact"/>
              <w:rPr>
                <w:sz w:val="24"/>
                <w:szCs w:val="24"/>
              </w:rPr>
            </w:pPr>
            <w:r w:rsidRPr="00322D7E">
              <w:rPr>
                <w:sz w:val="24"/>
                <w:szCs w:val="24"/>
              </w:rPr>
              <w:t>分駐（派出）所所長領導風格對員警工作士氣及工作績效影響之研究</w:t>
            </w:r>
            <w:r w:rsidRPr="00322D7E">
              <w:rPr>
                <w:sz w:val="24"/>
                <w:szCs w:val="24"/>
              </w:rPr>
              <w:t>—</w:t>
            </w:r>
            <w:r w:rsidRPr="00322D7E">
              <w:rPr>
                <w:sz w:val="24"/>
                <w:szCs w:val="24"/>
              </w:rPr>
              <w:t>以嘉義縣警察局為例</w:t>
            </w:r>
          </w:p>
        </w:tc>
        <w:tc>
          <w:tcPr>
            <w:tcW w:w="4423" w:type="dxa"/>
            <w:tcMar>
              <w:left w:w="57" w:type="dxa"/>
              <w:right w:w="57" w:type="dxa"/>
            </w:tcMar>
          </w:tcPr>
          <w:p w14:paraId="3A4931AC"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研究目的：探討分駐（派出）所所長「領導風格」對員警「工作士氣」及「工作績效」之影響情形。</w:t>
            </w:r>
          </w:p>
          <w:p w14:paraId="250361C9" w14:textId="77777777" w:rsidR="00CA1F3E" w:rsidRPr="00322D7E" w:rsidRDefault="00CA1F3E" w:rsidP="007B0859">
            <w:pPr>
              <w:pStyle w:val="1c"/>
              <w:spacing w:line="360" w:lineRule="exact"/>
              <w:ind w:left="192" w:hanging="192"/>
              <w:rPr>
                <w:sz w:val="24"/>
                <w:szCs w:val="24"/>
              </w:rPr>
            </w:pPr>
            <w:r w:rsidRPr="00322D7E">
              <w:rPr>
                <w:sz w:val="24"/>
                <w:szCs w:val="24"/>
              </w:rPr>
              <w:t>2.</w:t>
            </w:r>
            <w:r w:rsidRPr="00322D7E">
              <w:rPr>
                <w:sz w:val="24"/>
                <w:szCs w:val="24"/>
              </w:rPr>
              <w:t>研究對象：嘉義縣警察局所屬各分駐（派出）所員警（不含所長）。</w:t>
            </w:r>
          </w:p>
          <w:p w14:paraId="0DCB2EBE"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6CCF6E1"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4027F6FF"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員警之不同「背景變項」對於所長「領導風格」知覺、員警「工作士氣」與「工作績效」存在差異情形。</w:t>
            </w:r>
          </w:p>
          <w:p w14:paraId="583B65A2"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所長「領導風格」、員警「工作士氣」與「工作績效」間具有預測力。</w:t>
            </w:r>
          </w:p>
          <w:p w14:paraId="79B6DF40"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所長「領導風格」對員警「工作士氣」，有顯著影響，故員警「工作士氣」對於「領導風格」與「工作績效」之間存有中介效果。</w:t>
            </w:r>
          </w:p>
        </w:tc>
        <w:tc>
          <w:tcPr>
            <w:tcW w:w="1247" w:type="dxa"/>
            <w:tcMar>
              <w:left w:w="57" w:type="dxa"/>
              <w:right w:w="57" w:type="dxa"/>
            </w:tcMar>
          </w:tcPr>
          <w:p w14:paraId="779F8D90"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學習能力</w:t>
            </w:r>
            <w:r w:rsidRPr="00322D7E">
              <w:rPr>
                <w:sz w:val="24"/>
                <w:szCs w:val="24"/>
              </w:rPr>
              <w:t>2.</w:t>
            </w:r>
            <w:r w:rsidRPr="00322D7E">
              <w:rPr>
                <w:sz w:val="24"/>
                <w:szCs w:val="24"/>
              </w:rPr>
              <w:t>績效達成</w:t>
            </w:r>
            <w:r w:rsidRPr="00322D7E">
              <w:rPr>
                <w:sz w:val="24"/>
                <w:szCs w:val="24"/>
              </w:rPr>
              <w:t>3.</w:t>
            </w:r>
            <w:r w:rsidRPr="00322D7E">
              <w:rPr>
                <w:sz w:val="24"/>
                <w:szCs w:val="24"/>
              </w:rPr>
              <w:t>團體和諧</w:t>
            </w:r>
          </w:p>
          <w:p w14:paraId="3F06BC22" w14:textId="77777777" w:rsidR="00CA1F3E" w:rsidRPr="00322D7E" w:rsidRDefault="00CA1F3E" w:rsidP="007B0859">
            <w:pPr>
              <w:pStyle w:val="af9"/>
              <w:spacing w:line="360" w:lineRule="exact"/>
              <w:rPr>
                <w:sz w:val="24"/>
                <w:szCs w:val="24"/>
              </w:rPr>
            </w:pPr>
          </w:p>
        </w:tc>
      </w:tr>
      <w:tr w:rsidR="00AA4E52" w:rsidRPr="00322D7E" w14:paraId="5D557BB5" w14:textId="77777777" w:rsidTr="009B2F43">
        <w:trPr>
          <w:jc w:val="center"/>
        </w:trPr>
        <w:tc>
          <w:tcPr>
            <w:tcW w:w="959" w:type="dxa"/>
            <w:tcMar>
              <w:left w:w="57" w:type="dxa"/>
              <w:right w:w="57" w:type="dxa"/>
            </w:tcMar>
          </w:tcPr>
          <w:p w14:paraId="519546C0" w14:textId="77777777" w:rsidR="00CA1F3E" w:rsidRPr="00322D7E" w:rsidRDefault="00CA1F3E" w:rsidP="007B0859">
            <w:pPr>
              <w:pStyle w:val="af9"/>
              <w:spacing w:line="360" w:lineRule="exact"/>
              <w:jc w:val="center"/>
              <w:rPr>
                <w:sz w:val="24"/>
                <w:szCs w:val="24"/>
              </w:rPr>
            </w:pPr>
            <w:r w:rsidRPr="00322D7E">
              <w:rPr>
                <w:sz w:val="24"/>
                <w:szCs w:val="24"/>
              </w:rPr>
              <w:t>李修志</w:t>
            </w:r>
          </w:p>
        </w:tc>
        <w:tc>
          <w:tcPr>
            <w:tcW w:w="709" w:type="dxa"/>
            <w:tcMar>
              <w:left w:w="57" w:type="dxa"/>
              <w:right w:w="57" w:type="dxa"/>
            </w:tcMar>
          </w:tcPr>
          <w:p w14:paraId="66C81A07" w14:textId="77777777" w:rsidR="00CA1F3E" w:rsidRPr="00322D7E" w:rsidRDefault="00CA1F3E" w:rsidP="007B0859">
            <w:pPr>
              <w:pStyle w:val="af9"/>
              <w:spacing w:line="360" w:lineRule="exact"/>
              <w:jc w:val="center"/>
              <w:rPr>
                <w:sz w:val="24"/>
                <w:szCs w:val="24"/>
              </w:rPr>
            </w:pPr>
            <w:r w:rsidRPr="00322D7E">
              <w:rPr>
                <w:sz w:val="24"/>
                <w:szCs w:val="24"/>
              </w:rPr>
              <w:t>2012</w:t>
            </w:r>
          </w:p>
        </w:tc>
        <w:tc>
          <w:tcPr>
            <w:tcW w:w="1275" w:type="dxa"/>
            <w:tcMar>
              <w:left w:w="57" w:type="dxa"/>
              <w:right w:w="57" w:type="dxa"/>
            </w:tcMar>
          </w:tcPr>
          <w:p w14:paraId="259B6186" w14:textId="77777777" w:rsidR="00CA1F3E" w:rsidRPr="00322D7E" w:rsidRDefault="00CA1F3E" w:rsidP="007B0859">
            <w:pPr>
              <w:pStyle w:val="af9"/>
              <w:spacing w:line="360" w:lineRule="exact"/>
              <w:rPr>
                <w:sz w:val="24"/>
                <w:szCs w:val="24"/>
              </w:rPr>
            </w:pPr>
            <w:r w:rsidRPr="00322D7E">
              <w:rPr>
                <w:sz w:val="24"/>
                <w:szCs w:val="24"/>
              </w:rPr>
              <w:t>高雄市政府警察局所屬派出所基層佐警知覺所長領導風格、組織氣候與工作績效關係之研究</w:t>
            </w:r>
          </w:p>
        </w:tc>
        <w:tc>
          <w:tcPr>
            <w:tcW w:w="4423" w:type="dxa"/>
            <w:tcMar>
              <w:left w:w="57" w:type="dxa"/>
              <w:right w:w="57" w:type="dxa"/>
            </w:tcMar>
          </w:tcPr>
          <w:p w14:paraId="54F9297F"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研究目的：探討基層派出所佐警知覺所長「領導風格」、「組織氣候」與「工作績效」之關係。</w:t>
            </w:r>
          </w:p>
          <w:p w14:paraId="75B9C27A" w14:textId="77777777" w:rsidR="00CA1F3E" w:rsidRPr="00322D7E" w:rsidRDefault="009B2F43" w:rsidP="007B0859">
            <w:pPr>
              <w:pStyle w:val="1c"/>
              <w:spacing w:line="360" w:lineRule="exact"/>
              <w:ind w:left="192" w:hanging="192"/>
              <w:rPr>
                <w:sz w:val="24"/>
                <w:szCs w:val="24"/>
              </w:rPr>
            </w:pPr>
            <w:r w:rsidRPr="00322D7E">
              <w:rPr>
                <w:sz w:val="24"/>
                <w:szCs w:val="24"/>
              </w:rPr>
              <w:t>2.</w:t>
            </w:r>
            <w:r w:rsidRPr="00322D7E">
              <w:rPr>
                <w:sz w:val="24"/>
                <w:szCs w:val="24"/>
              </w:rPr>
              <w:t>研究對象：</w:t>
            </w:r>
            <w:r w:rsidR="00CA1F3E" w:rsidRPr="00322D7E">
              <w:rPr>
                <w:sz w:val="24"/>
                <w:szCs w:val="24"/>
              </w:rPr>
              <w:t>高雄市警察局之</w:t>
            </w:r>
            <w:r w:rsidR="00CA1F3E" w:rsidRPr="00322D7E">
              <w:rPr>
                <w:sz w:val="24"/>
                <w:szCs w:val="24"/>
              </w:rPr>
              <w:t>17</w:t>
            </w:r>
            <w:r w:rsidR="00CA1F3E" w:rsidRPr="00322D7E">
              <w:rPr>
                <w:sz w:val="24"/>
                <w:szCs w:val="24"/>
              </w:rPr>
              <w:t>個分局所屬之分駐（派出）所內服勤之基層佐警。</w:t>
            </w:r>
          </w:p>
          <w:p w14:paraId="7266BE40"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6A9D87DF"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38726222"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「性別」、「學歷」、「服務年資」對於「工作績效」具有預測力。</w:t>
            </w:r>
          </w:p>
          <w:p w14:paraId="172B9051"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分駐（派出）所基層佐警知覺所</w:t>
            </w:r>
            <w:r w:rsidRPr="00322D7E">
              <w:rPr>
                <w:sz w:val="24"/>
                <w:szCs w:val="24"/>
              </w:rPr>
              <w:lastRenderedPageBreak/>
              <w:t>長「領導風格」、「組織氣候」與「工作績效」具有正向預測力。。</w:t>
            </w:r>
          </w:p>
        </w:tc>
        <w:tc>
          <w:tcPr>
            <w:tcW w:w="1247" w:type="dxa"/>
            <w:tcMar>
              <w:left w:w="57" w:type="dxa"/>
              <w:right w:w="57" w:type="dxa"/>
            </w:tcMar>
          </w:tcPr>
          <w:p w14:paraId="7D4C1E5B" w14:textId="77777777" w:rsidR="00CA1F3E" w:rsidRPr="00322D7E" w:rsidRDefault="00CA1F3E" w:rsidP="007B0859">
            <w:pPr>
              <w:pStyle w:val="af9"/>
              <w:spacing w:line="360" w:lineRule="exact"/>
              <w:rPr>
                <w:sz w:val="24"/>
                <w:szCs w:val="24"/>
              </w:rPr>
            </w:pPr>
            <w:r w:rsidRPr="00322D7E">
              <w:rPr>
                <w:sz w:val="24"/>
                <w:szCs w:val="24"/>
              </w:rPr>
              <w:lastRenderedPageBreak/>
              <w:t>1.</w:t>
            </w:r>
            <w:r w:rsidRPr="00322D7E">
              <w:rPr>
                <w:sz w:val="24"/>
                <w:szCs w:val="24"/>
              </w:rPr>
              <w:t>工作效率</w:t>
            </w:r>
            <w:r w:rsidRPr="00322D7E">
              <w:rPr>
                <w:sz w:val="24"/>
                <w:szCs w:val="24"/>
              </w:rPr>
              <w:t>2.</w:t>
            </w:r>
            <w:r w:rsidRPr="00322D7E">
              <w:rPr>
                <w:sz w:val="24"/>
                <w:szCs w:val="24"/>
              </w:rPr>
              <w:t>工作效能</w:t>
            </w:r>
            <w:r w:rsidRPr="00322D7E">
              <w:rPr>
                <w:sz w:val="24"/>
                <w:szCs w:val="24"/>
              </w:rPr>
              <w:t>3.</w:t>
            </w:r>
            <w:r w:rsidRPr="00322D7E">
              <w:rPr>
                <w:sz w:val="24"/>
                <w:szCs w:val="24"/>
              </w:rPr>
              <w:t>工作品質</w:t>
            </w:r>
          </w:p>
          <w:p w14:paraId="6C358C55" w14:textId="77777777" w:rsidR="00CA1F3E" w:rsidRPr="00322D7E" w:rsidRDefault="00CA1F3E" w:rsidP="007B0859">
            <w:pPr>
              <w:pStyle w:val="af9"/>
              <w:spacing w:line="360" w:lineRule="exact"/>
              <w:rPr>
                <w:sz w:val="24"/>
                <w:szCs w:val="24"/>
              </w:rPr>
            </w:pPr>
          </w:p>
        </w:tc>
      </w:tr>
      <w:tr w:rsidR="00AA4E52" w:rsidRPr="00322D7E" w14:paraId="7416447F" w14:textId="77777777" w:rsidTr="009B2F43">
        <w:trPr>
          <w:jc w:val="center"/>
        </w:trPr>
        <w:tc>
          <w:tcPr>
            <w:tcW w:w="959" w:type="dxa"/>
            <w:tcMar>
              <w:left w:w="57" w:type="dxa"/>
              <w:right w:w="57" w:type="dxa"/>
            </w:tcMar>
          </w:tcPr>
          <w:p w14:paraId="3377BF13" w14:textId="77777777" w:rsidR="00CA1F3E" w:rsidRPr="00322D7E" w:rsidRDefault="00CA1F3E" w:rsidP="007B0859">
            <w:pPr>
              <w:pStyle w:val="af9"/>
              <w:spacing w:line="360" w:lineRule="exact"/>
              <w:jc w:val="center"/>
              <w:rPr>
                <w:sz w:val="24"/>
                <w:szCs w:val="24"/>
              </w:rPr>
            </w:pPr>
            <w:hyperlink r:id="rId8" w:tooltip="蔡蓮味" w:history="1">
              <w:r w:rsidRPr="00322D7E">
                <w:rPr>
                  <w:sz w:val="24"/>
                  <w:szCs w:val="24"/>
                </w:rPr>
                <w:t>蔡蓮味</w:t>
              </w:r>
            </w:hyperlink>
          </w:p>
        </w:tc>
        <w:tc>
          <w:tcPr>
            <w:tcW w:w="709" w:type="dxa"/>
            <w:tcMar>
              <w:left w:w="57" w:type="dxa"/>
              <w:right w:w="57" w:type="dxa"/>
            </w:tcMar>
          </w:tcPr>
          <w:p w14:paraId="13E9FA19" w14:textId="77777777" w:rsidR="00CA1F3E" w:rsidRPr="00322D7E" w:rsidRDefault="00CA1F3E" w:rsidP="007B0859">
            <w:pPr>
              <w:pStyle w:val="af9"/>
              <w:spacing w:line="360" w:lineRule="exact"/>
              <w:jc w:val="center"/>
              <w:rPr>
                <w:sz w:val="24"/>
                <w:szCs w:val="24"/>
              </w:rPr>
            </w:pPr>
            <w:r w:rsidRPr="00322D7E">
              <w:rPr>
                <w:sz w:val="24"/>
                <w:szCs w:val="24"/>
              </w:rPr>
              <w:t>2012</w:t>
            </w:r>
          </w:p>
        </w:tc>
        <w:tc>
          <w:tcPr>
            <w:tcW w:w="1275" w:type="dxa"/>
            <w:tcMar>
              <w:left w:w="57" w:type="dxa"/>
              <w:right w:w="57" w:type="dxa"/>
            </w:tcMar>
          </w:tcPr>
          <w:p w14:paraId="122C3B6B" w14:textId="77777777" w:rsidR="00CA1F3E" w:rsidRPr="00322D7E" w:rsidRDefault="00CA1F3E" w:rsidP="007B0859">
            <w:pPr>
              <w:pStyle w:val="af9"/>
              <w:spacing w:line="360" w:lineRule="exact"/>
              <w:rPr>
                <w:sz w:val="24"/>
                <w:szCs w:val="24"/>
              </w:rPr>
            </w:pPr>
            <w:r w:rsidRPr="00322D7E">
              <w:rPr>
                <w:sz w:val="24"/>
                <w:szCs w:val="24"/>
              </w:rPr>
              <w:t>警察人員社會支持與工作績效之中介效果分析</w:t>
            </w:r>
          </w:p>
        </w:tc>
        <w:tc>
          <w:tcPr>
            <w:tcW w:w="4423" w:type="dxa"/>
            <w:tcMar>
              <w:left w:w="57" w:type="dxa"/>
              <w:right w:w="57" w:type="dxa"/>
            </w:tcMar>
          </w:tcPr>
          <w:p w14:paraId="45F04366"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研究目的：探討警察人員「社會支持」與「工作績效」之中介效果分析。</w:t>
            </w:r>
          </w:p>
          <w:p w14:paraId="2D567D7E"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研究對象：臺北市、苗栗縣及高雄市等三個地區之警察人員。</w:t>
            </w:r>
          </w:p>
          <w:p w14:paraId="6A1911A7"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5EC72D6D" w14:textId="77777777" w:rsidR="00CA1F3E" w:rsidRPr="00322D7E" w:rsidRDefault="009B2F43" w:rsidP="007B0859">
            <w:pPr>
              <w:pStyle w:val="af9"/>
              <w:spacing w:line="360" w:lineRule="exact"/>
              <w:rPr>
                <w:sz w:val="24"/>
                <w:szCs w:val="24"/>
              </w:rPr>
            </w:pPr>
            <w:r w:rsidRPr="00322D7E">
              <w:rPr>
                <w:sz w:val="24"/>
                <w:szCs w:val="24"/>
              </w:rPr>
              <w:t>4.</w:t>
            </w:r>
            <w:r w:rsidR="00CA1F3E" w:rsidRPr="00322D7E">
              <w:rPr>
                <w:sz w:val="24"/>
                <w:szCs w:val="24"/>
              </w:rPr>
              <w:t>研究發現：</w:t>
            </w:r>
          </w:p>
          <w:p w14:paraId="1A268ECF"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「社會支持」對「工作績效」的路徑分析，研究發現，「成就動機」、「工作投入」、「組織承諾」的中介效果具有預測力，整體直接效果具有預測力。</w:t>
            </w:r>
          </w:p>
          <w:p w14:paraId="5441575E" w14:textId="77777777" w:rsidR="00CA1F3E" w:rsidRPr="00322D7E" w:rsidRDefault="00CA1F3E" w:rsidP="007B0859">
            <w:pPr>
              <w:pStyle w:val="1f6"/>
              <w:spacing w:line="360" w:lineRule="exact"/>
              <w:ind w:left="502" w:hanging="288"/>
              <w:rPr>
                <w:sz w:val="24"/>
                <w:szCs w:val="24"/>
                <w:highlight w:val="yellow"/>
              </w:rPr>
            </w:pPr>
            <w:r w:rsidRPr="00322D7E">
              <w:rPr>
                <w:sz w:val="24"/>
                <w:szCs w:val="24"/>
              </w:rPr>
              <w:t>(2)</w:t>
            </w:r>
            <w:r w:rsidRPr="00322D7E">
              <w:rPr>
                <w:sz w:val="24"/>
                <w:szCs w:val="24"/>
              </w:rPr>
              <w:t>「工作年資」、「職等」對於「工作績效」不具有預測力。</w:t>
            </w:r>
          </w:p>
        </w:tc>
        <w:tc>
          <w:tcPr>
            <w:tcW w:w="1247" w:type="dxa"/>
            <w:tcMar>
              <w:left w:w="57" w:type="dxa"/>
              <w:right w:w="57" w:type="dxa"/>
            </w:tcMar>
          </w:tcPr>
          <w:p w14:paraId="69C18584"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工作效率</w:t>
            </w:r>
            <w:r w:rsidRPr="00322D7E">
              <w:rPr>
                <w:sz w:val="24"/>
                <w:szCs w:val="24"/>
              </w:rPr>
              <w:t>2.</w:t>
            </w:r>
            <w:r w:rsidRPr="00322D7E">
              <w:rPr>
                <w:sz w:val="24"/>
                <w:szCs w:val="24"/>
              </w:rPr>
              <w:t>工作效能</w:t>
            </w:r>
          </w:p>
          <w:p w14:paraId="402C0706" w14:textId="77777777" w:rsidR="00CA1F3E" w:rsidRPr="00322D7E" w:rsidRDefault="00CA1F3E" w:rsidP="007B0859">
            <w:pPr>
              <w:pStyle w:val="af9"/>
              <w:spacing w:line="360" w:lineRule="exact"/>
              <w:rPr>
                <w:sz w:val="24"/>
                <w:szCs w:val="24"/>
              </w:rPr>
            </w:pPr>
            <w:r w:rsidRPr="00322D7E">
              <w:rPr>
                <w:sz w:val="24"/>
                <w:szCs w:val="24"/>
              </w:rPr>
              <w:t>3.</w:t>
            </w:r>
            <w:r w:rsidRPr="00322D7E">
              <w:rPr>
                <w:sz w:val="24"/>
                <w:szCs w:val="24"/>
              </w:rPr>
              <w:t>工作品質</w:t>
            </w:r>
          </w:p>
        </w:tc>
      </w:tr>
      <w:tr w:rsidR="00AA4E52" w:rsidRPr="00322D7E" w14:paraId="79B49E5B" w14:textId="77777777" w:rsidTr="009B2F43">
        <w:trPr>
          <w:jc w:val="center"/>
        </w:trPr>
        <w:tc>
          <w:tcPr>
            <w:tcW w:w="959" w:type="dxa"/>
            <w:tcMar>
              <w:left w:w="57" w:type="dxa"/>
              <w:right w:w="57" w:type="dxa"/>
            </w:tcMar>
          </w:tcPr>
          <w:p w14:paraId="154EBBBE" w14:textId="77777777" w:rsidR="00CA1F3E" w:rsidRPr="00322D7E" w:rsidRDefault="00CA1F3E" w:rsidP="007B0859">
            <w:pPr>
              <w:pStyle w:val="af9"/>
              <w:spacing w:line="360" w:lineRule="exact"/>
              <w:jc w:val="center"/>
              <w:rPr>
                <w:sz w:val="24"/>
                <w:szCs w:val="24"/>
              </w:rPr>
            </w:pPr>
            <w:hyperlink r:id="rId9" w:tooltip="詹益森" w:history="1">
              <w:r w:rsidRPr="00322D7E">
                <w:rPr>
                  <w:sz w:val="24"/>
                  <w:szCs w:val="24"/>
                </w:rPr>
                <w:t>詹益森</w:t>
              </w:r>
            </w:hyperlink>
          </w:p>
        </w:tc>
        <w:tc>
          <w:tcPr>
            <w:tcW w:w="709" w:type="dxa"/>
            <w:tcMar>
              <w:left w:w="57" w:type="dxa"/>
              <w:right w:w="57" w:type="dxa"/>
            </w:tcMar>
          </w:tcPr>
          <w:p w14:paraId="08852864" w14:textId="77777777" w:rsidR="00CA1F3E" w:rsidRPr="00322D7E" w:rsidRDefault="00CA1F3E" w:rsidP="007B0859">
            <w:pPr>
              <w:pStyle w:val="af9"/>
              <w:spacing w:line="360" w:lineRule="exact"/>
              <w:jc w:val="center"/>
              <w:rPr>
                <w:sz w:val="24"/>
                <w:szCs w:val="24"/>
              </w:rPr>
            </w:pPr>
            <w:r w:rsidRPr="00322D7E">
              <w:rPr>
                <w:sz w:val="24"/>
                <w:szCs w:val="24"/>
              </w:rPr>
              <w:t>2013</w:t>
            </w:r>
          </w:p>
        </w:tc>
        <w:tc>
          <w:tcPr>
            <w:tcW w:w="1275" w:type="dxa"/>
            <w:tcMar>
              <w:left w:w="57" w:type="dxa"/>
              <w:right w:w="57" w:type="dxa"/>
            </w:tcMar>
          </w:tcPr>
          <w:p w14:paraId="776B38ED" w14:textId="77777777" w:rsidR="00CA1F3E" w:rsidRPr="00322D7E" w:rsidRDefault="00CA1F3E" w:rsidP="007B0859">
            <w:pPr>
              <w:pStyle w:val="af9"/>
              <w:spacing w:line="360" w:lineRule="exact"/>
              <w:rPr>
                <w:sz w:val="24"/>
                <w:szCs w:val="24"/>
              </w:rPr>
            </w:pPr>
            <w:r w:rsidRPr="00322D7E">
              <w:rPr>
                <w:sz w:val="24"/>
                <w:szCs w:val="24"/>
              </w:rPr>
              <w:t>警察人員進用制度與工作績效之研究</w:t>
            </w:r>
            <w:r w:rsidRPr="00322D7E">
              <w:rPr>
                <w:sz w:val="24"/>
                <w:szCs w:val="24"/>
              </w:rPr>
              <w:t>—</w:t>
            </w:r>
            <w:r w:rsidRPr="00322D7E">
              <w:rPr>
                <w:sz w:val="24"/>
                <w:szCs w:val="24"/>
              </w:rPr>
              <w:t>以臺中市政府警察局為例</w:t>
            </w:r>
          </w:p>
        </w:tc>
        <w:tc>
          <w:tcPr>
            <w:tcW w:w="4423" w:type="dxa"/>
            <w:tcMar>
              <w:left w:w="57" w:type="dxa"/>
              <w:right w:w="57" w:type="dxa"/>
            </w:tcMar>
          </w:tcPr>
          <w:p w14:paraId="6773C991"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研究目的：探討「教（訓）、考、用」及「考、訓、用」兩種不同「進用制度」之警察人員，其「工作績效」之差異情形。</w:t>
            </w:r>
          </w:p>
          <w:p w14:paraId="6008A80D" w14:textId="77777777" w:rsidR="00CA1F3E" w:rsidRPr="00322D7E" w:rsidRDefault="00CA1F3E" w:rsidP="007B0859">
            <w:pPr>
              <w:pStyle w:val="1c"/>
              <w:spacing w:line="360" w:lineRule="exact"/>
              <w:ind w:left="192" w:hanging="192"/>
              <w:rPr>
                <w:sz w:val="24"/>
                <w:szCs w:val="24"/>
              </w:rPr>
            </w:pPr>
            <w:r w:rsidRPr="00322D7E">
              <w:rPr>
                <w:sz w:val="24"/>
                <w:szCs w:val="24"/>
              </w:rPr>
              <w:t>2.</w:t>
            </w:r>
            <w:r w:rsidRPr="00322D7E">
              <w:rPr>
                <w:sz w:val="24"/>
                <w:szCs w:val="24"/>
              </w:rPr>
              <w:t>研究對象：臺中市政府警察局六個分局之警察人員。</w:t>
            </w:r>
          </w:p>
          <w:p w14:paraId="4723D589"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4C3C84E"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25E82284"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「警專」畢業之整體「工作績效」顯著高於「非警專」畢業，然兩類員警對於「工作績效」中「團體和諧」向度之認知，則無顯著差異存在。</w:t>
            </w:r>
          </w:p>
          <w:p w14:paraId="5580F50C"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男性、</w:t>
            </w:r>
            <w:r w:rsidRPr="00322D7E">
              <w:rPr>
                <w:sz w:val="24"/>
                <w:szCs w:val="24"/>
              </w:rPr>
              <w:t>31-40</w:t>
            </w:r>
            <w:r w:rsidRPr="00322D7E">
              <w:rPr>
                <w:sz w:val="24"/>
                <w:szCs w:val="24"/>
              </w:rPr>
              <w:t>歲、已婚有小孩之「非警專」畢業，其整體「工作績效」</w:t>
            </w:r>
            <w:r w:rsidRPr="00322D7E">
              <w:rPr>
                <w:sz w:val="24"/>
                <w:szCs w:val="24"/>
              </w:rPr>
              <w:lastRenderedPageBreak/>
              <w:t>認知，顯著低於同樣背景因素之「警專」畢業。</w:t>
            </w:r>
          </w:p>
          <w:p w14:paraId="4F45B80F"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警察「進用制度」對整體「工作績效」與「工作績效」中的「任務績效」、「學習能力」兩向度，具有預測力。</w:t>
            </w:r>
          </w:p>
          <w:p w14:paraId="40B2E41A" w14:textId="77777777" w:rsidR="00CA1F3E" w:rsidRPr="00322D7E" w:rsidRDefault="00CA1F3E" w:rsidP="007B0859">
            <w:pPr>
              <w:pStyle w:val="1f6"/>
              <w:spacing w:line="360" w:lineRule="exact"/>
              <w:ind w:left="502" w:hanging="288"/>
              <w:rPr>
                <w:sz w:val="24"/>
                <w:szCs w:val="24"/>
              </w:rPr>
            </w:pPr>
            <w:r w:rsidRPr="00322D7E">
              <w:rPr>
                <w:sz w:val="24"/>
                <w:szCs w:val="24"/>
              </w:rPr>
              <w:t>(4)</w:t>
            </w:r>
            <w:r w:rsidRPr="00322D7E">
              <w:rPr>
                <w:sz w:val="24"/>
                <w:szCs w:val="24"/>
              </w:rPr>
              <w:t>「警專」畢業，其整體「工作績效」具有預測力的「人口變項」，依序為「婚姻狀況」、「目前工作所在」、「是否為主管」、「職務配階」。</w:t>
            </w:r>
          </w:p>
          <w:p w14:paraId="29E58C51" w14:textId="77777777" w:rsidR="00CA1F3E" w:rsidRPr="00322D7E" w:rsidRDefault="00CA1F3E" w:rsidP="007B0859">
            <w:pPr>
              <w:pStyle w:val="1f6"/>
              <w:spacing w:line="360" w:lineRule="exact"/>
              <w:ind w:left="502" w:hanging="288"/>
              <w:rPr>
                <w:sz w:val="24"/>
                <w:szCs w:val="24"/>
              </w:rPr>
            </w:pPr>
            <w:r w:rsidRPr="00322D7E">
              <w:rPr>
                <w:sz w:val="24"/>
                <w:szCs w:val="24"/>
              </w:rPr>
              <w:t>(5)</w:t>
            </w:r>
            <w:r w:rsidRPr="00322D7E">
              <w:rPr>
                <w:sz w:val="24"/>
                <w:szCs w:val="24"/>
              </w:rPr>
              <w:t>「非警專」畢業，其整體「工作績效」具有預測力的「人口變項」，依序為「初任警職學歷」、「目前工作所在」。</w:t>
            </w:r>
          </w:p>
        </w:tc>
        <w:tc>
          <w:tcPr>
            <w:tcW w:w="1247" w:type="dxa"/>
            <w:tcMar>
              <w:left w:w="57" w:type="dxa"/>
              <w:right w:w="57" w:type="dxa"/>
            </w:tcMar>
          </w:tcPr>
          <w:p w14:paraId="6644D537" w14:textId="77777777" w:rsidR="00CA1F3E" w:rsidRPr="00322D7E" w:rsidRDefault="00CA1F3E" w:rsidP="007B0859">
            <w:pPr>
              <w:pStyle w:val="af9"/>
              <w:spacing w:line="360" w:lineRule="exact"/>
              <w:rPr>
                <w:sz w:val="24"/>
                <w:szCs w:val="24"/>
              </w:rPr>
            </w:pPr>
            <w:r w:rsidRPr="00322D7E">
              <w:rPr>
                <w:sz w:val="24"/>
                <w:szCs w:val="24"/>
              </w:rPr>
              <w:lastRenderedPageBreak/>
              <w:t>1.</w:t>
            </w:r>
            <w:r w:rsidRPr="00322D7E">
              <w:rPr>
                <w:sz w:val="24"/>
                <w:szCs w:val="24"/>
              </w:rPr>
              <w:t>任務績效</w:t>
            </w:r>
            <w:r w:rsidRPr="00322D7E">
              <w:rPr>
                <w:sz w:val="24"/>
                <w:szCs w:val="24"/>
              </w:rPr>
              <w:t>2.</w:t>
            </w:r>
            <w:r w:rsidRPr="00322D7E">
              <w:rPr>
                <w:sz w:val="24"/>
                <w:szCs w:val="24"/>
              </w:rPr>
              <w:t>學習能力</w:t>
            </w:r>
            <w:r w:rsidRPr="00322D7E">
              <w:rPr>
                <w:sz w:val="24"/>
                <w:szCs w:val="24"/>
              </w:rPr>
              <w:t>3.</w:t>
            </w:r>
            <w:r w:rsidRPr="00322D7E">
              <w:rPr>
                <w:sz w:val="24"/>
                <w:szCs w:val="24"/>
              </w:rPr>
              <w:t>團體和諧</w:t>
            </w:r>
          </w:p>
        </w:tc>
      </w:tr>
      <w:tr w:rsidR="00AA4E52" w:rsidRPr="00322D7E" w14:paraId="40E244D8" w14:textId="77777777" w:rsidTr="00FF0714">
        <w:trPr>
          <w:cantSplit/>
          <w:jc w:val="center"/>
        </w:trPr>
        <w:tc>
          <w:tcPr>
            <w:tcW w:w="959" w:type="dxa"/>
            <w:tcMar>
              <w:left w:w="57" w:type="dxa"/>
              <w:right w:w="57" w:type="dxa"/>
            </w:tcMar>
          </w:tcPr>
          <w:p w14:paraId="212C012C" w14:textId="77777777" w:rsidR="00CA1F3E" w:rsidRPr="00322D7E" w:rsidRDefault="00CA1F3E" w:rsidP="007B0859">
            <w:pPr>
              <w:pStyle w:val="af9"/>
              <w:keepLines/>
              <w:spacing w:line="360" w:lineRule="exact"/>
              <w:jc w:val="center"/>
              <w:rPr>
                <w:sz w:val="24"/>
                <w:szCs w:val="24"/>
              </w:rPr>
            </w:pPr>
            <w:hyperlink r:id="rId10" w:tooltip="林鴻佶" w:history="1">
              <w:r w:rsidRPr="00322D7E">
                <w:rPr>
                  <w:sz w:val="24"/>
                  <w:szCs w:val="24"/>
                </w:rPr>
                <w:t>林鴻佶</w:t>
              </w:r>
            </w:hyperlink>
          </w:p>
        </w:tc>
        <w:tc>
          <w:tcPr>
            <w:tcW w:w="709" w:type="dxa"/>
            <w:tcMar>
              <w:left w:w="57" w:type="dxa"/>
              <w:right w:w="57" w:type="dxa"/>
            </w:tcMar>
          </w:tcPr>
          <w:p w14:paraId="3035AF0E"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1275" w:type="dxa"/>
            <w:tcMar>
              <w:left w:w="57" w:type="dxa"/>
              <w:right w:w="57" w:type="dxa"/>
            </w:tcMar>
          </w:tcPr>
          <w:p w14:paraId="16897D29" w14:textId="77777777" w:rsidR="00CA1F3E" w:rsidRPr="00322D7E" w:rsidRDefault="00CA1F3E" w:rsidP="007B0859">
            <w:pPr>
              <w:pStyle w:val="af9"/>
              <w:spacing w:line="360" w:lineRule="exact"/>
              <w:rPr>
                <w:sz w:val="24"/>
                <w:szCs w:val="24"/>
              </w:rPr>
            </w:pPr>
            <w:r w:rsidRPr="00322D7E">
              <w:rPr>
                <w:sz w:val="24"/>
                <w:szCs w:val="24"/>
              </w:rPr>
              <w:t>派出所主管領導行為與團隊士氣及工作績效關係之研究：以臺中市政府警察局為例</w:t>
            </w:r>
          </w:p>
        </w:tc>
        <w:tc>
          <w:tcPr>
            <w:tcW w:w="4423" w:type="dxa"/>
            <w:tcMar>
              <w:left w:w="57" w:type="dxa"/>
              <w:right w:w="57" w:type="dxa"/>
            </w:tcMar>
          </w:tcPr>
          <w:p w14:paraId="339355E7"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研究目的：主管「領導行為」與基層「團隊士氣」及「工作績效」之關係。</w:t>
            </w:r>
          </w:p>
          <w:p w14:paraId="365347C0"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研究對象：臺中市政府警察局員警。</w:t>
            </w:r>
            <w:r w:rsidR="00CA1F3E" w:rsidRPr="00322D7E">
              <w:rPr>
                <w:sz w:val="24"/>
                <w:szCs w:val="24"/>
              </w:rPr>
              <w:t xml:space="preserve">             </w:t>
            </w:r>
          </w:p>
          <w:p w14:paraId="33F45982"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01A9204"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研究發現：派出所主管「領導行為」、「團隊士氣」對於「工作績效」具有正向預測力。</w:t>
            </w:r>
          </w:p>
        </w:tc>
        <w:tc>
          <w:tcPr>
            <w:tcW w:w="1247" w:type="dxa"/>
            <w:tcMar>
              <w:left w:w="57" w:type="dxa"/>
              <w:right w:w="57" w:type="dxa"/>
            </w:tcMar>
          </w:tcPr>
          <w:p w14:paraId="5660695C"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工作品質</w:t>
            </w:r>
          </w:p>
          <w:p w14:paraId="4BB6DA51" w14:textId="77777777" w:rsidR="00CA1F3E" w:rsidRPr="00322D7E" w:rsidRDefault="00CA1F3E" w:rsidP="007B0859">
            <w:pPr>
              <w:pStyle w:val="af9"/>
              <w:spacing w:line="360" w:lineRule="exact"/>
              <w:rPr>
                <w:sz w:val="24"/>
                <w:szCs w:val="24"/>
              </w:rPr>
            </w:pPr>
            <w:r w:rsidRPr="00322D7E">
              <w:rPr>
                <w:sz w:val="24"/>
                <w:szCs w:val="24"/>
              </w:rPr>
              <w:t>2.</w:t>
            </w:r>
            <w:r w:rsidRPr="00322D7E">
              <w:rPr>
                <w:sz w:val="24"/>
                <w:szCs w:val="24"/>
              </w:rPr>
              <w:t>熱忱創新</w:t>
            </w:r>
          </w:p>
        </w:tc>
      </w:tr>
      <w:tr w:rsidR="00AA4E52" w:rsidRPr="00322D7E" w14:paraId="01D037B1" w14:textId="77777777" w:rsidTr="009B2F43">
        <w:trPr>
          <w:jc w:val="center"/>
        </w:trPr>
        <w:tc>
          <w:tcPr>
            <w:tcW w:w="959" w:type="dxa"/>
            <w:tcMar>
              <w:left w:w="57" w:type="dxa"/>
              <w:right w:w="57" w:type="dxa"/>
            </w:tcMar>
          </w:tcPr>
          <w:p w14:paraId="4377F021" w14:textId="77777777" w:rsidR="00CA1F3E" w:rsidRPr="00322D7E" w:rsidRDefault="00CA1F3E" w:rsidP="007B0859">
            <w:pPr>
              <w:pStyle w:val="af9"/>
              <w:spacing w:line="360" w:lineRule="exact"/>
              <w:jc w:val="center"/>
              <w:rPr>
                <w:sz w:val="24"/>
                <w:szCs w:val="24"/>
              </w:rPr>
            </w:pPr>
            <w:r w:rsidRPr="00322D7E">
              <w:rPr>
                <w:sz w:val="24"/>
                <w:szCs w:val="24"/>
              </w:rPr>
              <w:t>林家宏</w:t>
            </w:r>
          </w:p>
        </w:tc>
        <w:tc>
          <w:tcPr>
            <w:tcW w:w="709" w:type="dxa"/>
            <w:tcMar>
              <w:left w:w="57" w:type="dxa"/>
              <w:right w:w="57" w:type="dxa"/>
            </w:tcMar>
          </w:tcPr>
          <w:p w14:paraId="6B43FDC6"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1275" w:type="dxa"/>
            <w:tcMar>
              <w:left w:w="57" w:type="dxa"/>
              <w:right w:w="57" w:type="dxa"/>
            </w:tcMar>
          </w:tcPr>
          <w:p w14:paraId="2A6B8254" w14:textId="77777777" w:rsidR="00CA1F3E" w:rsidRPr="00322D7E" w:rsidRDefault="00CA1F3E" w:rsidP="007B0859">
            <w:pPr>
              <w:pStyle w:val="af9"/>
              <w:spacing w:line="360" w:lineRule="exact"/>
              <w:rPr>
                <w:sz w:val="24"/>
                <w:szCs w:val="24"/>
              </w:rPr>
            </w:pPr>
            <w:r w:rsidRPr="00322D7E">
              <w:rPr>
                <w:sz w:val="24"/>
                <w:szCs w:val="24"/>
              </w:rPr>
              <w:t>工作生活品質、組織承諾與工作績效</w:t>
            </w:r>
            <w:r w:rsidRPr="00322D7E">
              <w:rPr>
                <w:sz w:val="24"/>
                <w:szCs w:val="24"/>
              </w:rPr>
              <w:t xml:space="preserve"> </w:t>
            </w:r>
            <w:r w:rsidRPr="00322D7E">
              <w:rPr>
                <w:sz w:val="24"/>
                <w:szCs w:val="24"/>
              </w:rPr>
              <w:t>關係之研</w:t>
            </w:r>
            <w:r w:rsidRPr="00322D7E">
              <w:rPr>
                <w:sz w:val="24"/>
                <w:szCs w:val="24"/>
              </w:rPr>
              <w:lastRenderedPageBreak/>
              <w:t>究</w:t>
            </w:r>
            <w:r w:rsidRPr="00322D7E">
              <w:rPr>
                <w:sz w:val="24"/>
                <w:szCs w:val="24"/>
              </w:rPr>
              <w:t>—</w:t>
            </w:r>
            <w:r w:rsidRPr="00322D7E">
              <w:rPr>
                <w:sz w:val="24"/>
                <w:szCs w:val="24"/>
              </w:rPr>
              <w:t>以警察機關人事人員為例</w:t>
            </w:r>
          </w:p>
        </w:tc>
        <w:tc>
          <w:tcPr>
            <w:tcW w:w="4423" w:type="dxa"/>
            <w:tcMar>
              <w:left w:w="57" w:type="dxa"/>
              <w:right w:w="57" w:type="dxa"/>
            </w:tcMar>
          </w:tcPr>
          <w:p w14:paraId="79738B7B" w14:textId="77777777" w:rsidR="00CA1F3E" w:rsidRPr="00322D7E" w:rsidRDefault="009B2F43"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研究目的：探討警察機關人事人員「工作生活品質」、「組織承諾」與「工作績效」之現況。</w:t>
            </w:r>
          </w:p>
          <w:p w14:paraId="60BAEC03"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研究對象：全國警察機關人事單位之職員。</w:t>
            </w:r>
          </w:p>
          <w:p w14:paraId="7DFD1284" w14:textId="77777777" w:rsidR="00CA1F3E" w:rsidRPr="00322D7E" w:rsidRDefault="009B2F43" w:rsidP="007B0859">
            <w:pPr>
              <w:pStyle w:val="1c"/>
              <w:spacing w:line="360" w:lineRule="exact"/>
              <w:ind w:left="192" w:hanging="192"/>
              <w:rPr>
                <w:sz w:val="24"/>
                <w:szCs w:val="24"/>
              </w:rPr>
            </w:pPr>
            <w:r w:rsidRPr="00322D7E">
              <w:rPr>
                <w:sz w:val="24"/>
                <w:szCs w:val="24"/>
              </w:rPr>
              <w:lastRenderedPageBreak/>
              <w:t>3.</w:t>
            </w:r>
            <w:r w:rsidR="00CA1F3E" w:rsidRPr="00322D7E">
              <w:rPr>
                <w:sz w:val="24"/>
                <w:szCs w:val="24"/>
              </w:rPr>
              <w:t>研究方法：問卷調查法。</w:t>
            </w:r>
          </w:p>
          <w:p w14:paraId="70BC5394"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03DF37E6"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警察人事人員的「工作生活品質」、「組織承諾」與「工作績效」之現況，均屬於中高程度。</w:t>
            </w:r>
          </w:p>
          <w:p w14:paraId="25703205"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「個人背景屬性」在「工作生活品質」、「組織承諾」與「工作績效」上，具有部分預測力。</w:t>
            </w:r>
          </w:p>
          <w:p w14:paraId="5C3BBDE2"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「組織承諾」對於「工作績效」具有預測力。</w:t>
            </w:r>
          </w:p>
          <w:p w14:paraId="7AF07FA8" w14:textId="77777777" w:rsidR="00CA1F3E" w:rsidRPr="00322D7E" w:rsidRDefault="00CA1F3E" w:rsidP="007B0859">
            <w:pPr>
              <w:pStyle w:val="1f6"/>
              <w:spacing w:line="360" w:lineRule="exact"/>
              <w:ind w:left="502" w:hanging="288"/>
              <w:rPr>
                <w:sz w:val="24"/>
                <w:szCs w:val="24"/>
              </w:rPr>
            </w:pPr>
            <w:r w:rsidRPr="00322D7E">
              <w:rPr>
                <w:sz w:val="24"/>
                <w:szCs w:val="24"/>
              </w:rPr>
              <w:t>(4)</w:t>
            </w:r>
            <w:r w:rsidRPr="00322D7E">
              <w:rPr>
                <w:sz w:val="24"/>
                <w:szCs w:val="24"/>
              </w:rPr>
              <w:t>「工作生活品質」對於「工作績效」具有預測力。</w:t>
            </w:r>
          </w:p>
          <w:p w14:paraId="775E5A32" w14:textId="77777777" w:rsidR="00CA1F3E" w:rsidRPr="00322D7E" w:rsidRDefault="00CA1F3E" w:rsidP="007B0859">
            <w:pPr>
              <w:pStyle w:val="1f6"/>
              <w:spacing w:line="360" w:lineRule="exact"/>
              <w:ind w:left="502" w:hanging="288"/>
              <w:rPr>
                <w:sz w:val="24"/>
                <w:szCs w:val="24"/>
              </w:rPr>
            </w:pPr>
            <w:r w:rsidRPr="00322D7E">
              <w:rPr>
                <w:sz w:val="24"/>
                <w:szCs w:val="24"/>
              </w:rPr>
              <w:t>(5)</w:t>
            </w:r>
            <w:r w:rsidRPr="00322D7E">
              <w:rPr>
                <w:sz w:val="24"/>
                <w:szCs w:val="24"/>
              </w:rPr>
              <w:t>「組織承諾」對「工作生活品質」與「工作績效」之關係具有中介效果。</w:t>
            </w:r>
          </w:p>
        </w:tc>
        <w:tc>
          <w:tcPr>
            <w:tcW w:w="1247" w:type="dxa"/>
            <w:tcMar>
              <w:left w:w="57" w:type="dxa"/>
              <w:right w:w="57" w:type="dxa"/>
            </w:tcMar>
          </w:tcPr>
          <w:p w14:paraId="79B72E44" w14:textId="77777777" w:rsidR="00CA1F3E" w:rsidRPr="00322D7E" w:rsidRDefault="00CA1F3E" w:rsidP="007B0859">
            <w:pPr>
              <w:pStyle w:val="af9"/>
              <w:spacing w:line="360" w:lineRule="exact"/>
              <w:rPr>
                <w:sz w:val="24"/>
                <w:szCs w:val="24"/>
              </w:rPr>
            </w:pPr>
            <w:r w:rsidRPr="00322D7E">
              <w:rPr>
                <w:sz w:val="24"/>
                <w:szCs w:val="24"/>
              </w:rPr>
              <w:lastRenderedPageBreak/>
              <w:t>1.</w:t>
            </w:r>
            <w:r w:rsidRPr="00322D7E">
              <w:rPr>
                <w:sz w:val="24"/>
                <w:szCs w:val="24"/>
              </w:rPr>
              <w:t>任務性績效</w:t>
            </w:r>
          </w:p>
          <w:p w14:paraId="0376DB85" w14:textId="77777777" w:rsidR="00CA1F3E" w:rsidRPr="00322D7E" w:rsidRDefault="00CA1F3E" w:rsidP="007B0859">
            <w:pPr>
              <w:pStyle w:val="af9"/>
              <w:spacing w:line="360" w:lineRule="exact"/>
              <w:rPr>
                <w:sz w:val="24"/>
                <w:szCs w:val="24"/>
              </w:rPr>
            </w:pPr>
            <w:r w:rsidRPr="00322D7E">
              <w:rPr>
                <w:sz w:val="24"/>
                <w:szCs w:val="24"/>
              </w:rPr>
              <w:t>2.</w:t>
            </w:r>
            <w:r w:rsidRPr="00322D7E">
              <w:rPr>
                <w:sz w:val="24"/>
                <w:szCs w:val="24"/>
              </w:rPr>
              <w:t>脈絡性績效</w:t>
            </w:r>
          </w:p>
        </w:tc>
      </w:tr>
      <w:tr w:rsidR="00AA4E52" w:rsidRPr="00322D7E" w14:paraId="2F4FD9FA" w14:textId="77777777" w:rsidTr="009B2F43">
        <w:trPr>
          <w:jc w:val="center"/>
        </w:trPr>
        <w:tc>
          <w:tcPr>
            <w:tcW w:w="959" w:type="dxa"/>
            <w:tcMar>
              <w:left w:w="57" w:type="dxa"/>
              <w:right w:w="57" w:type="dxa"/>
            </w:tcMar>
          </w:tcPr>
          <w:p w14:paraId="2BF52186" w14:textId="77777777" w:rsidR="00CA1F3E" w:rsidRPr="00322D7E" w:rsidRDefault="00CA1F3E" w:rsidP="007B0859">
            <w:pPr>
              <w:pStyle w:val="af9"/>
              <w:spacing w:line="360" w:lineRule="exact"/>
              <w:jc w:val="center"/>
              <w:rPr>
                <w:sz w:val="24"/>
                <w:szCs w:val="24"/>
              </w:rPr>
            </w:pPr>
            <w:hyperlink r:id="rId11" w:tooltip="林金靜" w:history="1">
              <w:r w:rsidRPr="00322D7E">
                <w:rPr>
                  <w:sz w:val="24"/>
                  <w:szCs w:val="24"/>
                </w:rPr>
                <w:t>林金靜</w:t>
              </w:r>
            </w:hyperlink>
          </w:p>
        </w:tc>
        <w:tc>
          <w:tcPr>
            <w:tcW w:w="709" w:type="dxa"/>
            <w:tcMar>
              <w:left w:w="57" w:type="dxa"/>
              <w:right w:w="57" w:type="dxa"/>
            </w:tcMar>
          </w:tcPr>
          <w:p w14:paraId="7613C933"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1275" w:type="dxa"/>
            <w:tcMar>
              <w:left w:w="57" w:type="dxa"/>
              <w:right w:w="57" w:type="dxa"/>
            </w:tcMar>
          </w:tcPr>
          <w:p w14:paraId="701AB138" w14:textId="77777777" w:rsidR="00CA1F3E" w:rsidRPr="00322D7E" w:rsidRDefault="00CA1F3E" w:rsidP="007B0859">
            <w:pPr>
              <w:pStyle w:val="af9"/>
              <w:spacing w:line="360" w:lineRule="exact"/>
              <w:rPr>
                <w:sz w:val="24"/>
                <w:szCs w:val="24"/>
              </w:rPr>
            </w:pPr>
            <w:r w:rsidRPr="00322D7E">
              <w:rPr>
                <w:sz w:val="24"/>
                <w:szCs w:val="24"/>
              </w:rPr>
              <w:t>屏東縣基層員警健康促進生活型態、情緒管理、生活品質與工作績效之研究</w:t>
            </w:r>
          </w:p>
        </w:tc>
        <w:tc>
          <w:tcPr>
            <w:tcW w:w="4423" w:type="dxa"/>
            <w:tcMar>
              <w:left w:w="57" w:type="dxa"/>
              <w:right w:w="57" w:type="dxa"/>
            </w:tcMar>
          </w:tcPr>
          <w:p w14:paraId="4B0DAFBF"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研究目的：探討「健康促進生活型態」、「情緒管理」對「生活品質」的相互關係；「健康促進生活型態」、「情緒管理」對「工作績效」的相互關係；「生活品質」對「工作績效」的相互關係。</w:t>
            </w:r>
          </w:p>
          <w:p w14:paraId="671C1CB5"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研究對象：屏東縣基層員警。</w:t>
            </w:r>
          </w:p>
          <w:p w14:paraId="3C86424A"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05A9F85D"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64A9B557"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「健康促進生活型態」對於「工作績效」具有正向預測力。</w:t>
            </w:r>
          </w:p>
          <w:p w14:paraId="5D9EB53A"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「情緖管理」對於「工作績效」具有正向預測力。</w:t>
            </w:r>
          </w:p>
          <w:p w14:paraId="2C9B5E1E"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「生活品質」對於「工作績效」具有正向預測力。</w:t>
            </w:r>
          </w:p>
        </w:tc>
        <w:tc>
          <w:tcPr>
            <w:tcW w:w="1247" w:type="dxa"/>
            <w:tcMar>
              <w:left w:w="57" w:type="dxa"/>
              <w:right w:w="57" w:type="dxa"/>
            </w:tcMar>
          </w:tcPr>
          <w:p w14:paraId="5F767BE3"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工作效率</w:t>
            </w:r>
          </w:p>
          <w:p w14:paraId="5F7BAF3F" w14:textId="77777777" w:rsidR="00CA1F3E" w:rsidRPr="00322D7E" w:rsidRDefault="00CA1F3E" w:rsidP="007B0859">
            <w:pPr>
              <w:pStyle w:val="af9"/>
              <w:spacing w:line="360" w:lineRule="exact"/>
              <w:rPr>
                <w:sz w:val="24"/>
                <w:szCs w:val="24"/>
              </w:rPr>
            </w:pPr>
            <w:r w:rsidRPr="00322D7E">
              <w:rPr>
                <w:sz w:val="24"/>
                <w:szCs w:val="24"/>
              </w:rPr>
              <w:t>2.</w:t>
            </w:r>
            <w:r w:rsidRPr="00322D7E">
              <w:rPr>
                <w:sz w:val="24"/>
                <w:szCs w:val="24"/>
              </w:rPr>
              <w:t>工作效能</w:t>
            </w:r>
          </w:p>
          <w:p w14:paraId="26FEE06D" w14:textId="77777777" w:rsidR="00CA1F3E" w:rsidRPr="00322D7E" w:rsidRDefault="00CA1F3E" w:rsidP="007B0859">
            <w:pPr>
              <w:pStyle w:val="af9"/>
              <w:spacing w:line="360" w:lineRule="exact"/>
              <w:rPr>
                <w:sz w:val="24"/>
                <w:szCs w:val="24"/>
              </w:rPr>
            </w:pPr>
            <w:r w:rsidRPr="00322D7E">
              <w:rPr>
                <w:sz w:val="24"/>
                <w:szCs w:val="24"/>
              </w:rPr>
              <w:t>3.</w:t>
            </w:r>
            <w:r w:rsidRPr="00322D7E">
              <w:rPr>
                <w:sz w:val="24"/>
                <w:szCs w:val="24"/>
              </w:rPr>
              <w:t>工作品質</w:t>
            </w:r>
          </w:p>
          <w:p w14:paraId="1AF47597" w14:textId="77777777" w:rsidR="00CA1F3E" w:rsidRPr="00322D7E" w:rsidRDefault="00CA1F3E" w:rsidP="007B0859">
            <w:pPr>
              <w:pStyle w:val="af9"/>
              <w:spacing w:line="360" w:lineRule="exact"/>
              <w:rPr>
                <w:sz w:val="24"/>
                <w:szCs w:val="24"/>
              </w:rPr>
            </w:pPr>
          </w:p>
        </w:tc>
      </w:tr>
      <w:tr w:rsidR="00AA4E52" w:rsidRPr="00322D7E" w14:paraId="0C6CF2E6" w14:textId="77777777" w:rsidTr="009B2F43">
        <w:trPr>
          <w:jc w:val="center"/>
        </w:trPr>
        <w:tc>
          <w:tcPr>
            <w:tcW w:w="959" w:type="dxa"/>
            <w:tcMar>
              <w:left w:w="57" w:type="dxa"/>
              <w:right w:w="57" w:type="dxa"/>
            </w:tcMar>
          </w:tcPr>
          <w:p w14:paraId="256A2789" w14:textId="77777777" w:rsidR="00CA1F3E" w:rsidRPr="00322D7E" w:rsidRDefault="00CA1F3E" w:rsidP="007B0859">
            <w:pPr>
              <w:pStyle w:val="af9"/>
              <w:spacing w:line="360" w:lineRule="exact"/>
              <w:jc w:val="center"/>
              <w:rPr>
                <w:sz w:val="24"/>
                <w:szCs w:val="24"/>
              </w:rPr>
            </w:pPr>
            <w:r w:rsidRPr="00322D7E">
              <w:rPr>
                <w:sz w:val="24"/>
                <w:szCs w:val="24"/>
              </w:rPr>
              <w:lastRenderedPageBreak/>
              <w:t>廖啟仲</w:t>
            </w:r>
          </w:p>
        </w:tc>
        <w:tc>
          <w:tcPr>
            <w:tcW w:w="709" w:type="dxa"/>
            <w:tcMar>
              <w:left w:w="57" w:type="dxa"/>
              <w:right w:w="57" w:type="dxa"/>
            </w:tcMar>
          </w:tcPr>
          <w:p w14:paraId="747B72D5" w14:textId="77777777" w:rsidR="00CA1F3E" w:rsidRPr="00322D7E" w:rsidRDefault="00CA1F3E" w:rsidP="007B0859">
            <w:pPr>
              <w:pStyle w:val="af9"/>
              <w:spacing w:line="360" w:lineRule="exact"/>
              <w:jc w:val="center"/>
              <w:rPr>
                <w:sz w:val="24"/>
                <w:szCs w:val="24"/>
              </w:rPr>
            </w:pPr>
            <w:r w:rsidRPr="00322D7E">
              <w:rPr>
                <w:sz w:val="24"/>
                <w:szCs w:val="24"/>
              </w:rPr>
              <w:t>2016</w:t>
            </w:r>
          </w:p>
        </w:tc>
        <w:tc>
          <w:tcPr>
            <w:tcW w:w="1275" w:type="dxa"/>
            <w:tcMar>
              <w:left w:w="57" w:type="dxa"/>
              <w:right w:w="57" w:type="dxa"/>
            </w:tcMar>
          </w:tcPr>
          <w:p w14:paraId="3EF13AD5" w14:textId="77777777" w:rsidR="00CA1F3E" w:rsidRPr="00322D7E" w:rsidRDefault="00CA1F3E" w:rsidP="007B0859">
            <w:pPr>
              <w:pStyle w:val="af9"/>
              <w:spacing w:line="360" w:lineRule="exact"/>
              <w:rPr>
                <w:sz w:val="24"/>
                <w:szCs w:val="24"/>
              </w:rPr>
            </w:pPr>
            <w:r w:rsidRPr="00322D7E">
              <w:rPr>
                <w:sz w:val="24"/>
                <w:szCs w:val="24"/>
              </w:rPr>
              <w:t>影響基層警察工作績效因素之研究</w:t>
            </w:r>
            <w:r w:rsidRPr="00322D7E">
              <w:rPr>
                <w:sz w:val="24"/>
                <w:szCs w:val="24"/>
              </w:rPr>
              <w:t>─</w:t>
            </w:r>
            <w:r w:rsidRPr="00322D7E">
              <w:rPr>
                <w:sz w:val="24"/>
                <w:szCs w:val="24"/>
              </w:rPr>
              <w:t>以彰化縣警察局為例</w:t>
            </w:r>
          </w:p>
        </w:tc>
        <w:tc>
          <w:tcPr>
            <w:tcW w:w="4423" w:type="dxa"/>
            <w:tcMar>
              <w:left w:w="57" w:type="dxa"/>
              <w:right w:w="57" w:type="dxa"/>
            </w:tcMar>
          </w:tcPr>
          <w:p w14:paraId="476AD51F"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研究目的：探討影響基層員警的「工作績效」因素有那些，以及找出員警心目中最會影響「工作績效」的前三名，並透過問卷調查來探討不同因素「工作績效」的影響能力。</w:t>
            </w:r>
          </w:p>
          <w:p w14:paraId="687ED4A2" w14:textId="77777777" w:rsidR="00CA1F3E" w:rsidRPr="00322D7E" w:rsidRDefault="009B2F43" w:rsidP="007B0859">
            <w:pPr>
              <w:pStyle w:val="af9"/>
              <w:spacing w:line="360" w:lineRule="exact"/>
              <w:rPr>
                <w:sz w:val="24"/>
                <w:szCs w:val="24"/>
              </w:rPr>
            </w:pPr>
            <w:r w:rsidRPr="00322D7E">
              <w:rPr>
                <w:sz w:val="24"/>
                <w:szCs w:val="24"/>
              </w:rPr>
              <w:t>2.</w:t>
            </w:r>
            <w:r w:rsidR="00CA1F3E" w:rsidRPr="00322D7E">
              <w:rPr>
                <w:sz w:val="24"/>
                <w:szCs w:val="24"/>
              </w:rPr>
              <w:t>研究對象：彰化縣基層警察。</w:t>
            </w:r>
          </w:p>
          <w:p w14:paraId="64B04AE7" w14:textId="77777777" w:rsidR="00CA1F3E" w:rsidRPr="00322D7E" w:rsidRDefault="009B2F43" w:rsidP="007B0859">
            <w:pPr>
              <w:pStyle w:val="af9"/>
              <w:spacing w:line="360" w:lineRule="exact"/>
              <w:rPr>
                <w:sz w:val="24"/>
                <w:szCs w:val="24"/>
              </w:rPr>
            </w:pPr>
            <w:r w:rsidRPr="00322D7E">
              <w:rPr>
                <w:sz w:val="24"/>
                <w:szCs w:val="24"/>
              </w:rPr>
              <w:t>3.</w:t>
            </w:r>
            <w:r w:rsidR="00CA1F3E" w:rsidRPr="00322D7E">
              <w:rPr>
                <w:sz w:val="24"/>
                <w:szCs w:val="24"/>
              </w:rPr>
              <w:t>研究方法：問卷調查法。</w:t>
            </w:r>
          </w:p>
          <w:p w14:paraId="5A366A04"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研究發現：「工作壓力」、「社會支持」、「情緒勞務」對於「工作績效」最具有預測力，且皆為正向預測力。</w:t>
            </w:r>
          </w:p>
        </w:tc>
        <w:tc>
          <w:tcPr>
            <w:tcW w:w="1247" w:type="dxa"/>
            <w:tcMar>
              <w:left w:w="57" w:type="dxa"/>
              <w:right w:w="57" w:type="dxa"/>
            </w:tcMar>
          </w:tcPr>
          <w:p w14:paraId="748DFD15"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工作效率</w:t>
            </w:r>
          </w:p>
          <w:p w14:paraId="06330279" w14:textId="77777777" w:rsidR="00CA1F3E" w:rsidRPr="00322D7E" w:rsidRDefault="00CA1F3E" w:rsidP="007B0859">
            <w:pPr>
              <w:pStyle w:val="af9"/>
              <w:spacing w:line="360" w:lineRule="exact"/>
              <w:rPr>
                <w:sz w:val="24"/>
                <w:szCs w:val="24"/>
              </w:rPr>
            </w:pPr>
            <w:r w:rsidRPr="00322D7E">
              <w:rPr>
                <w:sz w:val="24"/>
                <w:szCs w:val="24"/>
              </w:rPr>
              <w:t>2.</w:t>
            </w:r>
            <w:r w:rsidRPr="00322D7E">
              <w:rPr>
                <w:sz w:val="24"/>
                <w:szCs w:val="24"/>
              </w:rPr>
              <w:t>工作效能</w:t>
            </w:r>
            <w:r w:rsidRPr="00322D7E">
              <w:rPr>
                <w:sz w:val="24"/>
                <w:szCs w:val="24"/>
              </w:rPr>
              <w:t>3.</w:t>
            </w:r>
            <w:r w:rsidRPr="00322D7E">
              <w:rPr>
                <w:sz w:val="24"/>
                <w:szCs w:val="24"/>
              </w:rPr>
              <w:t>工作品質</w:t>
            </w:r>
          </w:p>
          <w:p w14:paraId="6DF28889" w14:textId="77777777" w:rsidR="00CA1F3E" w:rsidRPr="00322D7E" w:rsidRDefault="00CA1F3E" w:rsidP="007B0859">
            <w:pPr>
              <w:pStyle w:val="af9"/>
              <w:spacing w:line="360" w:lineRule="exact"/>
              <w:rPr>
                <w:sz w:val="24"/>
                <w:szCs w:val="24"/>
              </w:rPr>
            </w:pPr>
          </w:p>
        </w:tc>
      </w:tr>
      <w:tr w:rsidR="00CA1F3E" w:rsidRPr="00322D7E" w14:paraId="0CC8FFD2" w14:textId="77777777" w:rsidTr="009B2F43">
        <w:trPr>
          <w:jc w:val="center"/>
        </w:trPr>
        <w:tc>
          <w:tcPr>
            <w:tcW w:w="959" w:type="dxa"/>
            <w:tcMar>
              <w:left w:w="57" w:type="dxa"/>
              <w:right w:w="57" w:type="dxa"/>
            </w:tcMar>
          </w:tcPr>
          <w:p w14:paraId="4AAF103C" w14:textId="77777777" w:rsidR="00CA1F3E" w:rsidRPr="00322D7E" w:rsidRDefault="00CA1F3E" w:rsidP="007B0859">
            <w:pPr>
              <w:pStyle w:val="af9"/>
              <w:spacing w:line="360" w:lineRule="exact"/>
              <w:jc w:val="center"/>
              <w:rPr>
                <w:sz w:val="24"/>
                <w:szCs w:val="24"/>
              </w:rPr>
            </w:pPr>
            <w:r w:rsidRPr="00322D7E">
              <w:rPr>
                <w:sz w:val="24"/>
                <w:szCs w:val="24"/>
              </w:rPr>
              <w:t>林榮地</w:t>
            </w:r>
          </w:p>
        </w:tc>
        <w:tc>
          <w:tcPr>
            <w:tcW w:w="709" w:type="dxa"/>
            <w:tcMar>
              <w:left w:w="57" w:type="dxa"/>
              <w:right w:w="57" w:type="dxa"/>
            </w:tcMar>
          </w:tcPr>
          <w:p w14:paraId="390EADDB" w14:textId="77777777" w:rsidR="00CA1F3E" w:rsidRPr="00322D7E" w:rsidRDefault="00CA1F3E" w:rsidP="007B0859">
            <w:pPr>
              <w:pStyle w:val="af9"/>
              <w:spacing w:line="360" w:lineRule="exact"/>
              <w:jc w:val="center"/>
              <w:rPr>
                <w:sz w:val="24"/>
                <w:szCs w:val="24"/>
              </w:rPr>
            </w:pPr>
            <w:r w:rsidRPr="00322D7E">
              <w:rPr>
                <w:sz w:val="24"/>
                <w:szCs w:val="24"/>
              </w:rPr>
              <w:t>2017</w:t>
            </w:r>
          </w:p>
        </w:tc>
        <w:tc>
          <w:tcPr>
            <w:tcW w:w="1275" w:type="dxa"/>
            <w:tcMar>
              <w:left w:w="57" w:type="dxa"/>
              <w:right w:w="57" w:type="dxa"/>
            </w:tcMar>
          </w:tcPr>
          <w:p w14:paraId="03307F28" w14:textId="77777777" w:rsidR="00CA1F3E" w:rsidRPr="00322D7E" w:rsidRDefault="00CA1F3E" w:rsidP="007B0859">
            <w:pPr>
              <w:pStyle w:val="af9"/>
              <w:spacing w:line="360" w:lineRule="exact"/>
              <w:rPr>
                <w:sz w:val="24"/>
                <w:szCs w:val="24"/>
              </w:rPr>
            </w:pPr>
            <w:r w:rsidRPr="00322D7E">
              <w:rPr>
                <w:sz w:val="24"/>
                <w:szCs w:val="24"/>
              </w:rPr>
              <w:t>基層員警轉換型領導、工作壓力、組織承諾與工作績效關聯性之研究</w:t>
            </w:r>
            <w:r w:rsidR="009B2F43" w:rsidRPr="00322D7E">
              <w:rPr>
                <w:sz w:val="24"/>
                <w:szCs w:val="24"/>
              </w:rPr>
              <w:t>─</w:t>
            </w:r>
            <w:r w:rsidRPr="00322D7E">
              <w:rPr>
                <w:sz w:val="24"/>
                <w:szCs w:val="24"/>
              </w:rPr>
              <w:t>以新北市警察局為例</w:t>
            </w:r>
          </w:p>
        </w:tc>
        <w:tc>
          <w:tcPr>
            <w:tcW w:w="4423" w:type="dxa"/>
            <w:tcMar>
              <w:left w:w="57" w:type="dxa"/>
              <w:right w:w="57" w:type="dxa"/>
            </w:tcMar>
          </w:tcPr>
          <w:p w14:paraId="768AD7C7" w14:textId="77777777" w:rsidR="00CA1F3E" w:rsidRPr="00322D7E" w:rsidRDefault="009B2F43"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研究目的：探討基層員警「轉換型領導」、「工作壓力」、「組織承諾」與「工作績效」之關係。</w:t>
            </w:r>
          </w:p>
          <w:p w14:paraId="4784DA9E" w14:textId="77777777" w:rsidR="00CA1F3E" w:rsidRPr="00322D7E" w:rsidRDefault="009B2F43"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研究對象：新北市政府警察局中的六個分局（三重分局、海山分局、永和分局、汐止分局、金山分局、瑞芳分局）。</w:t>
            </w:r>
          </w:p>
          <w:p w14:paraId="4EC3AA67" w14:textId="77777777" w:rsidR="00CA1F3E" w:rsidRPr="00322D7E" w:rsidRDefault="009B2F43"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36D0470" w14:textId="77777777" w:rsidR="00CA1F3E" w:rsidRPr="00322D7E" w:rsidRDefault="009B2F43"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4850206B"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新北市政府警察局基層員警之「工作績效」現況尚屬良好。</w:t>
            </w:r>
          </w:p>
          <w:p w14:paraId="44F879A5"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「轉換型領導」、「工作壓力」、「組織承諾」對於「工作績效」具有相關性。</w:t>
            </w:r>
          </w:p>
        </w:tc>
        <w:tc>
          <w:tcPr>
            <w:tcW w:w="1247" w:type="dxa"/>
            <w:tcMar>
              <w:left w:w="57" w:type="dxa"/>
              <w:right w:w="57" w:type="dxa"/>
            </w:tcMar>
          </w:tcPr>
          <w:p w14:paraId="0B5F8171" w14:textId="77777777" w:rsidR="00CA1F3E" w:rsidRPr="00322D7E" w:rsidRDefault="00CA1F3E" w:rsidP="007B0859">
            <w:pPr>
              <w:pStyle w:val="af9"/>
              <w:spacing w:line="360" w:lineRule="exact"/>
              <w:rPr>
                <w:sz w:val="24"/>
                <w:szCs w:val="24"/>
              </w:rPr>
            </w:pPr>
            <w:r w:rsidRPr="00322D7E">
              <w:rPr>
                <w:sz w:val="24"/>
                <w:szCs w:val="24"/>
              </w:rPr>
              <w:t>1.</w:t>
            </w:r>
            <w:r w:rsidRPr="00322D7E">
              <w:rPr>
                <w:sz w:val="24"/>
                <w:szCs w:val="24"/>
              </w:rPr>
              <w:t>工作效率</w:t>
            </w:r>
          </w:p>
          <w:p w14:paraId="69F57F00" w14:textId="77777777" w:rsidR="00CA1F3E" w:rsidRPr="00322D7E" w:rsidRDefault="00CA1F3E" w:rsidP="007B0859">
            <w:pPr>
              <w:pStyle w:val="af9"/>
              <w:spacing w:line="360" w:lineRule="exact"/>
              <w:rPr>
                <w:sz w:val="24"/>
                <w:szCs w:val="24"/>
              </w:rPr>
            </w:pPr>
            <w:r w:rsidRPr="00322D7E">
              <w:rPr>
                <w:sz w:val="24"/>
                <w:szCs w:val="24"/>
              </w:rPr>
              <w:t>2.</w:t>
            </w:r>
            <w:r w:rsidRPr="00322D7E">
              <w:rPr>
                <w:sz w:val="24"/>
                <w:szCs w:val="24"/>
              </w:rPr>
              <w:t>工作效能</w:t>
            </w:r>
          </w:p>
          <w:p w14:paraId="0A1610A0" w14:textId="77777777" w:rsidR="00CA1F3E" w:rsidRPr="00322D7E" w:rsidRDefault="00CA1F3E" w:rsidP="007B0859">
            <w:pPr>
              <w:pStyle w:val="af9"/>
              <w:spacing w:line="360" w:lineRule="exact"/>
              <w:rPr>
                <w:sz w:val="24"/>
                <w:szCs w:val="24"/>
              </w:rPr>
            </w:pPr>
            <w:r w:rsidRPr="00322D7E">
              <w:rPr>
                <w:sz w:val="24"/>
                <w:szCs w:val="24"/>
              </w:rPr>
              <w:t>3.</w:t>
            </w:r>
            <w:r w:rsidRPr="00322D7E">
              <w:rPr>
                <w:sz w:val="24"/>
                <w:szCs w:val="24"/>
              </w:rPr>
              <w:t>工作品質</w:t>
            </w:r>
          </w:p>
          <w:p w14:paraId="0B8873A4" w14:textId="77777777" w:rsidR="00CA1F3E" w:rsidRPr="00322D7E" w:rsidRDefault="00CA1F3E" w:rsidP="007B0859">
            <w:pPr>
              <w:pStyle w:val="af9"/>
              <w:spacing w:line="360" w:lineRule="exact"/>
              <w:rPr>
                <w:sz w:val="24"/>
                <w:szCs w:val="24"/>
              </w:rPr>
            </w:pPr>
          </w:p>
        </w:tc>
      </w:tr>
    </w:tbl>
    <w:p w14:paraId="160AD955" w14:textId="77777777" w:rsidR="00CA1F3E" w:rsidRPr="00322D7E" w:rsidRDefault="00CA1F3E" w:rsidP="007B085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資料來源：本研究整理</w:t>
      </w:r>
    </w:p>
    <w:p w14:paraId="394054A4" w14:textId="77777777" w:rsidR="009B2F43" w:rsidRPr="00322D7E" w:rsidRDefault="009B2F43" w:rsidP="007B0859">
      <w:pPr>
        <w:spacing w:line="360" w:lineRule="exact"/>
        <w:ind w:firstLine="488"/>
        <w:rPr>
          <w:sz w:val="24"/>
          <w:szCs w:val="24"/>
        </w:rPr>
      </w:pPr>
    </w:p>
    <w:p w14:paraId="73FBEB58" w14:textId="77777777" w:rsidR="000B5BE1" w:rsidRPr="00322D7E" w:rsidRDefault="00CA1F3E" w:rsidP="007B0859">
      <w:pPr>
        <w:spacing w:line="360" w:lineRule="exact"/>
        <w:ind w:firstLine="488"/>
        <w:rPr>
          <w:rFonts w:hint="eastAsia"/>
          <w:sz w:val="24"/>
          <w:szCs w:val="24"/>
        </w:rPr>
      </w:pPr>
      <w:r w:rsidRPr="00322D7E">
        <w:rPr>
          <w:sz w:val="24"/>
          <w:szCs w:val="24"/>
        </w:rPr>
        <w:t>從上表可知，依據研究主題的不同，對於警察的工作績效之影響因素也不盡相同。本研究依據性侵害案件的特殊性、性侵害案件專責小組的現況和文獻探討，從眾多影響「工作績效」的因素中，選擇「人格特質」、「組織因素」、「專業能力」來做分析探討。此外，工作績效的向度，亦依據研究主題</w:t>
      </w:r>
      <w:r w:rsidRPr="00322D7E">
        <w:rPr>
          <w:sz w:val="24"/>
          <w:szCs w:val="24"/>
        </w:rPr>
        <w:lastRenderedPageBreak/>
        <w:t>的不同而不盡相同。本研究的研究對象為性侵害案件專責小組，其所偵辦的性侵害案件相較其他刑事案件有所不同，更著重在處理案件的過程中有良好的品質，故本研究參考</w:t>
      </w:r>
      <w:r w:rsidRPr="00322D7E">
        <w:rPr>
          <w:sz w:val="24"/>
          <w:szCs w:val="24"/>
        </w:rPr>
        <w:t>Lee</w:t>
      </w:r>
      <w:r w:rsidRPr="00322D7E">
        <w:rPr>
          <w:sz w:val="24"/>
          <w:szCs w:val="24"/>
        </w:rPr>
        <w:t>等人（</w:t>
      </w:r>
      <w:r w:rsidRPr="00322D7E">
        <w:rPr>
          <w:sz w:val="24"/>
          <w:szCs w:val="24"/>
        </w:rPr>
        <w:t>1999</w:t>
      </w:r>
      <w:r w:rsidRPr="00322D7E">
        <w:rPr>
          <w:sz w:val="24"/>
          <w:szCs w:val="24"/>
        </w:rPr>
        <w:t>）對於工作績效之研究；此外，基於性侵害案件具有二度傷害的特性，須考量被害人在性侵害案件偵辦中的感受，因此參考黃翠紋、李承穎</w:t>
      </w:r>
      <w:r w:rsidR="009B2F43" w:rsidRPr="00322D7E">
        <w:rPr>
          <w:sz w:val="24"/>
          <w:szCs w:val="24"/>
        </w:rPr>
        <w:t>（</w:t>
      </w:r>
      <w:r w:rsidR="009B2F43" w:rsidRPr="00322D7E">
        <w:rPr>
          <w:sz w:val="24"/>
          <w:szCs w:val="24"/>
        </w:rPr>
        <w:t>2017</w:t>
      </w:r>
      <w:r w:rsidR="009B2F43" w:rsidRPr="00322D7E">
        <w:rPr>
          <w:sz w:val="24"/>
          <w:szCs w:val="24"/>
        </w:rPr>
        <w:t>）</w:t>
      </w:r>
      <w:r w:rsidRPr="00322D7E">
        <w:rPr>
          <w:sz w:val="24"/>
          <w:szCs w:val="24"/>
        </w:rPr>
        <w:t>的研究，將工作績效區分為三個向度：（一）工作效率：於期限內，任務達成之程度；</w:t>
      </w:r>
    </w:p>
    <w:p w14:paraId="22809205" w14:textId="77777777" w:rsidR="000B5BE1" w:rsidRPr="00322D7E" w:rsidRDefault="00CA1F3E" w:rsidP="007B0859">
      <w:pPr>
        <w:spacing w:line="360" w:lineRule="exact"/>
        <w:ind w:firstLineChars="0" w:firstLine="0"/>
        <w:rPr>
          <w:rFonts w:hint="eastAsia"/>
          <w:sz w:val="24"/>
          <w:szCs w:val="24"/>
        </w:rPr>
      </w:pPr>
      <w:r w:rsidRPr="00322D7E">
        <w:rPr>
          <w:sz w:val="24"/>
          <w:szCs w:val="24"/>
        </w:rPr>
        <w:t>（二）工作效能：目標達成率、錯誤率、長官滿意度；</w:t>
      </w:r>
    </w:p>
    <w:p w14:paraId="396E97D1" w14:textId="77777777" w:rsidR="00CA1F3E" w:rsidRPr="00322D7E" w:rsidRDefault="00CA1F3E" w:rsidP="007B0859">
      <w:pPr>
        <w:spacing w:line="360" w:lineRule="exact"/>
        <w:ind w:firstLineChars="0" w:firstLine="0"/>
        <w:rPr>
          <w:sz w:val="24"/>
          <w:szCs w:val="24"/>
        </w:rPr>
      </w:pPr>
      <w:r w:rsidRPr="00322D7E">
        <w:rPr>
          <w:sz w:val="24"/>
          <w:szCs w:val="24"/>
        </w:rPr>
        <w:t>（三）被害人服務品質：減少被害人二次傷害、提供被害人協助。</w:t>
      </w:r>
    </w:p>
    <w:p w14:paraId="62C30A23" w14:textId="77777777" w:rsidR="00951475" w:rsidRPr="00322D7E" w:rsidRDefault="00951475" w:rsidP="007B0859">
      <w:pPr>
        <w:spacing w:line="360" w:lineRule="exact"/>
        <w:ind w:firstLine="488"/>
        <w:rPr>
          <w:sz w:val="24"/>
          <w:szCs w:val="24"/>
        </w:rPr>
      </w:pPr>
      <w:bookmarkStart w:id="16" w:name="_Toc10755402"/>
    </w:p>
    <w:p w14:paraId="6F68B90D" w14:textId="77777777" w:rsidR="00CA1F3E" w:rsidRPr="00322D7E" w:rsidRDefault="00CA1F3E" w:rsidP="007B0859">
      <w:pPr>
        <w:pStyle w:val="3"/>
        <w:spacing w:before="0" w:after="0" w:line="360" w:lineRule="exact"/>
        <w:ind w:left="480" w:hanging="480"/>
        <w:rPr>
          <w:rFonts w:ascii="Times New Roman" w:eastAsia="新細明體" w:hAnsi="Times New Roman"/>
          <w:sz w:val="24"/>
          <w:szCs w:val="24"/>
        </w:rPr>
      </w:pPr>
      <w:r w:rsidRPr="00322D7E">
        <w:rPr>
          <w:rFonts w:ascii="Times New Roman" w:eastAsia="新細明體" w:hAnsi="Times New Roman"/>
          <w:sz w:val="24"/>
          <w:szCs w:val="24"/>
        </w:rPr>
        <w:t>二、性侵害專責小組工作績效之影響因素</w:t>
      </w:r>
      <w:bookmarkEnd w:id="16"/>
    </w:p>
    <w:p w14:paraId="1F902DD9" w14:textId="77777777" w:rsidR="000B5BE1" w:rsidRPr="00322D7E" w:rsidRDefault="000B5BE1" w:rsidP="007B0859">
      <w:pPr>
        <w:spacing w:line="360" w:lineRule="exact"/>
        <w:ind w:firstLine="488"/>
        <w:rPr>
          <w:rFonts w:hint="eastAsia"/>
          <w:sz w:val="24"/>
          <w:szCs w:val="24"/>
        </w:rPr>
      </w:pPr>
    </w:p>
    <w:p w14:paraId="793B96B3" w14:textId="77777777" w:rsidR="00CA1F3E" w:rsidRPr="00322D7E" w:rsidRDefault="00CA1F3E" w:rsidP="007B0859">
      <w:pPr>
        <w:spacing w:line="360" w:lineRule="exact"/>
        <w:ind w:firstLine="488"/>
        <w:rPr>
          <w:sz w:val="24"/>
          <w:szCs w:val="24"/>
        </w:rPr>
      </w:pPr>
      <w:r w:rsidRPr="00322D7E">
        <w:rPr>
          <w:sz w:val="24"/>
          <w:szCs w:val="24"/>
        </w:rPr>
        <w:t>本研究</w:t>
      </w:r>
      <w:r w:rsidR="000B5BE1" w:rsidRPr="00322D7E">
        <w:rPr>
          <w:sz w:val="24"/>
          <w:szCs w:val="24"/>
        </w:rPr>
        <w:t>綜合過</w:t>
      </w:r>
      <w:r w:rsidRPr="00322D7E">
        <w:rPr>
          <w:sz w:val="24"/>
          <w:szCs w:val="24"/>
        </w:rPr>
        <w:t>去相關研究，將可能影響性侵害專責小組工作績效之因素，歸納出人格特質、組織因素、專業能力等三個構面，有關其與工作績效之關聯性分述如下：</w:t>
      </w:r>
    </w:p>
    <w:p w14:paraId="7E114C0E" w14:textId="77777777" w:rsidR="00D11D94" w:rsidRPr="00322D7E" w:rsidRDefault="00D11D94" w:rsidP="007B0859">
      <w:pPr>
        <w:spacing w:line="360" w:lineRule="exact"/>
        <w:ind w:firstLine="488"/>
        <w:rPr>
          <w:sz w:val="24"/>
          <w:szCs w:val="24"/>
        </w:rPr>
      </w:pPr>
    </w:p>
    <w:p w14:paraId="789FBF2D" w14:textId="77777777" w:rsidR="00CA1F3E" w:rsidRPr="00322D7E" w:rsidRDefault="00CA1F3E" w:rsidP="007B085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（一）人格特質與工作績效之關聯性研究</w:t>
      </w:r>
    </w:p>
    <w:p w14:paraId="23761890" w14:textId="77777777" w:rsidR="00CA1F3E" w:rsidRPr="00322D7E" w:rsidRDefault="00CA1F3E" w:rsidP="007B0859">
      <w:pPr>
        <w:spacing w:line="360" w:lineRule="exact"/>
        <w:ind w:firstLine="488"/>
        <w:rPr>
          <w:sz w:val="24"/>
          <w:szCs w:val="24"/>
        </w:rPr>
      </w:pPr>
      <w:r w:rsidRPr="00322D7E">
        <w:rPr>
          <w:sz w:val="24"/>
          <w:szCs w:val="24"/>
        </w:rPr>
        <w:t>本研究彙整近年來，有關人格特質與工作績效之關聯性研究，整理如表</w:t>
      </w:r>
      <w:r w:rsidRPr="00322D7E">
        <w:rPr>
          <w:sz w:val="24"/>
          <w:szCs w:val="24"/>
        </w:rPr>
        <w:t>2-2</w:t>
      </w:r>
      <w:r w:rsidRPr="00322D7E">
        <w:rPr>
          <w:sz w:val="24"/>
          <w:szCs w:val="24"/>
        </w:rPr>
        <w:t>。</w:t>
      </w:r>
    </w:p>
    <w:p w14:paraId="0498FF7E" w14:textId="77777777" w:rsidR="00CA1F3E" w:rsidRPr="00322D7E" w:rsidRDefault="00CA1F3E" w:rsidP="007B0859">
      <w:pPr>
        <w:pStyle w:val="aff"/>
        <w:spacing w:beforeLines="0" w:before="0" w:afterLines="0" w:after="0" w:line="360" w:lineRule="exact"/>
        <w:rPr>
          <w:rFonts w:ascii="Times New Roman" w:eastAsia="新細明體" w:hAnsi="Times New Roman"/>
          <w:sz w:val="24"/>
          <w:szCs w:val="24"/>
        </w:rPr>
      </w:pPr>
      <w:bookmarkStart w:id="17" w:name="_Toc531107912"/>
      <w:bookmarkStart w:id="18" w:name="_Toc533614692"/>
      <w:r w:rsidRPr="00322D7E">
        <w:rPr>
          <w:rFonts w:ascii="Times New Roman" w:eastAsia="新細明體" w:hAnsi="Times New Roman"/>
          <w:sz w:val="24"/>
          <w:szCs w:val="24"/>
        </w:rPr>
        <w:t>表</w:t>
      </w:r>
      <w:r w:rsidRPr="00322D7E">
        <w:rPr>
          <w:rFonts w:ascii="Times New Roman" w:eastAsia="新細明體" w:hAnsi="Times New Roman"/>
          <w:sz w:val="24"/>
          <w:szCs w:val="24"/>
        </w:rPr>
        <w:t xml:space="preserve">2-2 </w:t>
      </w:r>
      <w:r w:rsidR="009B2F43"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人格特質與工作績效之關聯性研究彙整表</w:t>
      </w:r>
      <w:bookmarkEnd w:id="17"/>
      <w:bookmarkEnd w:id="18"/>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36"/>
        <w:gridCol w:w="698"/>
        <w:gridCol w:w="1671"/>
        <w:gridCol w:w="4733"/>
      </w:tblGrid>
      <w:tr w:rsidR="00AA4E52" w:rsidRPr="00322D7E" w14:paraId="6CD55925" w14:textId="77777777" w:rsidTr="00FF0714">
        <w:trPr>
          <w:tblHeader/>
          <w:jc w:val="center"/>
        </w:trPr>
        <w:tc>
          <w:tcPr>
            <w:tcW w:w="836" w:type="dxa"/>
            <w:tcMar>
              <w:left w:w="57" w:type="dxa"/>
              <w:right w:w="57" w:type="dxa"/>
            </w:tcMar>
          </w:tcPr>
          <w:p w14:paraId="7C8E3A92"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姓名</w:t>
            </w:r>
          </w:p>
        </w:tc>
        <w:tc>
          <w:tcPr>
            <w:tcW w:w="698" w:type="dxa"/>
            <w:tcMar>
              <w:left w:w="57" w:type="dxa"/>
              <w:right w:w="57" w:type="dxa"/>
            </w:tcMar>
          </w:tcPr>
          <w:p w14:paraId="7769DCE9"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年代</w:t>
            </w:r>
          </w:p>
        </w:tc>
        <w:tc>
          <w:tcPr>
            <w:tcW w:w="1671" w:type="dxa"/>
            <w:tcMar>
              <w:left w:w="57" w:type="dxa"/>
              <w:right w:w="57" w:type="dxa"/>
            </w:tcMar>
          </w:tcPr>
          <w:p w14:paraId="334CC9CF"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論文名稱</w:t>
            </w:r>
          </w:p>
        </w:tc>
        <w:tc>
          <w:tcPr>
            <w:tcW w:w="4733" w:type="dxa"/>
            <w:tcMar>
              <w:left w:w="57" w:type="dxa"/>
              <w:right w:w="57" w:type="dxa"/>
            </w:tcMar>
          </w:tcPr>
          <w:p w14:paraId="23E6EB15"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人格特質與工作績效之關聯性</w:t>
            </w:r>
          </w:p>
        </w:tc>
      </w:tr>
      <w:tr w:rsidR="00AA4E52" w:rsidRPr="00322D7E" w14:paraId="00FC5247" w14:textId="77777777" w:rsidTr="00FF0714">
        <w:trPr>
          <w:jc w:val="center"/>
        </w:trPr>
        <w:tc>
          <w:tcPr>
            <w:tcW w:w="836" w:type="dxa"/>
            <w:tcMar>
              <w:left w:w="57" w:type="dxa"/>
              <w:right w:w="57" w:type="dxa"/>
            </w:tcMar>
          </w:tcPr>
          <w:p w14:paraId="4FC9DC72" w14:textId="77777777" w:rsidR="00CA1F3E" w:rsidRPr="00322D7E" w:rsidRDefault="00CA1F3E" w:rsidP="007B0859">
            <w:pPr>
              <w:pStyle w:val="af9"/>
              <w:spacing w:line="360" w:lineRule="exact"/>
              <w:jc w:val="center"/>
              <w:rPr>
                <w:sz w:val="24"/>
                <w:szCs w:val="24"/>
              </w:rPr>
            </w:pPr>
            <w:r w:rsidRPr="00322D7E">
              <w:rPr>
                <w:sz w:val="24"/>
                <w:szCs w:val="24"/>
              </w:rPr>
              <w:t>王陸鎰</w:t>
            </w:r>
          </w:p>
        </w:tc>
        <w:tc>
          <w:tcPr>
            <w:tcW w:w="698" w:type="dxa"/>
            <w:tcMar>
              <w:left w:w="57" w:type="dxa"/>
              <w:right w:w="57" w:type="dxa"/>
            </w:tcMar>
          </w:tcPr>
          <w:p w14:paraId="0E1AF2EF" w14:textId="77777777" w:rsidR="00CA1F3E" w:rsidRPr="00322D7E" w:rsidRDefault="00CA1F3E" w:rsidP="007B0859">
            <w:pPr>
              <w:pStyle w:val="af9"/>
              <w:spacing w:line="360" w:lineRule="exact"/>
              <w:jc w:val="center"/>
              <w:rPr>
                <w:sz w:val="24"/>
                <w:szCs w:val="24"/>
              </w:rPr>
            </w:pPr>
            <w:r w:rsidRPr="00322D7E">
              <w:rPr>
                <w:sz w:val="24"/>
                <w:szCs w:val="24"/>
              </w:rPr>
              <w:t>2006</w:t>
            </w:r>
          </w:p>
        </w:tc>
        <w:tc>
          <w:tcPr>
            <w:tcW w:w="1671" w:type="dxa"/>
            <w:tcMar>
              <w:left w:w="57" w:type="dxa"/>
              <w:right w:w="57" w:type="dxa"/>
            </w:tcMar>
          </w:tcPr>
          <w:p w14:paraId="3AE6756B" w14:textId="77777777" w:rsidR="00CA1F3E" w:rsidRPr="00322D7E" w:rsidRDefault="00CA1F3E" w:rsidP="007B0859">
            <w:pPr>
              <w:pStyle w:val="af9"/>
              <w:spacing w:line="360" w:lineRule="exact"/>
              <w:rPr>
                <w:sz w:val="24"/>
                <w:szCs w:val="24"/>
              </w:rPr>
            </w:pPr>
            <w:r w:rsidRPr="00322D7E">
              <w:rPr>
                <w:sz w:val="24"/>
                <w:szCs w:val="24"/>
              </w:rPr>
              <w:t>人格特質、組織結構、工作滿意與工作績效關係之研究</w:t>
            </w:r>
            <w:r w:rsidR="0020523A" w:rsidRPr="00322D7E">
              <w:rPr>
                <w:sz w:val="24"/>
                <w:szCs w:val="24"/>
              </w:rPr>
              <w:t>－</w:t>
            </w:r>
            <w:r w:rsidRPr="00322D7E">
              <w:rPr>
                <w:sz w:val="24"/>
                <w:szCs w:val="24"/>
              </w:rPr>
              <w:t>以台中加工出口區行政人員為例</w:t>
            </w:r>
          </w:p>
        </w:tc>
        <w:tc>
          <w:tcPr>
            <w:tcW w:w="4733" w:type="dxa"/>
            <w:tcMar>
              <w:left w:w="57" w:type="dxa"/>
              <w:right w:w="57" w:type="dxa"/>
            </w:tcMar>
          </w:tcPr>
          <w:p w14:paraId="3633655C"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研究目的：探討員工「人格特質」、「組織結構」、「工作滿意」與「工作績效」的關係。</w:t>
            </w:r>
          </w:p>
          <w:p w14:paraId="6CC44BF1"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研究對象：台中加工出口區員工。</w:t>
            </w:r>
          </w:p>
          <w:p w14:paraId="41A24E5E"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0AA542B2" w14:textId="77777777" w:rsidR="00CA1F3E" w:rsidRPr="00322D7E" w:rsidRDefault="00CA1F3E" w:rsidP="007B0859">
            <w:pPr>
              <w:pStyle w:val="1c"/>
              <w:spacing w:line="360" w:lineRule="exact"/>
              <w:ind w:left="192" w:hanging="192"/>
              <w:rPr>
                <w:sz w:val="24"/>
                <w:szCs w:val="24"/>
              </w:rPr>
            </w:pPr>
            <w:r w:rsidRPr="00322D7E">
              <w:rPr>
                <w:sz w:val="24"/>
                <w:szCs w:val="24"/>
              </w:rPr>
              <w:t>4.</w:t>
            </w:r>
            <w:r w:rsidRPr="00322D7E">
              <w:rPr>
                <w:sz w:val="24"/>
                <w:szCs w:val="24"/>
              </w:rPr>
              <w:t>研究發現：「人格特質」對於「工作績效」，具有預測力。</w:t>
            </w:r>
          </w:p>
        </w:tc>
      </w:tr>
      <w:tr w:rsidR="00AA4E52" w:rsidRPr="00322D7E" w14:paraId="29023DC7" w14:textId="77777777" w:rsidTr="00FF0714">
        <w:trPr>
          <w:jc w:val="center"/>
        </w:trPr>
        <w:tc>
          <w:tcPr>
            <w:tcW w:w="836" w:type="dxa"/>
            <w:tcMar>
              <w:left w:w="57" w:type="dxa"/>
              <w:right w:w="57" w:type="dxa"/>
            </w:tcMar>
          </w:tcPr>
          <w:p w14:paraId="6AED1654" w14:textId="77777777" w:rsidR="00CA1F3E" w:rsidRPr="00322D7E" w:rsidRDefault="00CA1F3E" w:rsidP="007B0859">
            <w:pPr>
              <w:pStyle w:val="af9"/>
              <w:spacing w:line="360" w:lineRule="exact"/>
              <w:jc w:val="center"/>
              <w:rPr>
                <w:sz w:val="24"/>
                <w:szCs w:val="24"/>
              </w:rPr>
            </w:pPr>
            <w:hyperlink r:id="rId12" w:tooltip="張嘉福" w:history="1">
              <w:r w:rsidRPr="00322D7E">
                <w:rPr>
                  <w:sz w:val="24"/>
                  <w:szCs w:val="24"/>
                </w:rPr>
                <w:t>張嘉福</w:t>
              </w:r>
            </w:hyperlink>
          </w:p>
        </w:tc>
        <w:tc>
          <w:tcPr>
            <w:tcW w:w="698" w:type="dxa"/>
            <w:tcMar>
              <w:left w:w="57" w:type="dxa"/>
              <w:right w:w="57" w:type="dxa"/>
            </w:tcMar>
          </w:tcPr>
          <w:p w14:paraId="247E789F" w14:textId="77777777" w:rsidR="00CA1F3E" w:rsidRPr="00322D7E" w:rsidRDefault="00CA1F3E" w:rsidP="007B0859">
            <w:pPr>
              <w:pStyle w:val="af9"/>
              <w:spacing w:line="360" w:lineRule="exact"/>
              <w:jc w:val="center"/>
              <w:rPr>
                <w:sz w:val="24"/>
                <w:szCs w:val="24"/>
              </w:rPr>
            </w:pPr>
            <w:r w:rsidRPr="00322D7E">
              <w:rPr>
                <w:sz w:val="24"/>
                <w:szCs w:val="24"/>
              </w:rPr>
              <w:t>2010</w:t>
            </w:r>
          </w:p>
        </w:tc>
        <w:tc>
          <w:tcPr>
            <w:tcW w:w="1671" w:type="dxa"/>
            <w:tcMar>
              <w:left w:w="57" w:type="dxa"/>
              <w:right w:w="57" w:type="dxa"/>
            </w:tcMar>
          </w:tcPr>
          <w:p w14:paraId="22E6448E" w14:textId="77777777" w:rsidR="00CA1F3E" w:rsidRPr="00322D7E" w:rsidRDefault="00CA1F3E" w:rsidP="007B0859">
            <w:pPr>
              <w:pStyle w:val="af9"/>
              <w:spacing w:line="360" w:lineRule="exact"/>
              <w:rPr>
                <w:sz w:val="24"/>
                <w:szCs w:val="24"/>
              </w:rPr>
            </w:pPr>
            <w:r w:rsidRPr="00322D7E">
              <w:rPr>
                <w:sz w:val="24"/>
                <w:szCs w:val="24"/>
              </w:rPr>
              <w:t>人格特質、組織結構、工作績效與影響升遷關係之研究</w:t>
            </w:r>
            <w:r w:rsidR="0020523A" w:rsidRPr="00322D7E">
              <w:rPr>
                <w:sz w:val="24"/>
                <w:szCs w:val="24"/>
              </w:rPr>
              <w:t>－</w:t>
            </w:r>
            <w:r w:rsidRPr="00322D7E">
              <w:rPr>
                <w:sz w:val="24"/>
                <w:szCs w:val="24"/>
              </w:rPr>
              <w:t>以科學工業</w:t>
            </w:r>
            <w:r w:rsidRPr="00322D7E">
              <w:rPr>
                <w:sz w:val="24"/>
                <w:szCs w:val="24"/>
              </w:rPr>
              <w:lastRenderedPageBreak/>
              <w:t>園區行政人員為例</w:t>
            </w:r>
          </w:p>
        </w:tc>
        <w:tc>
          <w:tcPr>
            <w:tcW w:w="4733" w:type="dxa"/>
            <w:tcMar>
              <w:left w:w="57" w:type="dxa"/>
              <w:right w:w="57" w:type="dxa"/>
            </w:tcMar>
          </w:tcPr>
          <w:p w14:paraId="76E0B86D"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研究目的：探討影響升遷的「人格特質」、「工作績效」、「組織結構」間的關聯性。</w:t>
            </w:r>
          </w:p>
          <w:p w14:paraId="26101A52"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研究對象：新竹科學園區之行政人員。</w:t>
            </w:r>
          </w:p>
          <w:p w14:paraId="52CE84D8"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57CB3021" w14:textId="77777777" w:rsidR="00CA1F3E" w:rsidRPr="00322D7E" w:rsidRDefault="00CA1F3E" w:rsidP="007B0859">
            <w:pPr>
              <w:pStyle w:val="1c"/>
              <w:spacing w:line="360" w:lineRule="exact"/>
              <w:ind w:left="192" w:hanging="192"/>
              <w:rPr>
                <w:sz w:val="24"/>
                <w:szCs w:val="24"/>
              </w:rPr>
            </w:pPr>
            <w:r w:rsidRPr="00322D7E">
              <w:rPr>
                <w:sz w:val="24"/>
                <w:szCs w:val="24"/>
              </w:rPr>
              <w:t>4.</w:t>
            </w:r>
            <w:r w:rsidRPr="00322D7E">
              <w:rPr>
                <w:sz w:val="24"/>
                <w:szCs w:val="24"/>
              </w:rPr>
              <w:t>研究發現：「嚴謹性」、「外向性」、「宜人性」</w:t>
            </w:r>
            <w:r w:rsidRPr="00322D7E">
              <w:rPr>
                <w:sz w:val="24"/>
                <w:szCs w:val="24"/>
              </w:rPr>
              <w:lastRenderedPageBreak/>
              <w:t>對於「工作績效」，具有相關性。</w:t>
            </w:r>
          </w:p>
        </w:tc>
      </w:tr>
      <w:tr w:rsidR="00AA4E52" w:rsidRPr="00322D7E" w14:paraId="629691D9" w14:textId="77777777" w:rsidTr="00FF0714">
        <w:trPr>
          <w:jc w:val="center"/>
        </w:trPr>
        <w:tc>
          <w:tcPr>
            <w:tcW w:w="836" w:type="dxa"/>
            <w:tcMar>
              <w:left w:w="57" w:type="dxa"/>
              <w:right w:w="57" w:type="dxa"/>
            </w:tcMar>
          </w:tcPr>
          <w:p w14:paraId="5608C253" w14:textId="77777777" w:rsidR="00CA1F3E" w:rsidRPr="00322D7E" w:rsidRDefault="00CA1F3E" w:rsidP="007B0859">
            <w:pPr>
              <w:pStyle w:val="af9"/>
              <w:spacing w:line="360" w:lineRule="exact"/>
              <w:jc w:val="center"/>
              <w:rPr>
                <w:sz w:val="24"/>
                <w:szCs w:val="24"/>
              </w:rPr>
            </w:pPr>
            <w:hyperlink r:id="rId13" w:tooltip="曾淑珍" w:history="1">
              <w:r w:rsidRPr="00322D7E">
                <w:rPr>
                  <w:sz w:val="24"/>
                  <w:szCs w:val="24"/>
                </w:rPr>
                <w:t>曾淑珍</w:t>
              </w:r>
            </w:hyperlink>
          </w:p>
        </w:tc>
        <w:tc>
          <w:tcPr>
            <w:tcW w:w="698" w:type="dxa"/>
            <w:tcMar>
              <w:left w:w="57" w:type="dxa"/>
              <w:right w:w="57" w:type="dxa"/>
            </w:tcMar>
          </w:tcPr>
          <w:p w14:paraId="2913CB7C"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1671" w:type="dxa"/>
            <w:tcMar>
              <w:left w:w="57" w:type="dxa"/>
              <w:right w:w="57" w:type="dxa"/>
            </w:tcMar>
          </w:tcPr>
          <w:p w14:paraId="77722C02" w14:textId="77777777" w:rsidR="00CA1F3E" w:rsidRPr="00322D7E" w:rsidRDefault="00CA1F3E" w:rsidP="007B0859">
            <w:pPr>
              <w:pStyle w:val="af9"/>
              <w:spacing w:line="360" w:lineRule="exact"/>
              <w:rPr>
                <w:sz w:val="24"/>
                <w:szCs w:val="24"/>
              </w:rPr>
            </w:pPr>
            <w:r w:rsidRPr="00322D7E">
              <w:rPr>
                <w:sz w:val="24"/>
                <w:szCs w:val="24"/>
              </w:rPr>
              <w:t>車貸授信人員人格特質與工作壓力對工作績效影響之研究</w:t>
            </w:r>
          </w:p>
        </w:tc>
        <w:tc>
          <w:tcPr>
            <w:tcW w:w="4733" w:type="dxa"/>
            <w:tcMar>
              <w:left w:w="57" w:type="dxa"/>
              <w:right w:w="57" w:type="dxa"/>
            </w:tcMar>
          </w:tcPr>
          <w:p w14:paraId="720F525E"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研究目的：探討車貸授信人員之「人格特質」與「工作壓力」來進一步瞭解與「工作績效」間之關聯性。</w:t>
            </w:r>
          </w:p>
          <w:p w14:paraId="50D7D3E9"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研究對象：車貸授信人員。</w:t>
            </w:r>
          </w:p>
          <w:p w14:paraId="02E983EA"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53765B8F"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7EA35597"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「開放性」、「嚴謹性」、「宜人性」對於「工作績效」，具有預測力。</w:t>
            </w:r>
          </w:p>
          <w:p w14:paraId="5B176E20"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「開放性」較願意配合公司制度，妥善運用公司資源，會思考背後之意義，具有舉一反三之能力，故對於「工作績效」，具有預測力。</w:t>
            </w:r>
          </w:p>
          <w:p w14:paraId="2CE8AD99"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「嚴謹性」處理事務相對謹慎、考慮周到，故對於「工作績效」，具有預測力。</w:t>
            </w:r>
          </w:p>
          <w:p w14:paraId="7558969A" w14:textId="77777777" w:rsidR="00CA1F3E" w:rsidRPr="00322D7E" w:rsidRDefault="00CA1F3E" w:rsidP="007B0859">
            <w:pPr>
              <w:pStyle w:val="1f6"/>
              <w:spacing w:line="360" w:lineRule="exact"/>
              <w:ind w:left="502" w:hanging="288"/>
              <w:rPr>
                <w:sz w:val="24"/>
                <w:szCs w:val="24"/>
              </w:rPr>
            </w:pPr>
            <w:r w:rsidRPr="00322D7E">
              <w:rPr>
                <w:sz w:val="24"/>
                <w:szCs w:val="24"/>
              </w:rPr>
              <w:t>(4)</w:t>
            </w:r>
            <w:r w:rsidRPr="00322D7E">
              <w:rPr>
                <w:sz w:val="24"/>
                <w:szCs w:val="24"/>
              </w:rPr>
              <w:t>「宜人性」較能廣納不同意見，對於工作有整體思考及同理心，眾人於工作職場上較願意配合，故對於「工作績效」，具有預測力。</w:t>
            </w:r>
          </w:p>
        </w:tc>
      </w:tr>
      <w:tr w:rsidR="00AA4E52" w:rsidRPr="00322D7E" w14:paraId="56F223B8" w14:textId="77777777" w:rsidTr="00FF0714">
        <w:trPr>
          <w:jc w:val="center"/>
        </w:trPr>
        <w:tc>
          <w:tcPr>
            <w:tcW w:w="836" w:type="dxa"/>
            <w:tcMar>
              <w:left w:w="57" w:type="dxa"/>
              <w:right w:w="57" w:type="dxa"/>
            </w:tcMar>
          </w:tcPr>
          <w:p w14:paraId="45660E12" w14:textId="77777777" w:rsidR="00CA1F3E" w:rsidRPr="00322D7E" w:rsidRDefault="00CA1F3E" w:rsidP="007B0859">
            <w:pPr>
              <w:pStyle w:val="af9"/>
              <w:spacing w:line="360" w:lineRule="exact"/>
              <w:jc w:val="center"/>
              <w:rPr>
                <w:sz w:val="24"/>
                <w:szCs w:val="24"/>
              </w:rPr>
            </w:pPr>
            <w:r w:rsidRPr="00322D7E">
              <w:rPr>
                <w:sz w:val="24"/>
                <w:szCs w:val="24"/>
              </w:rPr>
              <w:t>梁淑媛</w:t>
            </w:r>
          </w:p>
        </w:tc>
        <w:tc>
          <w:tcPr>
            <w:tcW w:w="698" w:type="dxa"/>
            <w:tcMar>
              <w:left w:w="57" w:type="dxa"/>
              <w:right w:w="57" w:type="dxa"/>
            </w:tcMar>
          </w:tcPr>
          <w:p w14:paraId="77369304"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1671" w:type="dxa"/>
            <w:tcMar>
              <w:left w:w="57" w:type="dxa"/>
              <w:right w:w="57" w:type="dxa"/>
            </w:tcMar>
          </w:tcPr>
          <w:p w14:paraId="03B2EF6D" w14:textId="77777777" w:rsidR="00CA1F3E" w:rsidRPr="00322D7E" w:rsidRDefault="00CA1F3E" w:rsidP="007B0859">
            <w:pPr>
              <w:pStyle w:val="af9"/>
              <w:spacing w:line="360" w:lineRule="exact"/>
              <w:rPr>
                <w:sz w:val="24"/>
                <w:szCs w:val="24"/>
              </w:rPr>
            </w:pPr>
            <w:r w:rsidRPr="00322D7E">
              <w:rPr>
                <w:sz w:val="24"/>
                <w:szCs w:val="24"/>
              </w:rPr>
              <w:t>工作壓力、人格特質及情緒管理對工作績效影響之研究</w:t>
            </w:r>
          </w:p>
        </w:tc>
        <w:tc>
          <w:tcPr>
            <w:tcW w:w="4733" w:type="dxa"/>
            <w:tcMar>
              <w:left w:w="57" w:type="dxa"/>
              <w:right w:w="57" w:type="dxa"/>
            </w:tcMar>
          </w:tcPr>
          <w:p w14:paraId="0297DC87" w14:textId="77777777" w:rsidR="00CA1F3E" w:rsidRPr="00322D7E" w:rsidRDefault="00CA1F3E" w:rsidP="007B0859">
            <w:pPr>
              <w:pStyle w:val="1c"/>
              <w:spacing w:line="360" w:lineRule="exact"/>
              <w:ind w:left="192" w:hanging="192"/>
              <w:rPr>
                <w:sz w:val="24"/>
                <w:szCs w:val="24"/>
              </w:rPr>
            </w:pPr>
            <w:r w:rsidRPr="00322D7E">
              <w:rPr>
                <w:sz w:val="24"/>
                <w:szCs w:val="24"/>
              </w:rPr>
              <w:t>1.</w:t>
            </w:r>
            <w:r w:rsidRPr="00322D7E">
              <w:rPr>
                <w:sz w:val="24"/>
                <w:szCs w:val="24"/>
              </w:rPr>
              <w:t>研究目的：探討員工的「工作壓力」、「人格特質」、「情緒管理」變數對於「工作績效」間的關係。</w:t>
            </w:r>
          </w:p>
          <w:p w14:paraId="16F3D5CD"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研究對象：各產業別之員工</w:t>
            </w:r>
          </w:p>
          <w:p w14:paraId="235DDA24" w14:textId="77777777" w:rsidR="00CA1F3E" w:rsidRPr="00322D7E" w:rsidRDefault="00CA1F3E" w:rsidP="007B0859">
            <w:pPr>
              <w:pStyle w:val="1c"/>
              <w:spacing w:line="360" w:lineRule="exact"/>
              <w:ind w:left="192" w:hanging="192"/>
              <w:rPr>
                <w:sz w:val="24"/>
                <w:szCs w:val="24"/>
              </w:rPr>
            </w:pPr>
            <w:r w:rsidRPr="00322D7E">
              <w:rPr>
                <w:sz w:val="24"/>
                <w:szCs w:val="24"/>
              </w:rPr>
              <w:t>3.</w:t>
            </w:r>
            <w:r w:rsidRPr="00322D7E">
              <w:rPr>
                <w:sz w:val="24"/>
                <w:szCs w:val="24"/>
              </w:rPr>
              <w:t>研究方法：問卷調查法。</w:t>
            </w:r>
          </w:p>
          <w:p w14:paraId="62865830" w14:textId="77777777" w:rsidR="00CA1F3E" w:rsidRPr="00322D7E" w:rsidRDefault="00CA1F3E" w:rsidP="007B0859">
            <w:pPr>
              <w:pStyle w:val="1c"/>
              <w:spacing w:line="360" w:lineRule="exact"/>
              <w:ind w:left="192" w:hanging="192"/>
              <w:rPr>
                <w:sz w:val="24"/>
                <w:szCs w:val="24"/>
              </w:rPr>
            </w:pPr>
            <w:r w:rsidRPr="00322D7E">
              <w:rPr>
                <w:sz w:val="24"/>
                <w:szCs w:val="24"/>
              </w:rPr>
              <w:t>4.</w:t>
            </w:r>
            <w:r w:rsidRPr="00322D7E">
              <w:rPr>
                <w:sz w:val="24"/>
                <w:szCs w:val="24"/>
              </w:rPr>
              <w:t>研究發現：「情緒穩定性」、「經驗開放性」、「勤勉正直性」、「外向性」，對於「工作績效」，具有預測力。</w:t>
            </w:r>
          </w:p>
        </w:tc>
      </w:tr>
      <w:tr w:rsidR="00AA4E52" w:rsidRPr="00322D7E" w14:paraId="40D26A89" w14:textId="77777777" w:rsidTr="00FF0714">
        <w:trPr>
          <w:jc w:val="center"/>
        </w:trPr>
        <w:tc>
          <w:tcPr>
            <w:tcW w:w="836" w:type="dxa"/>
            <w:tcMar>
              <w:left w:w="57" w:type="dxa"/>
              <w:right w:w="57" w:type="dxa"/>
            </w:tcMar>
          </w:tcPr>
          <w:p w14:paraId="22513478" w14:textId="77777777" w:rsidR="00CA1F3E" w:rsidRPr="00322D7E" w:rsidRDefault="00CA1F3E" w:rsidP="007B0859">
            <w:pPr>
              <w:pStyle w:val="af9"/>
              <w:spacing w:line="360" w:lineRule="exact"/>
              <w:jc w:val="center"/>
              <w:rPr>
                <w:sz w:val="24"/>
                <w:szCs w:val="24"/>
              </w:rPr>
            </w:pPr>
            <w:r w:rsidRPr="00322D7E">
              <w:rPr>
                <w:sz w:val="24"/>
                <w:szCs w:val="24"/>
              </w:rPr>
              <w:t>林柄呈</w:t>
            </w:r>
          </w:p>
        </w:tc>
        <w:tc>
          <w:tcPr>
            <w:tcW w:w="698" w:type="dxa"/>
            <w:tcMar>
              <w:left w:w="57" w:type="dxa"/>
              <w:right w:w="57" w:type="dxa"/>
            </w:tcMar>
          </w:tcPr>
          <w:p w14:paraId="2056A548" w14:textId="77777777" w:rsidR="00CA1F3E" w:rsidRPr="00322D7E" w:rsidRDefault="00CA1F3E" w:rsidP="007B0859">
            <w:pPr>
              <w:pStyle w:val="af9"/>
              <w:spacing w:line="360" w:lineRule="exact"/>
              <w:jc w:val="center"/>
              <w:rPr>
                <w:sz w:val="24"/>
                <w:szCs w:val="24"/>
              </w:rPr>
            </w:pPr>
            <w:r w:rsidRPr="00322D7E">
              <w:rPr>
                <w:sz w:val="24"/>
                <w:szCs w:val="24"/>
              </w:rPr>
              <w:t>2012</w:t>
            </w:r>
          </w:p>
        </w:tc>
        <w:tc>
          <w:tcPr>
            <w:tcW w:w="1671" w:type="dxa"/>
            <w:tcMar>
              <w:left w:w="57" w:type="dxa"/>
              <w:right w:w="57" w:type="dxa"/>
            </w:tcMar>
          </w:tcPr>
          <w:p w14:paraId="370F6BC9" w14:textId="77777777" w:rsidR="00CA1F3E" w:rsidRPr="00322D7E" w:rsidRDefault="00CA1F3E" w:rsidP="007B0859">
            <w:pPr>
              <w:pStyle w:val="af9"/>
              <w:spacing w:line="360" w:lineRule="exact"/>
              <w:rPr>
                <w:sz w:val="24"/>
                <w:szCs w:val="24"/>
              </w:rPr>
            </w:pPr>
            <w:r w:rsidRPr="00322D7E">
              <w:rPr>
                <w:sz w:val="24"/>
                <w:szCs w:val="24"/>
              </w:rPr>
              <w:t>外籍勞工人格特質對工作績效的影響</w:t>
            </w:r>
            <w:r w:rsidR="0020523A" w:rsidRPr="00322D7E">
              <w:rPr>
                <w:sz w:val="24"/>
                <w:szCs w:val="24"/>
              </w:rPr>
              <w:t>－</w:t>
            </w:r>
            <w:r w:rsidRPr="00322D7E">
              <w:rPr>
                <w:sz w:val="24"/>
                <w:szCs w:val="24"/>
              </w:rPr>
              <w:t>以</w:t>
            </w:r>
            <w:r w:rsidRPr="00322D7E">
              <w:rPr>
                <w:sz w:val="24"/>
                <w:szCs w:val="24"/>
              </w:rPr>
              <w:lastRenderedPageBreak/>
              <w:t>萬國人力公司引進人員為例</w:t>
            </w:r>
          </w:p>
        </w:tc>
        <w:tc>
          <w:tcPr>
            <w:tcW w:w="4733" w:type="dxa"/>
            <w:tcMar>
              <w:left w:w="57" w:type="dxa"/>
              <w:right w:w="57" w:type="dxa"/>
            </w:tcMar>
          </w:tcPr>
          <w:p w14:paraId="65A6D370"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研究目的：探討「人格特質」對「工作績效」的影響。</w:t>
            </w:r>
          </w:p>
          <w:p w14:paraId="4C0A4C39"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研究對象：泰國、菲律賓、印尼、越南之</w:t>
            </w:r>
            <w:r w:rsidR="00CA1F3E" w:rsidRPr="00322D7E">
              <w:rPr>
                <w:sz w:val="24"/>
                <w:szCs w:val="24"/>
              </w:rPr>
              <w:lastRenderedPageBreak/>
              <w:t>外勞。</w:t>
            </w:r>
          </w:p>
          <w:p w14:paraId="421B0D0F"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22D0D6F0"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研究發現：「人格特質」對於「工作績效」，具有關聯性。</w:t>
            </w:r>
          </w:p>
        </w:tc>
      </w:tr>
      <w:tr w:rsidR="00AA4E52" w:rsidRPr="00322D7E" w14:paraId="68F522DA" w14:textId="77777777" w:rsidTr="00FF0714">
        <w:trPr>
          <w:jc w:val="center"/>
        </w:trPr>
        <w:tc>
          <w:tcPr>
            <w:tcW w:w="836" w:type="dxa"/>
            <w:tcMar>
              <w:left w:w="57" w:type="dxa"/>
              <w:right w:w="57" w:type="dxa"/>
            </w:tcMar>
          </w:tcPr>
          <w:p w14:paraId="634DF032" w14:textId="77777777" w:rsidR="00CA1F3E" w:rsidRPr="00322D7E" w:rsidRDefault="00CA1F3E" w:rsidP="007B0859">
            <w:pPr>
              <w:pStyle w:val="af9"/>
              <w:spacing w:line="360" w:lineRule="exact"/>
              <w:jc w:val="center"/>
              <w:rPr>
                <w:sz w:val="24"/>
                <w:szCs w:val="24"/>
              </w:rPr>
            </w:pPr>
            <w:hyperlink r:id="rId14" w:tooltip="李亞倫" w:history="1">
              <w:r w:rsidRPr="00322D7E">
                <w:rPr>
                  <w:sz w:val="24"/>
                  <w:szCs w:val="24"/>
                </w:rPr>
                <w:t>李亞倫</w:t>
              </w:r>
            </w:hyperlink>
          </w:p>
        </w:tc>
        <w:tc>
          <w:tcPr>
            <w:tcW w:w="698" w:type="dxa"/>
            <w:tcMar>
              <w:left w:w="57" w:type="dxa"/>
              <w:right w:w="57" w:type="dxa"/>
            </w:tcMar>
          </w:tcPr>
          <w:p w14:paraId="4004939E"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1671" w:type="dxa"/>
            <w:tcMar>
              <w:left w:w="57" w:type="dxa"/>
              <w:right w:w="57" w:type="dxa"/>
            </w:tcMar>
          </w:tcPr>
          <w:p w14:paraId="0A9FEBFE" w14:textId="77777777" w:rsidR="00CA1F3E" w:rsidRPr="00322D7E" w:rsidRDefault="00CA1F3E" w:rsidP="008B1820">
            <w:pPr>
              <w:pStyle w:val="af9"/>
              <w:spacing w:line="360" w:lineRule="exact"/>
              <w:rPr>
                <w:sz w:val="24"/>
                <w:szCs w:val="24"/>
              </w:rPr>
            </w:pPr>
            <w:r w:rsidRPr="00322D7E">
              <w:rPr>
                <w:sz w:val="24"/>
                <w:szCs w:val="24"/>
              </w:rPr>
              <w:t>人格特質、組織文化與工作績效的關連性探討</w:t>
            </w:r>
            <w:r w:rsidR="0020523A" w:rsidRPr="00322D7E">
              <w:rPr>
                <w:sz w:val="24"/>
                <w:szCs w:val="24"/>
              </w:rPr>
              <w:t>－</w:t>
            </w:r>
            <w:r w:rsidRPr="00322D7E">
              <w:rPr>
                <w:sz w:val="24"/>
                <w:szCs w:val="24"/>
              </w:rPr>
              <w:t>以</w:t>
            </w:r>
            <w:r w:rsidRPr="00322D7E">
              <w:rPr>
                <w:sz w:val="24"/>
                <w:szCs w:val="24"/>
              </w:rPr>
              <w:t>C</w:t>
            </w:r>
            <w:r w:rsidRPr="00322D7E">
              <w:rPr>
                <w:sz w:val="24"/>
                <w:szCs w:val="24"/>
              </w:rPr>
              <w:t>公司為例</w:t>
            </w:r>
          </w:p>
        </w:tc>
        <w:tc>
          <w:tcPr>
            <w:tcW w:w="4733" w:type="dxa"/>
            <w:tcMar>
              <w:left w:w="57" w:type="dxa"/>
              <w:right w:w="57" w:type="dxa"/>
            </w:tcMar>
          </w:tcPr>
          <w:p w14:paraId="342D2FB6"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研究目的：探討個案公司「人格特質」、「組織文化」與「工作績效」之間的相關。</w:t>
            </w:r>
          </w:p>
          <w:p w14:paraId="448C3B0C"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w:t>
            </w:r>
            <w:r w:rsidR="00CA1F3E" w:rsidRPr="00322D7E">
              <w:rPr>
                <w:sz w:val="24"/>
                <w:szCs w:val="24"/>
              </w:rPr>
              <w:t>C</w:t>
            </w:r>
            <w:r w:rsidR="00CA1F3E" w:rsidRPr="00322D7E">
              <w:rPr>
                <w:sz w:val="24"/>
                <w:szCs w:val="24"/>
              </w:rPr>
              <w:t>公司員工。</w:t>
            </w:r>
          </w:p>
          <w:p w14:paraId="52C224B5"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7D071C6D"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14DA7849"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「外向性」、「勤勉正直性」對於「工作績效」，具有預測力。</w:t>
            </w:r>
          </w:p>
          <w:p w14:paraId="1C455792"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「開放學習性在創新性文化的交互作用」、「勤勉正直性在團隊導向文化的交互作用」，對於「工作績效」，具有正向預測力。</w:t>
            </w:r>
          </w:p>
          <w:p w14:paraId="2B3D47B8" w14:textId="77777777" w:rsidR="00CA1F3E" w:rsidRPr="00322D7E" w:rsidRDefault="00CA1F3E" w:rsidP="007B0859">
            <w:pPr>
              <w:pStyle w:val="1f6"/>
              <w:spacing w:line="360" w:lineRule="exact"/>
              <w:ind w:left="502" w:hanging="288"/>
              <w:rPr>
                <w:sz w:val="24"/>
                <w:szCs w:val="24"/>
              </w:rPr>
            </w:pPr>
            <w:r w:rsidRPr="00322D7E">
              <w:rPr>
                <w:sz w:val="24"/>
                <w:szCs w:val="24"/>
              </w:rPr>
              <w:t>(3)</w:t>
            </w:r>
            <w:r w:rsidRPr="00322D7E">
              <w:rPr>
                <w:sz w:val="24"/>
                <w:szCs w:val="24"/>
              </w:rPr>
              <w:t>「情緒敏感性與團隊導向文化交互作用」，對於「工作績效」，具有負向預測力。</w:t>
            </w:r>
          </w:p>
        </w:tc>
      </w:tr>
      <w:tr w:rsidR="00AA4E52" w:rsidRPr="00322D7E" w14:paraId="6E084E84" w14:textId="77777777" w:rsidTr="00FF0714">
        <w:trPr>
          <w:jc w:val="center"/>
        </w:trPr>
        <w:tc>
          <w:tcPr>
            <w:tcW w:w="836" w:type="dxa"/>
            <w:tcMar>
              <w:left w:w="57" w:type="dxa"/>
              <w:right w:w="57" w:type="dxa"/>
            </w:tcMar>
          </w:tcPr>
          <w:p w14:paraId="1F46EA33" w14:textId="77777777" w:rsidR="00CA1F3E" w:rsidRPr="00322D7E" w:rsidRDefault="00CA1F3E" w:rsidP="007B0859">
            <w:pPr>
              <w:pStyle w:val="af9"/>
              <w:spacing w:line="360" w:lineRule="exact"/>
              <w:jc w:val="center"/>
              <w:rPr>
                <w:sz w:val="24"/>
                <w:szCs w:val="24"/>
              </w:rPr>
            </w:pPr>
            <w:hyperlink r:id="rId15" w:tooltip="黃秀枝" w:history="1">
              <w:r w:rsidRPr="00322D7E">
                <w:rPr>
                  <w:sz w:val="24"/>
                  <w:szCs w:val="24"/>
                </w:rPr>
                <w:t>黃秀枝</w:t>
              </w:r>
            </w:hyperlink>
          </w:p>
        </w:tc>
        <w:tc>
          <w:tcPr>
            <w:tcW w:w="698" w:type="dxa"/>
            <w:tcMar>
              <w:left w:w="57" w:type="dxa"/>
              <w:right w:w="57" w:type="dxa"/>
            </w:tcMar>
          </w:tcPr>
          <w:p w14:paraId="7E937AAB"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1671" w:type="dxa"/>
            <w:tcMar>
              <w:left w:w="57" w:type="dxa"/>
              <w:right w:w="57" w:type="dxa"/>
            </w:tcMar>
          </w:tcPr>
          <w:p w14:paraId="7AD5F1A5" w14:textId="77777777" w:rsidR="00CA1F3E" w:rsidRPr="00322D7E" w:rsidRDefault="00CA1F3E" w:rsidP="007B0859">
            <w:pPr>
              <w:pStyle w:val="af9"/>
              <w:spacing w:line="360" w:lineRule="exact"/>
              <w:rPr>
                <w:sz w:val="24"/>
                <w:szCs w:val="24"/>
              </w:rPr>
            </w:pPr>
            <w:r w:rsidRPr="00322D7E">
              <w:rPr>
                <w:sz w:val="24"/>
                <w:szCs w:val="24"/>
              </w:rPr>
              <w:t>銀行行員工作壓力、人格特質、主管領導型態、與工作績效之影響性研究</w:t>
            </w:r>
          </w:p>
        </w:tc>
        <w:tc>
          <w:tcPr>
            <w:tcW w:w="4733" w:type="dxa"/>
            <w:tcMar>
              <w:left w:w="57" w:type="dxa"/>
              <w:right w:w="57" w:type="dxa"/>
            </w:tcMar>
          </w:tcPr>
          <w:p w14:paraId="7CA44D22"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研究目的：探討銀行員工的「工作壓力」、「人格特質」、主管「領導型態」與「工作績效」之關聯。</w:t>
            </w:r>
          </w:p>
          <w:p w14:paraId="46301DD8"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研究對象：台南市某商業銀行所屬</w:t>
            </w:r>
            <w:r w:rsidR="00CA1F3E" w:rsidRPr="00322D7E">
              <w:rPr>
                <w:sz w:val="24"/>
                <w:szCs w:val="24"/>
              </w:rPr>
              <w:t>12</w:t>
            </w:r>
            <w:r w:rsidR="00CA1F3E" w:rsidRPr="00322D7E">
              <w:rPr>
                <w:sz w:val="24"/>
                <w:szCs w:val="24"/>
              </w:rPr>
              <w:t>家分行編制內員工。</w:t>
            </w:r>
          </w:p>
          <w:p w14:paraId="3EF5B120"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7298E14D"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研究發現：「人格特質」對於「工作績效」，具有預測力。</w:t>
            </w:r>
          </w:p>
        </w:tc>
      </w:tr>
      <w:tr w:rsidR="00AA4E52" w:rsidRPr="00322D7E" w14:paraId="54381271" w14:textId="77777777" w:rsidTr="00FF0714">
        <w:trPr>
          <w:jc w:val="center"/>
        </w:trPr>
        <w:tc>
          <w:tcPr>
            <w:tcW w:w="836" w:type="dxa"/>
            <w:tcMar>
              <w:left w:w="57" w:type="dxa"/>
              <w:right w:w="57" w:type="dxa"/>
            </w:tcMar>
          </w:tcPr>
          <w:p w14:paraId="4FB90E6B" w14:textId="77777777" w:rsidR="00CA1F3E" w:rsidRPr="00322D7E" w:rsidRDefault="00CA1F3E" w:rsidP="007B0859">
            <w:pPr>
              <w:pStyle w:val="af9"/>
              <w:spacing w:line="360" w:lineRule="exact"/>
              <w:jc w:val="center"/>
              <w:rPr>
                <w:sz w:val="24"/>
                <w:szCs w:val="24"/>
              </w:rPr>
            </w:pPr>
            <w:hyperlink r:id="rId16" w:tooltip="莊雅玲" w:history="1">
              <w:r w:rsidRPr="00322D7E">
                <w:rPr>
                  <w:sz w:val="24"/>
                  <w:szCs w:val="24"/>
                </w:rPr>
                <w:t>莊雅玲</w:t>
              </w:r>
            </w:hyperlink>
          </w:p>
        </w:tc>
        <w:tc>
          <w:tcPr>
            <w:tcW w:w="698" w:type="dxa"/>
            <w:tcMar>
              <w:left w:w="57" w:type="dxa"/>
              <w:right w:w="57" w:type="dxa"/>
            </w:tcMar>
          </w:tcPr>
          <w:p w14:paraId="096B1171"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1671" w:type="dxa"/>
            <w:tcMar>
              <w:left w:w="57" w:type="dxa"/>
              <w:right w:w="57" w:type="dxa"/>
            </w:tcMar>
          </w:tcPr>
          <w:p w14:paraId="6B88C51C" w14:textId="77777777" w:rsidR="00CA1F3E" w:rsidRPr="00322D7E" w:rsidRDefault="00CA1F3E" w:rsidP="007B0859">
            <w:pPr>
              <w:pStyle w:val="af9"/>
              <w:spacing w:line="360" w:lineRule="exact"/>
              <w:rPr>
                <w:sz w:val="24"/>
                <w:szCs w:val="24"/>
              </w:rPr>
            </w:pPr>
            <w:r w:rsidRPr="00322D7E">
              <w:rPr>
                <w:sz w:val="24"/>
                <w:szCs w:val="24"/>
              </w:rPr>
              <w:t>人力資源專業人員之專業職能、勤勉正直性人格特質與工作績效之研</w:t>
            </w:r>
            <w:r w:rsidRPr="00322D7E">
              <w:rPr>
                <w:sz w:val="24"/>
                <w:szCs w:val="24"/>
              </w:rPr>
              <w:lastRenderedPageBreak/>
              <w:t>究</w:t>
            </w:r>
            <w:r w:rsidR="0020523A" w:rsidRPr="00322D7E">
              <w:rPr>
                <w:sz w:val="24"/>
                <w:szCs w:val="24"/>
              </w:rPr>
              <w:t>－</w:t>
            </w:r>
            <w:r w:rsidRPr="00322D7E">
              <w:rPr>
                <w:sz w:val="24"/>
                <w:szCs w:val="24"/>
              </w:rPr>
              <w:t>以主管與部屬人際交換關係為調節變項</w:t>
            </w:r>
          </w:p>
        </w:tc>
        <w:tc>
          <w:tcPr>
            <w:tcW w:w="4733" w:type="dxa"/>
            <w:tcMar>
              <w:left w:w="57" w:type="dxa"/>
              <w:right w:w="57" w:type="dxa"/>
            </w:tcMar>
          </w:tcPr>
          <w:p w14:paraId="78FEB1B0"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研究目的：探討人力資源專業人員之「專業職能」、「勤勉正直性人格特質」與「工作績效」之影響。</w:t>
            </w:r>
          </w:p>
          <w:p w14:paraId="5DF3AA24"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研究對象：台灣地區人力資源專業人員。</w:t>
            </w:r>
          </w:p>
          <w:p w14:paraId="67D314FF"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27D96663"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4.</w:t>
            </w:r>
            <w:r w:rsidR="00CA1F3E" w:rsidRPr="00322D7E">
              <w:rPr>
                <w:sz w:val="24"/>
                <w:szCs w:val="24"/>
              </w:rPr>
              <w:t>研究發現：</w:t>
            </w:r>
          </w:p>
          <w:p w14:paraId="5A399F15"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「勤勉正直性」人格特質對於「工作績效」，具有正向預測力。</w:t>
            </w:r>
          </w:p>
          <w:p w14:paraId="6F98CE87"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「專業職能」對於「工作績效」，具有部份正向預測力。</w:t>
            </w:r>
          </w:p>
        </w:tc>
      </w:tr>
      <w:tr w:rsidR="00AA4E52" w:rsidRPr="00322D7E" w14:paraId="249FCEBC" w14:textId="77777777" w:rsidTr="00FF0714">
        <w:trPr>
          <w:jc w:val="center"/>
        </w:trPr>
        <w:tc>
          <w:tcPr>
            <w:tcW w:w="836" w:type="dxa"/>
            <w:tcMar>
              <w:left w:w="57" w:type="dxa"/>
              <w:right w:w="57" w:type="dxa"/>
            </w:tcMar>
          </w:tcPr>
          <w:p w14:paraId="06286D91" w14:textId="77777777" w:rsidR="00CA1F3E" w:rsidRPr="00322D7E" w:rsidRDefault="00CA1F3E" w:rsidP="007B0859">
            <w:pPr>
              <w:pStyle w:val="af9"/>
              <w:spacing w:line="360" w:lineRule="exact"/>
              <w:jc w:val="center"/>
              <w:rPr>
                <w:sz w:val="24"/>
                <w:szCs w:val="24"/>
              </w:rPr>
            </w:pPr>
            <w:hyperlink r:id="rId17" w:tooltip="張雅萍" w:history="1">
              <w:r w:rsidRPr="00322D7E">
                <w:rPr>
                  <w:sz w:val="24"/>
                  <w:szCs w:val="24"/>
                </w:rPr>
                <w:t>張雅萍</w:t>
              </w:r>
            </w:hyperlink>
          </w:p>
        </w:tc>
        <w:tc>
          <w:tcPr>
            <w:tcW w:w="698" w:type="dxa"/>
            <w:tcMar>
              <w:left w:w="57" w:type="dxa"/>
              <w:right w:w="57" w:type="dxa"/>
            </w:tcMar>
          </w:tcPr>
          <w:p w14:paraId="58001875" w14:textId="77777777" w:rsidR="00CA1F3E" w:rsidRPr="00322D7E" w:rsidRDefault="00CA1F3E" w:rsidP="007B0859">
            <w:pPr>
              <w:pStyle w:val="af9"/>
              <w:spacing w:line="360" w:lineRule="exact"/>
              <w:jc w:val="center"/>
              <w:rPr>
                <w:sz w:val="24"/>
                <w:szCs w:val="24"/>
              </w:rPr>
            </w:pPr>
            <w:r w:rsidRPr="00322D7E">
              <w:rPr>
                <w:sz w:val="24"/>
                <w:szCs w:val="24"/>
              </w:rPr>
              <w:t>2014</w:t>
            </w:r>
          </w:p>
        </w:tc>
        <w:tc>
          <w:tcPr>
            <w:tcW w:w="1671" w:type="dxa"/>
            <w:tcMar>
              <w:left w:w="57" w:type="dxa"/>
              <w:right w:w="57" w:type="dxa"/>
            </w:tcMar>
          </w:tcPr>
          <w:p w14:paraId="16B736F8" w14:textId="77777777" w:rsidR="00CA1F3E" w:rsidRPr="00322D7E" w:rsidRDefault="00CA1F3E" w:rsidP="007B0859">
            <w:pPr>
              <w:pStyle w:val="af9"/>
              <w:spacing w:line="360" w:lineRule="exact"/>
              <w:rPr>
                <w:sz w:val="24"/>
                <w:szCs w:val="24"/>
              </w:rPr>
            </w:pPr>
            <w:r w:rsidRPr="00322D7E">
              <w:rPr>
                <w:sz w:val="24"/>
                <w:szCs w:val="24"/>
              </w:rPr>
              <w:t>人格特質、組織變革認知、關係品質與工作績效之研究</w:t>
            </w:r>
            <w:r w:rsidR="0020523A" w:rsidRPr="00322D7E">
              <w:rPr>
                <w:sz w:val="24"/>
                <w:szCs w:val="24"/>
              </w:rPr>
              <w:t>－</w:t>
            </w:r>
            <w:r w:rsidRPr="00322D7E">
              <w:rPr>
                <w:sz w:val="24"/>
                <w:szCs w:val="24"/>
              </w:rPr>
              <w:t>以行政院南部聯合服務中心為例</w:t>
            </w:r>
          </w:p>
        </w:tc>
        <w:tc>
          <w:tcPr>
            <w:tcW w:w="4733" w:type="dxa"/>
            <w:tcMar>
              <w:left w:w="57" w:type="dxa"/>
              <w:right w:w="57" w:type="dxa"/>
            </w:tcMar>
          </w:tcPr>
          <w:p w14:paraId="0DC4823E"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研究目的：探討行政院南部聯合服務中心員工之「人格特質」、「組織變革認知」、「關係品質」與「工作績效」的關係。</w:t>
            </w:r>
          </w:p>
          <w:p w14:paraId="46C53633"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研究對象：行政院南部聯合服務中心所有員工。</w:t>
            </w:r>
          </w:p>
          <w:p w14:paraId="16BD2CC7"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726B977F" w14:textId="77777777" w:rsidR="00CA1F3E" w:rsidRPr="00322D7E" w:rsidRDefault="00CA1F3E" w:rsidP="007B0859">
            <w:pPr>
              <w:pStyle w:val="1c"/>
              <w:spacing w:line="360" w:lineRule="exact"/>
              <w:ind w:left="192" w:hanging="192"/>
              <w:rPr>
                <w:sz w:val="24"/>
                <w:szCs w:val="24"/>
              </w:rPr>
            </w:pPr>
            <w:r w:rsidRPr="00322D7E">
              <w:rPr>
                <w:sz w:val="24"/>
                <w:szCs w:val="24"/>
              </w:rPr>
              <w:t>4.</w:t>
            </w:r>
            <w:r w:rsidRPr="00322D7E">
              <w:rPr>
                <w:sz w:val="24"/>
                <w:szCs w:val="24"/>
              </w:rPr>
              <w:t>研究發現：「人格特質」對於「工作績效」，具有相關性。</w:t>
            </w:r>
          </w:p>
        </w:tc>
      </w:tr>
      <w:tr w:rsidR="00AA4E52" w:rsidRPr="00322D7E" w14:paraId="4B7F231B" w14:textId="77777777" w:rsidTr="00FF0714">
        <w:trPr>
          <w:jc w:val="center"/>
        </w:trPr>
        <w:tc>
          <w:tcPr>
            <w:tcW w:w="836" w:type="dxa"/>
            <w:tcMar>
              <w:left w:w="57" w:type="dxa"/>
              <w:right w:w="57" w:type="dxa"/>
            </w:tcMar>
          </w:tcPr>
          <w:p w14:paraId="21CAD5D8" w14:textId="77777777" w:rsidR="00CA1F3E" w:rsidRPr="00322D7E" w:rsidRDefault="00CA1F3E" w:rsidP="007B0859">
            <w:pPr>
              <w:pStyle w:val="af9"/>
              <w:spacing w:line="360" w:lineRule="exact"/>
              <w:jc w:val="center"/>
              <w:rPr>
                <w:sz w:val="24"/>
                <w:szCs w:val="24"/>
              </w:rPr>
            </w:pPr>
            <w:hyperlink r:id="rId18" w:tooltip="王崇安" w:history="1">
              <w:r w:rsidRPr="00322D7E">
                <w:rPr>
                  <w:sz w:val="24"/>
                  <w:szCs w:val="24"/>
                </w:rPr>
                <w:t>王崇安</w:t>
              </w:r>
            </w:hyperlink>
          </w:p>
        </w:tc>
        <w:tc>
          <w:tcPr>
            <w:tcW w:w="698" w:type="dxa"/>
            <w:tcMar>
              <w:left w:w="57" w:type="dxa"/>
              <w:right w:w="57" w:type="dxa"/>
            </w:tcMar>
          </w:tcPr>
          <w:p w14:paraId="7D7A873F"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1671" w:type="dxa"/>
            <w:tcMar>
              <w:left w:w="57" w:type="dxa"/>
              <w:right w:w="57" w:type="dxa"/>
            </w:tcMar>
          </w:tcPr>
          <w:p w14:paraId="60A37C89" w14:textId="77777777" w:rsidR="00CA1F3E" w:rsidRPr="00322D7E" w:rsidRDefault="00CA1F3E" w:rsidP="007B0859">
            <w:pPr>
              <w:pStyle w:val="af9"/>
              <w:spacing w:line="360" w:lineRule="exact"/>
              <w:rPr>
                <w:sz w:val="24"/>
                <w:szCs w:val="24"/>
              </w:rPr>
            </w:pPr>
            <w:r w:rsidRPr="00322D7E">
              <w:rPr>
                <w:sz w:val="24"/>
                <w:szCs w:val="24"/>
              </w:rPr>
              <w:t>房仲人員人格特質、情緒勞務、工作績效之關聯性研究</w:t>
            </w:r>
            <w:r w:rsidR="0020523A" w:rsidRPr="00322D7E">
              <w:rPr>
                <w:sz w:val="24"/>
                <w:szCs w:val="24"/>
              </w:rPr>
              <w:t>－</w:t>
            </w:r>
            <w:r w:rsidRPr="00322D7E">
              <w:rPr>
                <w:sz w:val="24"/>
                <w:szCs w:val="24"/>
              </w:rPr>
              <w:t>以原臺中市為例</w:t>
            </w:r>
          </w:p>
        </w:tc>
        <w:tc>
          <w:tcPr>
            <w:tcW w:w="4733" w:type="dxa"/>
            <w:tcMar>
              <w:left w:w="57" w:type="dxa"/>
              <w:right w:w="57" w:type="dxa"/>
            </w:tcMar>
          </w:tcPr>
          <w:p w14:paraId="7AED8F53"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研究目的：探討房仲人員之「人格特質」、「情緒勞務」、「工作績效」的關係。</w:t>
            </w:r>
          </w:p>
          <w:p w14:paraId="06A05127"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研究對象：原台中市房仲人員。</w:t>
            </w:r>
          </w:p>
          <w:p w14:paraId="4F55EB28"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2E2B3AE5"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研究發現：房仲人員之「人格特質」、「情緒勞務」與「工作績效」等三變數之兩兩關係，皆具有正向預測力。</w:t>
            </w:r>
          </w:p>
        </w:tc>
      </w:tr>
      <w:tr w:rsidR="00AA4E52" w:rsidRPr="00322D7E" w14:paraId="54625C75" w14:textId="77777777" w:rsidTr="00FF0714">
        <w:trPr>
          <w:jc w:val="center"/>
        </w:trPr>
        <w:tc>
          <w:tcPr>
            <w:tcW w:w="836" w:type="dxa"/>
            <w:tcMar>
              <w:left w:w="57" w:type="dxa"/>
              <w:right w:w="57" w:type="dxa"/>
            </w:tcMar>
          </w:tcPr>
          <w:p w14:paraId="67729A53" w14:textId="77777777" w:rsidR="00CA1F3E" w:rsidRPr="00322D7E" w:rsidRDefault="00CA1F3E" w:rsidP="007B0859">
            <w:pPr>
              <w:pStyle w:val="af9"/>
              <w:spacing w:line="360" w:lineRule="exact"/>
              <w:jc w:val="center"/>
              <w:rPr>
                <w:sz w:val="24"/>
                <w:szCs w:val="24"/>
              </w:rPr>
            </w:pPr>
            <w:hyperlink r:id="rId19" w:tooltip="賴建維" w:history="1">
              <w:r w:rsidRPr="00322D7E">
                <w:rPr>
                  <w:sz w:val="24"/>
                  <w:szCs w:val="24"/>
                </w:rPr>
                <w:t>賴建維</w:t>
              </w:r>
            </w:hyperlink>
          </w:p>
        </w:tc>
        <w:tc>
          <w:tcPr>
            <w:tcW w:w="698" w:type="dxa"/>
            <w:tcMar>
              <w:left w:w="57" w:type="dxa"/>
              <w:right w:w="57" w:type="dxa"/>
            </w:tcMar>
          </w:tcPr>
          <w:p w14:paraId="329741FD"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1671" w:type="dxa"/>
            <w:tcMar>
              <w:left w:w="57" w:type="dxa"/>
              <w:right w:w="57" w:type="dxa"/>
            </w:tcMar>
          </w:tcPr>
          <w:p w14:paraId="6FCB4699" w14:textId="77777777" w:rsidR="00CA1F3E" w:rsidRPr="00322D7E" w:rsidRDefault="00CA1F3E" w:rsidP="007B0859">
            <w:pPr>
              <w:pStyle w:val="af9"/>
              <w:spacing w:line="360" w:lineRule="exact"/>
              <w:rPr>
                <w:sz w:val="24"/>
                <w:szCs w:val="24"/>
              </w:rPr>
            </w:pPr>
            <w:r w:rsidRPr="00322D7E">
              <w:rPr>
                <w:sz w:val="24"/>
                <w:szCs w:val="24"/>
              </w:rPr>
              <w:t>轉換型領導</w:t>
            </w:r>
          </w:p>
          <w:p w14:paraId="6460448E" w14:textId="77777777" w:rsidR="00CA1F3E" w:rsidRPr="00322D7E" w:rsidRDefault="00CA1F3E" w:rsidP="007B0859">
            <w:pPr>
              <w:pStyle w:val="af9"/>
              <w:spacing w:line="360" w:lineRule="exact"/>
              <w:rPr>
                <w:sz w:val="24"/>
                <w:szCs w:val="24"/>
              </w:rPr>
            </w:pPr>
            <w:r w:rsidRPr="00322D7E">
              <w:rPr>
                <w:sz w:val="24"/>
                <w:szCs w:val="24"/>
              </w:rPr>
              <w:t>、人格特質與工作績效之研究</w:t>
            </w:r>
            <w:r w:rsidR="0020523A" w:rsidRPr="00322D7E">
              <w:rPr>
                <w:sz w:val="24"/>
                <w:szCs w:val="24"/>
              </w:rPr>
              <w:t>－</w:t>
            </w:r>
            <w:r w:rsidRPr="00322D7E">
              <w:rPr>
                <w:sz w:val="24"/>
                <w:szCs w:val="24"/>
              </w:rPr>
              <w:t>情緒智力的中介效果</w:t>
            </w:r>
          </w:p>
        </w:tc>
        <w:tc>
          <w:tcPr>
            <w:tcW w:w="4733" w:type="dxa"/>
            <w:tcMar>
              <w:left w:w="57" w:type="dxa"/>
              <w:right w:w="57" w:type="dxa"/>
            </w:tcMar>
          </w:tcPr>
          <w:p w14:paraId="5C32E7DB" w14:textId="77777777" w:rsidR="00CA1F3E" w:rsidRPr="00322D7E" w:rsidRDefault="0020523A"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研究目的：探討嘉義地區國民中學校長之「轉換型領導」、教師之「情緒智力」、教師之「人格特質」與「工作績效」的關係與影響。</w:t>
            </w:r>
          </w:p>
          <w:p w14:paraId="27F5A875" w14:textId="77777777" w:rsidR="00CA1F3E" w:rsidRPr="00322D7E" w:rsidRDefault="0020523A"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研究對象：嘉義地區國民中學教師。</w:t>
            </w:r>
          </w:p>
          <w:p w14:paraId="164C5990"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0A14A09D"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研究發現：「人格特質」對於「工作績效」，具有正向預測力。</w:t>
            </w:r>
          </w:p>
        </w:tc>
      </w:tr>
      <w:tr w:rsidR="00AA4E52" w:rsidRPr="00322D7E" w14:paraId="57803E4B" w14:textId="77777777" w:rsidTr="00FF0714">
        <w:trPr>
          <w:jc w:val="center"/>
        </w:trPr>
        <w:tc>
          <w:tcPr>
            <w:tcW w:w="836" w:type="dxa"/>
            <w:tcMar>
              <w:left w:w="57" w:type="dxa"/>
              <w:right w:w="57" w:type="dxa"/>
            </w:tcMar>
          </w:tcPr>
          <w:p w14:paraId="5C81E1E6" w14:textId="77777777" w:rsidR="00CA1F3E" w:rsidRPr="00322D7E" w:rsidRDefault="00CA1F3E" w:rsidP="007B0859">
            <w:pPr>
              <w:pStyle w:val="af9"/>
              <w:spacing w:line="360" w:lineRule="exact"/>
              <w:jc w:val="center"/>
              <w:rPr>
                <w:sz w:val="24"/>
                <w:szCs w:val="24"/>
              </w:rPr>
            </w:pPr>
            <w:hyperlink r:id="rId20" w:tooltip="許瓊茹" w:history="1">
              <w:r w:rsidRPr="00322D7E">
                <w:rPr>
                  <w:sz w:val="24"/>
                  <w:szCs w:val="24"/>
                </w:rPr>
                <w:t>許瓊茹</w:t>
              </w:r>
            </w:hyperlink>
          </w:p>
        </w:tc>
        <w:tc>
          <w:tcPr>
            <w:tcW w:w="698" w:type="dxa"/>
            <w:tcMar>
              <w:left w:w="57" w:type="dxa"/>
              <w:right w:w="57" w:type="dxa"/>
            </w:tcMar>
          </w:tcPr>
          <w:p w14:paraId="7DC415E2" w14:textId="77777777" w:rsidR="00CA1F3E" w:rsidRPr="00322D7E" w:rsidRDefault="00CA1F3E" w:rsidP="007B0859">
            <w:pPr>
              <w:pStyle w:val="af9"/>
              <w:spacing w:line="360" w:lineRule="exact"/>
              <w:jc w:val="center"/>
              <w:rPr>
                <w:sz w:val="24"/>
                <w:szCs w:val="24"/>
              </w:rPr>
            </w:pPr>
            <w:r w:rsidRPr="00322D7E">
              <w:rPr>
                <w:sz w:val="24"/>
                <w:szCs w:val="24"/>
              </w:rPr>
              <w:t>2017</w:t>
            </w:r>
          </w:p>
        </w:tc>
        <w:tc>
          <w:tcPr>
            <w:tcW w:w="1671" w:type="dxa"/>
            <w:tcMar>
              <w:left w:w="57" w:type="dxa"/>
              <w:right w:w="57" w:type="dxa"/>
            </w:tcMar>
          </w:tcPr>
          <w:p w14:paraId="66887D6E" w14:textId="77777777" w:rsidR="00CA1F3E" w:rsidRPr="00322D7E" w:rsidRDefault="00CA1F3E" w:rsidP="007B0859">
            <w:pPr>
              <w:pStyle w:val="af9"/>
              <w:spacing w:line="360" w:lineRule="exact"/>
              <w:rPr>
                <w:sz w:val="24"/>
                <w:szCs w:val="24"/>
              </w:rPr>
            </w:pPr>
            <w:r w:rsidRPr="00322D7E">
              <w:rPr>
                <w:sz w:val="24"/>
                <w:szCs w:val="24"/>
              </w:rPr>
              <w:t>領導風格、人格特質、組織承諾與工作績</w:t>
            </w:r>
            <w:r w:rsidRPr="00322D7E">
              <w:rPr>
                <w:sz w:val="24"/>
                <w:szCs w:val="24"/>
              </w:rPr>
              <w:lastRenderedPageBreak/>
              <w:t>效關係之研究－以中部某企業公司為例</w:t>
            </w:r>
          </w:p>
        </w:tc>
        <w:tc>
          <w:tcPr>
            <w:tcW w:w="4733" w:type="dxa"/>
            <w:tcMar>
              <w:left w:w="57" w:type="dxa"/>
              <w:right w:w="57" w:type="dxa"/>
            </w:tcMar>
          </w:tcPr>
          <w:p w14:paraId="1D40C865"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研究目的：探討中部某企業公司之「領導風格」、「人格特質」、「組織承諾」與「工作績效」關係之研究。</w:t>
            </w:r>
          </w:p>
          <w:p w14:paraId="59547F97" w14:textId="77777777" w:rsidR="00CA1F3E" w:rsidRPr="00322D7E" w:rsidRDefault="0020523A" w:rsidP="007B0859">
            <w:pPr>
              <w:pStyle w:val="1c"/>
              <w:spacing w:line="360" w:lineRule="exact"/>
              <w:ind w:left="192" w:hanging="192"/>
              <w:rPr>
                <w:sz w:val="24"/>
                <w:szCs w:val="24"/>
              </w:rPr>
            </w:pPr>
            <w:r w:rsidRPr="00322D7E">
              <w:rPr>
                <w:sz w:val="24"/>
                <w:szCs w:val="24"/>
              </w:rPr>
              <w:lastRenderedPageBreak/>
              <w:t>2.</w:t>
            </w:r>
            <w:r w:rsidR="00CA1F3E" w:rsidRPr="00322D7E">
              <w:rPr>
                <w:sz w:val="24"/>
                <w:szCs w:val="24"/>
              </w:rPr>
              <w:t>研究對象：中部某企業公司。</w:t>
            </w:r>
          </w:p>
          <w:p w14:paraId="19AFA6D7" w14:textId="77777777" w:rsidR="00CA1F3E" w:rsidRPr="00322D7E" w:rsidRDefault="0020523A"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02A03790" w14:textId="77777777" w:rsidR="00CA1F3E" w:rsidRPr="00322D7E" w:rsidRDefault="0020523A"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研究發現：「人格特質」對於「工作績效」，具有正向預測力。</w:t>
            </w:r>
          </w:p>
        </w:tc>
      </w:tr>
    </w:tbl>
    <w:p w14:paraId="6DE298D0" w14:textId="77777777" w:rsidR="00CA1F3E" w:rsidRPr="00322D7E" w:rsidRDefault="00CA1F3E" w:rsidP="007B085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lastRenderedPageBreak/>
        <w:t>資料來源：本研究整理</w:t>
      </w:r>
    </w:p>
    <w:p w14:paraId="290D650A" w14:textId="77777777" w:rsidR="00CA1F3E" w:rsidRPr="00322D7E" w:rsidRDefault="00CA1F3E" w:rsidP="007B0859">
      <w:pPr>
        <w:spacing w:line="360" w:lineRule="exact"/>
        <w:ind w:firstLine="488"/>
        <w:rPr>
          <w:sz w:val="24"/>
          <w:szCs w:val="24"/>
        </w:rPr>
      </w:pPr>
    </w:p>
    <w:p w14:paraId="01EA05AE" w14:textId="77777777" w:rsidR="00CA1F3E" w:rsidRPr="00322D7E" w:rsidRDefault="00CA1F3E" w:rsidP="007B0859">
      <w:pPr>
        <w:spacing w:line="360" w:lineRule="exact"/>
        <w:ind w:firstLine="488"/>
        <w:rPr>
          <w:sz w:val="24"/>
          <w:szCs w:val="24"/>
        </w:rPr>
      </w:pPr>
      <w:r w:rsidRPr="00322D7E">
        <w:rPr>
          <w:sz w:val="24"/>
          <w:szCs w:val="24"/>
        </w:rPr>
        <w:t>有關研究結果表示「人格特質」對於「工作績效」，幾乎皆具有預測力。然而，有些研究發現，並非所有五大人格特質，皆對工作績效都有預測力，而是僅五大人格特質中的某幾個人格特質，對工作績效具有預測力。</w:t>
      </w:r>
    </w:p>
    <w:p w14:paraId="09E89DE9" w14:textId="77777777" w:rsidR="00D11D94" w:rsidRPr="00322D7E" w:rsidRDefault="00D11D94" w:rsidP="007B0859">
      <w:pPr>
        <w:spacing w:line="360" w:lineRule="exact"/>
        <w:ind w:firstLine="488"/>
        <w:rPr>
          <w:sz w:val="24"/>
          <w:szCs w:val="24"/>
        </w:rPr>
      </w:pPr>
    </w:p>
    <w:p w14:paraId="3BFEA1E1" w14:textId="77777777" w:rsidR="00CA1F3E" w:rsidRPr="00322D7E" w:rsidRDefault="00CA1F3E" w:rsidP="007B0859">
      <w:pPr>
        <w:spacing w:line="360" w:lineRule="exact"/>
        <w:ind w:firstLine="488"/>
        <w:rPr>
          <w:sz w:val="24"/>
          <w:szCs w:val="24"/>
        </w:rPr>
      </w:pPr>
      <w:r w:rsidRPr="00322D7E">
        <w:rPr>
          <w:sz w:val="24"/>
          <w:szCs w:val="24"/>
        </w:rPr>
        <w:t>此外，黃翠紋、李承穎（</w:t>
      </w:r>
      <w:r w:rsidRPr="00322D7E">
        <w:rPr>
          <w:sz w:val="24"/>
          <w:szCs w:val="24"/>
        </w:rPr>
        <w:t>2017</w:t>
      </w:r>
      <w:r w:rsidRPr="00322D7E">
        <w:rPr>
          <w:sz w:val="24"/>
          <w:szCs w:val="24"/>
        </w:rPr>
        <w:t>）研究指出，婦幼工作是重視同理心的警政工作，建議家防官遴選採二個階段，第一階段先用筆試來考核其對於相關法令規定的熟悉程度，通過後，再輔以面試，透過主考官面對面的口試考核，來了解該人是否從事家防官一職的「人格特質」與工作熱忱。爰此，「人格特質」的重要性，不可等閒視之。性侵害案件為婦幼工作重點之一，家防官與性侵害案件專責小組同為從事婦幼工作的警政人員，故「人格特質」對於性侵害件案件專責小組的「工作績效」，具有重大影響。</w:t>
      </w:r>
    </w:p>
    <w:p w14:paraId="329501FB" w14:textId="77777777" w:rsidR="0098122C" w:rsidRPr="00322D7E" w:rsidRDefault="0098122C" w:rsidP="007B0859">
      <w:pPr>
        <w:spacing w:line="360" w:lineRule="exact"/>
        <w:ind w:firstLine="488"/>
        <w:rPr>
          <w:sz w:val="24"/>
          <w:szCs w:val="24"/>
        </w:rPr>
      </w:pPr>
    </w:p>
    <w:p w14:paraId="1979CF28" w14:textId="77777777" w:rsidR="00CA1F3E" w:rsidRPr="00322D7E" w:rsidRDefault="00CA1F3E" w:rsidP="007B0859">
      <w:pPr>
        <w:spacing w:line="360" w:lineRule="exact"/>
        <w:ind w:firstLine="488"/>
        <w:rPr>
          <w:sz w:val="24"/>
          <w:szCs w:val="24"/>
        </w:rPr>
      </w:pPr>
      <w:r w:rsidRPr="00322D7E">
        <w:rPr>
          <w:sz w:val="24"/>
          <w:szCs w:val="24"/>
        </w:rPr>
        <w:t>綜上，本研究假設性侵害案件專責小組的「人格特質」對其「工作績效」，具有預測力，並參酌心理學「五大人格類型」，並取性侵害案件專責小組在性侵害案件之工作績效上較為重要的人格特質：能與同事間相處融洽、在處理害案件上謹慎負責嚴謹性、不易受到外界的干擾，故將人格特質分為三個向度：親和性、嚴謹性、神經質。</w:t>
      </w:r>
    </w:p>
    <w:p w14:paraId="710CE441" w14:textId="77777777" w:rsidR="0098122C" w:rsidRPr="00322D7E" w:rsidRDefault="0098122C" w:rsidP="007B0859">
      <w:pPr>
        <w:spacing w:line="360" w:lineRule="exact"/>
        <w:ind w:firstLine="488"/>
        <w:rPr>
          <w:sz w:val="24"/>
          <w:szCs w:val="24"/>
        </w:rPr>
      </w:pPr>
    </w:p>
    <w:p w14:paraId="169D90B2" w14:textId="77777777" w:rsidR="00CA1F3E" w:rsidRPr="00322D7E" w:rsidRDefault="00CA1F3E" w:rsidP="007B085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（二）組織因素與工作績效之關聯性研究</w:t>
      </w:r>
    </w:p>
    <w:p w14:paraId="35C4B28A" w14:textId="77777777" w:rsidR="00CA1F3E" w:rsidRPr="00322D7E" w:rsidRDefault="00CA1F3E" w:rsidP="007B0859">
      <w:pPr>
        <w:spacing w:line="360" w:lineRule="exact"/>
        <w:ind w:firstLine="488"/>
        <w:rPr>
          <w:b/>
          <w:sz w:val="24"/>
          <w:szCs w:val="24"/>
        </w:rPr>
      </w:pPr>
      <w:r w:rsidRPr="00322D7E">
        <w:rPr>
          <w:sz w:val="24"/>
          <w:szCs w:val="24"/>
        </w:rPr>
        <w:t>本研究彙整近年來，有關組織因素與工作績效之關聯性研究，整理如表</w:t>
      </w:r>
      <w:r w:rsidRPr="00322D7E">
        <w:rPr>
          <w:sz w:val="24"/>
          <w:szCs w:val="24"/>
        </w:rPr>
        <w:t>2-3</w:t>
      </w:r>
      <w:r w:rsidRPr="00322D7E">
        <w:rPr>
          <w:sz w:val="24"/>
          <w:szCs w:val="24"/>
        </w:rPr>
        <w:t>。</w:t>
      </w:r>
    </w:p>
    <w:p w14:paraId="5602229C" w14:textId="77777777" w:rsidR="00CA1F3E" w:rsidRPr="00322D7E" w:rsidRDefault="00CA1F3E" w:rsidP="007B0859">
      <w:pPr>
        <w:pStyle w:val="aff"/>
        <w:spacing w:beforeLines="0" w:before="0" w:afterLines="0" w:after="0" w:line="360" w:lineRule="exact"/>
        <w:rPr>
          <w:rFonts w:ascii="Times New Roman" w:eastAsia="新細明體" w:hAnsi="Times New Roman"/>
          <w:sz w:val="24"/>
          <w:szCs w:val="24"/>
        </w:rPr>
      </w:pPr>
      <w:bookmarkStart w:id="19" w:name="_Toc531107913"/>
      <w:bookmarkStart w:id="20" w:name="_Toc533614693"/>
      <w:r w:rsidRPr="00322D7E">
        <w:rPr>
          <w:rFonts w:ascii="Times New Roman" w:eastAsia="新細明體" w:hAnsi="Times New Roman"/>
          <w:sz w:val="24"/>
          <w:szCs w:val="24"/>
        </w:rPr>
        <w:t>表</w:t>
      </w:r>
      <w:r w:rsidRPr="00322D7E">
        <w:rPr>
          <w:rFonts w:ascii="Times New Roman" w:eastAsia="新細明體" w:hAnsi="Times New Roman"/>
          <w:sz w:val="24"/>
          <w:szCs w:val="24"/>
        </w:rPr>
        <w:t xml:space="preserve">2-3 </w:t>
      </w:r>
      <w:r w:rsidR="0020523A"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組織因素與工作績效之關聯性研究彙整表</w:t>
      </w:r>
      <w:bookmarkEnd w:id="19"/>
      <w:bookmarkEnd w:id="20"/>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6"/>
        <w:gridCol w:w="701"/>
        <w:gridCol w:w="1365"/>
        <w:gridCol w:w="4926"/>
      </w:tblGrid>
      <w:tr w:rsidR="00AA4E52" w:rsidRPr="00322D7E" w14:paraId="507180DA" w14:textId="77777777" w:rsidTr="00EC01BE">
        <w:trPr>
          <w:tblHeader/>
          <w:jc w:val="center"/>
        </w:trPr>
        <w:tc>
          <w:tcPr>
            <w:tcW w:w="988" w:type="dxa"/>
            <w:tcMar>
              <w:left w:w="57" w:type="dxa"/>
              <w:right w:w="57" w:type="dxa"/>
            </w:tcMar>
          </w:tcPr>
          <w:p w14:paraId="2AF6A9A4"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姓名</w:t>
            </w:r>
          </w:p>
        </w:tc>
        <w:tc>
          <w:tcPr>
            <w:tcW w:w="708" w:type="dxa"/>
            <w:tcMar>
              <w:left w:w="57" w:type="dxa"/>
              <w:right w:w="57" w:type="dxa"/>
            </w:tcMar>
          </w:tcPr>
          <w:p w14:paraId="53D6D2CA"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年代</w:t>
            </w:r>
          </w:p>
        </w:tc>
        <w:tc>
          <w:tcPr>
            <w:tcW w:w="1418" w:type="dxa"/>
            <w:tcMar>
              <w:left w:w="57" w:type="dxa"/>
              <w:right w:w="57" w:type="dxa"/>
            </w:tcMar>
          </w:tcPr>
          <w:p w14:paraId="736183E5"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論文名稱</w:t>
            </w:r>
          </w:p>
        </w:tc>
        <w:tc>
          <w:tcPr>
            <w:tcW w:w="5182" w:type="dxa"/>
            <w:tcMar>
              <w:left w:w="57" w:type="dxa"/>
              <w:right w:w="57" w:type="dxa"/>
            </w:tcMar>
          </w:tcPr>
          <w:p w14:paraId="7F0DD356"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組織因素與工作績效之關聯性研究</w:t>
            </w:r>
          </w:p>
        </w:tc>
      </w:tr>
      <w:tr w:rsidR="00AA4E52" w:rsidRPr="00322D7E" w14:paraId="5D7E9548" w14:textId="77777777" w:rsidTr="00EC01BE">
        <w:trPr>
          <w:jc w:val="center"/>
        </w:trPr>
        <w:tc>
          <w:tcPr>
            <w:tcW w:w="988" w:type="dxa"/>
            <w:tcMar>
              <w:left w:w="57" w:type="dxa"/>
              <w:right w:w="57" w:type="dxa"/>
            </w:tcMar>
          </w:tcPr>
          <w:p w14:paraId="2D6919B7" w14:textId="77777777" w:rsidR="00CA1F3E" w:rsidRPr="00322D7E" w:rsidRDefault="00CA1F3E" w:rsidP="007B0859">
            <w:pPr>
              <w:pStyle w:val="af9"/>
              <w:spacing w:line="360" w:lineRule="exact"/>
              <w:rPr>
                <w:sz w:val="24"/>
                <w:szCs w:val="24"/>
              </w:rPr>
            </w:pPr>
            <w:hyperlink r:id="rId21" w:tooltip="陳珮玲" w:history="1">
              <w:r w:rsidRPr="00322D7E">
                <w:rPr>
                  <w:sz w:val="24"/>
                  <w:szCs w:val="24"/>
                </w:rPr>
                <w:t>陳珮玲</w:t>
              </w:r>
            </w:hyperlink>
          </w:p>
        </w:tc>
        <w:tc>
          <w:tcPr>
            <w:tcW w:w="708" w:type="dxa"/>
            <w:tcMar>
              <w:left w:w="57" w:type="dxa"/>
              <w:right w:w="57" w:type="dxa"/>
            </w:tcMar>
          </w:tcPr>
          <w:p w14:paraId="340C5840" w14:textId="77777777" w:rsidR="00CA1F3E" w:rsidRPr="00322D7E" w:rsidRDefault="00CA1F3E" w:rsidP="007B0859">
            <w:pPr>
              <w:pStyle w:val="af9"/>
              <w:spacing w:line="360" w:lineRule="exact"/>
              <w:rPr>
                <w:sz w:val="24"/>
                <w:szCs w:val="24"/>
              </w:rPr>
            </w:pPr>
            <w:r w:rsidRPr="00322D7E">
              <w:rPr>
                <w:sz w:val="24"/>
                <w:szCs w:val="24"/>
              </w:rPr>
              <w:t>2001</w:t>
            </w:r>
          </w:p>
        </w:tc>
        <w:tc>
          <w:tcPr>
            <w:tcW w:w="1418" w:type="dxa"/>
            <w:tcMar>
              <w:left w:w="57" w:type="dxa"/>
              <w:right w:w="57" w:type="dxa"/>
            </w:tcMar>
          </w:tcPr>
          <w:p w14:paraId="58A24FC3" w14:textId="77777777" w:rsidR="00CA1F3E" w:rsidRPr="00322D7E" w:rsidRDefault="00CA1F3E" w:rsidP="007B0859">
            <w:pPr>
              <w:pStyle w:val="af9"/>
              <w:spacing w:line="360" w:lineRule="exact"/>
              <w:rPr>
                <w:sz w:val="24"/>
                <w:szCs w:val="24"/>
              </w:rPr>
            </w:pPr>
            <w:r w:rsidRPr="00322D7E">
              <w:rPr>
                <w:sz w:val="24"/>
                <w:szCs w:val="24"/>
              </w:rPr>
              <w:t>組織因素對併購後績效</w:t>
            </w:r>
            <w:r w:rsidRPr="00322D7E">
              <w:rPr>
                <w:sz w:val="24"/>
                <w:szCs w:val="24"/>
              </w:rPr>
              <w:lastRenderedPageBreak/>
              <w:t>影響之研究</w:t>
            </w:r>
            <w:r w:rsidR="00EC01BE" w:rsidRPr="00322D7E">
              <w:rPr>
                <w:sz w:val="24"/>
                <w:szCs w:val="24"/>
              </w:rPr>
              <w:t>－</w:t>
            </w:r>
            <w:r w:rsidRPr="00322D7E">
              <w:rPr>
                <w:sz w:val="24"/>
                <w:szCs w:val="24"/>
              </w:rPr>
              <w:t>以證券業為例</w:t>
            </w:r>
          </w:p>
        </w:tc>
        <w:tc>
          <w:tcPr>
            <w:tcW w:w="5182" w:type="dxa"/>
            <w:tcMar>
              <w:left w:w="57" w:type="dxa"/>
              <w:right w:w="57" w:type="dxa"/>
            </w:tcMar>
          </w:tcPr>
          <w:p w14:paraId="65DAD4BD" w14:textId="77777777" w:rsidR="00CA1F3E" w:rsidRPr="00322D7E" w:rsidRDefault="00EC01BE"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研究目的：探討「組織因素」對於「併購後績效」之影響。</w:t>
            </w:r>
          </w:p>
          <w:p w14:paraId="17203BE4" w14:textId="77777777" w:rsidR="00CA1F3E" w:rsidRPr="00322D7E" w:rsidRDefault="00EC01BE" w:rsidP="007B0859">
            <w:pPr>
              <w:pStyle w:val="1c"/>
              <w:spacing w:line="360" w:lineRule="exact"/>
              <w:ind w:left="192" w:hanging="192"/>
              <w:rPr>
                <w:sz w:val="24"/>
                <w:szCs w:val="24"/>
              </w:rPr>
            </w:pPr>
            <w:r w:rsidRPr="00322D7E">
              <w:rPr>
                <w:sz w:val="24"/>
                <w:szCs w:val="24"/>
              </w:rPr>
              <w:lastRenderedPageBreak/>
              <w:t>2.</w:t>
            </w:r>
            <w:r w:rsidR="00CA1F3E" w:rsidRPr="00322D7E">
              <w:rPr>
                <w:sz w:val="24"/>
                <w:szCs w:val="24"/>
              </w:rPr>
              <w:t>研究對象：國內證券業被併公司的員工。</w:t>
            </w:r>
          </w:p>
          <w:p w14:paraId="4AA65C84"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6B3800C1"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w:t>
            </w:r>
          </w:p>
          <w:p w14:paraId="5E81CCEB" w14:textId="77777777" w:rsidR="00CA1F3E" w:rsidRPr="00322D7E" w:rsidRDefault="00CA1F3E" w:rsidP="007B0859">
            <w:pPr>
              <w:pStyle w:val="1f6"/>
              <w:spacing w:line="360" w:lineRule="exact"/>
              <w:ind w:left="502" w:hanging="288"/>
              <w:rPr>
                <w:sz w:val="24"/>
                <w:szCs w:val="24"/>
              </w:rPr>
            </w:pPr>
            <w:r w:rsidRPr="00322D7E">
              <w:rPr>
                <w:sz w:val="24"/>
                <w:szCs w:val="24"/>
              </w:rPr>
              <w:t>(1)</w:t>
            </w:r>
            <w:r w:rsidRPr="00322D7E">
              <w:rPr>
                <w:sz w:val="24"/>
                <w:szCs w:val="24"/>
              </w:rPr>
              <w:t>「企業文化」之「程序導向」、「行動導向」、「績效導向」等「組織因素」，對於「併購後績效」中的「併購滿意度」向度，具有負向預測力。</w:t>
            </w:r>
          </w:p>
          <w:p w14:paraId="349F4749" w14:textId="77777777" w:rsidR="00CA1F3E" w:rsidRPr="00322D7E" w:rsidRDefault="00CA1F3E" w:rsidP="007B0859">
            <w:pPr>
              <w:pStyle w:val="1f6"/>
              <w:spacing w:line="360" w:lineRule="exact"/>
              <w:ind w:left="502" w:hanging="288"/>
              <w:rPr>
                <w:sz w:val="24"/>
                <w:szCs w:val="24"/>
              </w:rPr>
            </w:pPr>
            <w:r w:rsidRPr="00322D7E">
              <w:rPr>
                <w:sz w:val="24"/>
                <w:szCs w:val="24"/>
              </w:rPr>
              <w:t>(2)</w:t>
            </w:r>
            <w:r w:rsidRPr="00322D7E">
              <w:rPr>
                <w:sz w:val="24"/>
                <w:szCs w:val="24"/>
              </w:rPr>
              <w:t>「企業文化」之「程序導向」等「組織因素」，對於「併購後績效」中的「市佔率成長率」向度，具有負向預測力。</w:t>
            </w:r>
          </w:p>
        </w:tc>
      </w:tr>
      <w:tr w:rsidR="00AA4E52" w:rsidRPr="00322D7E" w14:paraId="0B3E54CE" w14:textId="77777777" w:rsidTr="00EC01BE">
        <w:trPr>
          <w:jc w:val="center"/>
        </w:trPr>
        <w:tc>
          <w:tcPr>
            <w:tcW w:w="988" w:type="dxa"/>
            <w:tcMar>
              <w:left w:w="57" w:type="dxa"/>
              <w:right w:w="57" w:type="dxa"/>
            </w:tcMar>
          </w:tcPr>
          <w:p w14:paraId="5C31DC39" w14:textId="77777777" w:rsidR="00CA1F3E" w:rsidRPr="00322D7E" w:rsidRDefault="00CA1F3E" w:rsidP="007B0859">
            <w:pPr>
              <w:pStyle w:val="af9"/>
              <w:spacing w:line="360" w:lineRule="exact"/>
              <w:rPr>
                <w:sz w:val="24"/>
                <w:szCs w:val="24"/>
              </w:rPr>
            </w:pPr>
            <w:hyperlink r:id="rId22" w:tooltip="陳素蓮" w:history="1">
              <w:r w:rsidRPr="00322D7E">
                <w:rPr>
                  <w:sz w:val="24"/>
                  <w:szCs w:val="24"/>
                </w:rPr>
                <w:t>陳素蓮</w:t>
              </w:r>
            </w:hyperlink>
          </w:p>
        </w:tc>
        <w:tc>
          <w:tcPr>
            <w:tcW w:w="708" w:type="dxa"/>
            <w:tcMar>
              <w:left w:w="57" w:type="dxa"/>
              <w:right w:w="57" w:type="dxa"/>
            </w:tcMar>
          </w:tcPr>
          <w:p w14:paraId="7FDA5437" w14:textId="77777777" w:rsidR="00CA1F3E" w:rsidRPr="00322D7E" w:rsidRDefault="00CA1F3E" w:rsidP="007B0859">
            <w:pPr>
              <w:pStyle w:val="af9"/>
              <w:spacing w:line="360" w:lineRule="exact"/>
              <w:rPr>
                <w:sz w:val="24"/>
                <w:szCs w:val="24"/>
              </w:rPr>
            </w:pPr>
            <w:r w:rsidRPr="00322D7E">
              <w:rPr>
                <w:sz w:val="24"/>
                <w:szCs w:val="24"/>
              </w:rPr>
              <w:t>2003</w:t>
            </w:r>
          </w:p>
        </w:tc>
        <w:tc>
          <w:tcPr>
            <w:tcW w:w="1418" w:type="dxa"/>
            <w:tcMar>
              <w:left w:w="57" w:type="dxa"/>
              <w:right w:w="57" w:type="dxa"/>
            </w:tcMar>
          </w:tcPr>
          <w:p w14:paraId="75DDB631" w14:textId="77777777" w:rsidR="00CA1F3E" w:rsidRPr="00322D7E" w:rsidRDefault="00CA1F3E" w:rsidP="007B0859">
            <w:pPr>
              <w:pStyle w:val="af9"/>
              <w:spacing w:line="360" w:lineRule="exact"/>
              <w:rPr>
                <w:sz w:val="24"/>
                <w:szCs w:val="24"/>
              </w:rPr>
            </w:pPr>
            <w:r w:rsidRPr="00322D7E">
              <w:rPr>
                <w:sz w:val="24"/>
                <w:szCs w:val="24"/>
              </w:rPr>
              <w:t>組織因素對企業導入資訊系統成效影響之探討</w:t>
            </w:r>
          </w:p>
        </w:tc>
        <w:tc>
          <w:tcPr>
            <w:tcW w:w="5182" w:type="dxa"/>
            <w:tcMar>
              <w:left w:w="57" w:type="dxa"/>
              <w:right w:w="57" w:type="dxa"/>
            </w:tcMar>
          </w:tcPr>
          <w:p w14:paraId="55A36B83"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研究目的：探討在導入資訊系統過程中，「組織因素」對系統導入成效影響為何。</w:t>
            </w:r>
          </w:p>
          <w:p w14:paraId="79606836"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研究對象：福懋興業股份有股公司。</w:t>
            </w:r>
          </w:p>
          <w:p w14:paraId="028AE7D7"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25ECDF46"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研究發現：「組織因素」對於「資訊系統實施成效」，具有正向相關性。</w:t>
            </w:r>
          </w:p>
        </w:tc>
      </w:tr>
      <w:tr w:rsidR="00AA4E52" w:rsidRPr="00322D7E" w14:paraId="39BEB43F" w14:textId="77777777" w:rsidTr="00EC01BE">
        <w:trPr>
          <w:jc w:val="center"/>
        </w:trPr>
        <w:tc>
          <w:tcPr>
            <w:tcW w:w="988" w:type="dxa"/>
            <w:tcMar>
              <w:left w:w="57" w:type="dxa"/>
              <w:right w:w="57" w:type="dxa"/>
            </w:tcMar>
          </w:tcPr>
          <w:p w14:paraId="71481B2E" w14:textId="77777777" w:rsidR="00CA1F3E" w:rsidRPr="00322D7E" w:rsidRDefault="00CA1F3E" w:rsidP="007B0859">
            <w:pPr>
              <w:pStyle w:val="af9"/>
              <w:spacing w:line="360" w:lineRule="exact"/>
              <w:rPr>
                <w:sz w:val="24"/>
                <w:szCs w:val="24"/>
              </w:rPr>
            </w:pPr>
            <w:hyperlink r:id="rId23" w:tooltip="吳玉玲" w:history="1">
              <w:r w:rsidRPr="00322D7E">
                <w:rPr>
                  <w:sz w:val="24"/>
                  <w:szCs w:val="24"/>
                </w:rPr>
                <w:t>吳玉玲</w:t>
              </w:r>
            </w:hyperlink>
          </w:p>
        </w:tc>
        <w:tc>
          <w:tcPr>
            <w:tcW w:w="708" w:type="dxa"/>
            <w:tcMar>
              <w:left w:w="57" w:type="dxa"/>
              <w:right w:w="57" w:type="dxa"/>
            </w:tcMar>
          </w:tcPr>
          <w:p w14:paraId="7647A453" w14:textId="77777777" w:rsidR="00CA1F3E" w:rsidRPr="00322D7E" w:rsidRDefault="00CA1F3E" w:rsidP="007B0859">
            <w:pPr>
              <w:pStyle w:val="af9"/>
              <w:spacing w:line="360" w:lineRule="exact"/>
              <w:rPr>
                <w:sz w:val="24"/>
                <w:szCs w:val="24"/>
              </w:rPr>
            </w:pPr>
            <w:r w:rsidRPr="00322D7E">
              <w:rPr>
                <w:sz w:val="24"/>
                <w:szCs w:val="24"/>
              </w:rPr>
              <w:t>2004</w:t>
            </w:r>
          </w:p>
        </w:tc>
        <w:tc>
          <w:tcPr>
            <w:tcW w:w="1418" w:type="dxa"/>
            <w:tcMar>
              <w:left w:w="57" w:type="dxa"/>
              <w:right w:w="57" w:type="dxa"/>
            </w:tcMar>
          </w:tcPr>
          <w:p w14:paraId="357804A8" w14:textId="77777777" w:rsidR="00CA1F3E" w:rsidRPr="00322D7E" w:rsidRDefault="00CA1F3E" w:rsidP="007B0859">
            <w:pPr>
              <w:pStyle w:val="af9"/>
              <w:spacing w:line="360" w:lineRule="exact"/>
              <w:rPr>
                <w:sz w:val="24"/>
                <w:szCs w:val="24"/>
              </w:rPr>
            </w:pPr>
            <w:r w:rsidRPr="00322D7E">
              <w:rPr>
                <w:sz w:val="24"/>
                <w:szCs w:val="24"/>
              </w:rPr>
              <w:t>專案管理關鍵因素與組織因素對軟體專案績效之影響－以臺北市政府為例</w:t>
            </w:r>
          </w:p>
        </w:tc>
        <w:tc>
          <w:tcPr>
            <w:tcW w:w="5182" w:type="dxa"/>
            <w:tcMar>
              <w:left w:w="57" w:type="dxa"/>
              <w:right w:w="57" w:type="dxa"/>
            </w:tcMar>
          </w:tcPr>
          <w:p w14:paraId="58576849"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研究目的：探討專案管理關鍵因素與「組織因素」對軟體「專案績效」之影響。</w:t>
            </w:r>
          </w:p>
          <w:p w14:paraId="2C48AEC2"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研究對象：臺北市政府資訊化推動組織架構的專案管理者。</w:t>
            </w:r>
          </w:p>
          <w:p w14:paraId="7B651413"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6FC027AB"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研究發現：「組織因素」對於軟體「專案績效」，不具有預測力。</w:t>
            </w:r>
          </w:p>
        </w:tc>
      </w:tr>
      <w:tr w:rsidR="00AA4E52" w:rsidRPr="00322D7E" w14:paraId="610348B4" w14:textId="77777777" w:rsidTr="00EC01BE">
        <w:trPr>
          <w:jc w:val="center"/>
        </w:trPr>
        <w:tc>
          <w:tcPr>
            <w:tcW w:w="988" w:type="dxa"/>
            <w:tcMar>
              <w:left w:w="57" w:type="dxa"/>
              <w:right w:w="57" w:type="dxa"/>
            </w:tcMar>
          </w:tcPr>
          <w:p w14:paraId="6415A8BB" w14:textId="77777777" w:rsidR="00CA1F3E" w:rsidRPr="00322D7E" w:rsidRDefault="00CA1F3E" w:rsidP="007B0859">
            <w:pPr>
              <w:pStyle w:val="af9"/>
              <w:spacing w:line="360" w:lineRule="exact"/>
              <w:rPr>
                <w:sz w:val="24"/>
                <w:szCs w:val="24"/>
              </w:rPr>
            </w:pPr>
            <w:hyperlink r:id="rId24" w:tooltip="陳沛如" w:history="1">
              <w:r w:rsidRPr="00322D7E">
                <w:rPr>
                  <w:sz w:val="24"/>
                  <w:szCs w:val="24"/>
                </w:rPr>
                <w:t>陳沛如</w:t>
              </w:r>
            </w:hyperlink>
          </w:p>
        </w:tc>
        <w:tc>
          <w:tcPr>
            <w:tcW w:w="708" w:type="dxa"/>
            <w:tcMar>
              <w:left w:w="57" w:type="dxa"/>
              <w:right w:w="57" w:type="dxa"/>
            </w:tcMar>
          </w:tcPr>
          <w:p w14:paraId="2DF6F197" w14:textId="77777777" w:rsidR="00CA1F3E" w:rsidRPr="00322D7E" w:rsidRDefault="00CA1F3E" w:rsidP="007B0859">
            <w:pPr>
              <w:pStyle w:val="af9"/>
              <w:spacing w:line="360" w:lineRule="exact"/>
              <w:rPr>
                <w:sz w:val="24"/>
                <w:szCs w:val="24"/>
              </w:rPr>
            </w:pPr>
            <w:r w:rsidRPr="00322D7E">
              <w:rPr>
                <w:sz w:val="24"/>
                <w:szCs w:val="24"/>
              </w:rPr>
              <w:t>2004</w:t>
            </w:r>
          </w:p>
        </w:tc>
        <w:tc>
          <w:tcPr>
            <w:tcW w:w="1418" w:type="dxa"/>
            <w:tcMar>
              <w:left w:w="57" w:type="dxa"/>
              <w:right w:w="57" w:type="dxa"/>
            </w:tcMar>
          </w:tcPr>
          <w:p w14:paraId="759EF7A8" w14:textId="77777777" w:rsidR="00CA1F3E" w:rsidRPr="00322D7E" w:rsidRDefault="00CA1F3E" w:rsidP="007B0859">
            <w:pPr>
              <w:pStyle w:val="af9"/>
              <w:spacing w:line="360" w:lineRule="exact"/>
              <w:rPr>
                <w:sz w:val="24"/>
                <w:szCs w:val="24"/>
              </w:rPr>
            </w:pPr>
            <w:r w:rsidRPr="00322D7E">
              <w:rPr>
                <w:sz w:val="24"/>
                <w:szCs w:val="24"/>
              </w:rPr>
              <w:t>組織因素、科技因素、協同能力、作業能力與供應鏈績效間之架構性關係研究</w:t>
            </w:r>
          </w:p>
        </w:tc>
        <w:tc>
          <w:tcPr>
            <w:tcW w:w="5182" w:type="dxa"/>
            <w:tcMar>
              <w:left w:w="57" w:type="dxa"/>
              <w:right w:w="57" w:type="dxa"/>
            </w:tcMar>
          </w:tcPr>
          <w:p w14:paraId="6E8FE502"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研究目的：探討企業之「組織因素」、「科技因素」、「協同合作能力」及「作業能力」等影響「供應鏈績效」之間互動之關係。</w:t>
            </w:r>
          </w:p>
          <w:p w14:paraId="21517D08"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研究對象：台灣的高科技業與傳統製造業中具代表性企業。</w:t>
            </w:r>
          </w:p>
          <w:p w14:paraId="4E3666C2"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研究方法：個案研究法。</w:t>
            </w:r>
            <w:r w:rsidR="00CA1F3E" w:rsidRPr="00322D7E">
              <w:rPr>
                <w:sz w:val="24"/>
                <w:szCs w:val="24"/>
              </w:rPr>
              <w:t xml:space="preserve"> </w:t>
            </w:r>
          </w:p>
          <w:p w14:paraId="18110BED"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研究發現：對於「供應鏈績效」之影響因素，比例佔最重的為「組織因素」、「協同能力」，</w:t>
            </w:r>
            <w:r w:rsidR="00CA1F3E" w:rsidRPr="00322D7E">
              <w:rPr>
                <w:sz w:val="24"/>
                <w:szCs w:val="24"/>
              </w:rPr>
              <w:lastRenderedPageBreak/>
              <w:t>其次為「科技因素」、「作業能力」。</w:t>
            </w:r>
          </w:p>
        </w:tc>
      </w:tr>
      <w:tr w:rsidR="00AA4E52" w:rsidRPr="00322D7E" w14:paraId="750859F2" w14:textId="77777777" w:rsidTr="00FF0714">
        <w:trPr>
          <w:cantSplit/>
          <w:jc w:val="center"/>
        </w:trPr>
        <w:tc>
          <w:tcPr>
            <w:tcW w:w="988" w:type="dxa"/>
            <w:tcMar>
              <w:left w:w="57" w:type="dxa"/>
              <w:right w:w="57" w:type="dxa"/>
            </w:tcMar>
          </w:tcPr>
          <w:p w14:paraId="560917C7" w14:textId="77777777" w:rsidR="00CA1F3E" w:rsidRPr="00322D7E" w:rsidRDefault="00CA1F3E" w:rsidP="007B0859">
            <w:pPr>
              <w:pStyle w:val="af9"/>
              <w:spacing w:line="360" w:lineRule="exact"/>
              <w:rPr>
                <w:sz w:val="24"/>
                <w:szCs w:val="24"/>
              </w:rPr>
            </w:pPr>
            <w:r w:rsidRPr="00322D7E">
              <w:rPr>
                <w:sz w:val="24"/>
                <w:szCs w:val="24"/>
              </w:rPr>
              <w:lastRenderedPageBreak/>
              <w:t>魏宗崙</w:t>
            </w:r>
          </w:p>
        </w:tc>
        <w:tc>
          <w:tcPr>
            <w:tcW w:w="708" w:type="dxa"/>
            <w:tcMar>
              <w:left w:w="57" w:type="dxa"/>
              <w:right w:w="57" w:type="dxa"/>
            </w:tcMar>
          </w:tcPr>
          <w:p w14:paraId="35E206D5" w14:textId="77777777" w:rsidR="00CA1F3E" w:rsidRPr="00322D7E" w:rsidRDefault="00CA1F3E" w:rsidP="007B0859">
            <w:pPr>
              <w:pStyle w:val="af9"/>
              <w:spacing w:line="360" w:lineRule="exact"/>
              <w:rPr>
                <w:sz w:val="24"/>
                <w:szCs w:val="24"/>
              </w:rPr>
            </w:pPr>
            <w:r w:rsidRPr="00322D7E">
              <w:rPr>
                <w:sz w:val="24"/>
                <w:szCs w:val="24"/>
              </w:rPr>
              <w:t>2005</w:t>
            </w:r>
          </w:p>
        </w:tc>
        <w:tc>
          <w:tcPr>
            <w:tcW w:w="1418" w:type="dxa"/>
            <w:tcMar>
              <w:left w:w="57" w:type="dxa"/>
              <w:right w:w="57" w:type="dxa"/>
            </w:tcMar>
          </w:tcPr>
          <w:p w14:paraId="3B2CF58B" w14:textId="77777777" w:rsidR="00CA1F3E" w:rsidRPr="00322D7E" w:rsidRDefault="00CA1F3E" w:rsidP="007B0859">
            <w:pPr>
              <w:pStyle w:val="af9"/>
              <w:spacing w:line="360" w:lineRule="exact"/>
              <w:rPr>
                <w:sz w:val="24"/>
                <w:szCs w:val="24"/>
              </w:rPr>
            </w:pPr>
            <w:r w:rsidRPr="00322D7E">
              <w:rPr>
                <w:sz w:val="24"/>
                <w:szCs w:val="24"/>
              </w:rPr>
              <w:t>產業特性、組織因素及協同商務管理推動程度與組織績效關係之研究</w:t>
            </w:r>
          </w:p>
        </w:tc>
        <w:tc>
          <w:tcPr>
            <w:tcW w:w="5182" w:type="dxa"/>
            <w:tcMar>
              <w:left w:w="57" w:type="dxa"/>
              <w:right w:w="57" w:type="dxa"/>
            </w:tcMar>
          </w:tcPr>
          <w:p w14:paraId="46D49902"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研究目的：探討「產業特性」、「組織因素」、「協同管理之推動」程度和「組織績效」之間的關係。</w:t>
            </w:r>
          </w:p>
          <w:p w14:paraId="64FEAE74"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研究對象：參與協同商務管理之廠商。</w:t>
            </w:r>
          </w:p>
          <w:p w14:paraId="197771FB" w14:textId="77777777" w:rsidR="00CA1F3E" w:rsidRPr="00322D7E" w:rsidRDefault="00EC01BE" w:rsidP="007B0859">
            <w:pPr>
              <w:pStyle w:val="af9"/>
              <w:spacing w:line="360" w:lineRule="exact"/>
              <w:rPr>
                <w:sz w:val="24"/>
                <w:szCs w:val="24"/>
              </w:rPr>
            </w:pPr>
            <w:r w:rsidRPr="00322D7E">
              <w:rPr>
                <w:sz w:val="24"/>
                <w:szCs w:val="24"/>
              </w:rPr>
              <w:t>3.</w:t>
            </w:r>
            <w:r w:rsidR="00CA1F3E" w:rsidRPr="00322D7E">
              <w:rPr>
                <w:sz w:val="24"/>
                <w:szCs w:val="24"/>
              </w:rPr>
              <w:t>研究方法：問卷調查法。</w:t>
            </w:r>
          </w:p>
          <w:p w14:paraId="165C7BDC" w14:textId="77777777" w:rsidR="00CA1F3E" w:rsidRPr="00322D7E" w:rsidRDefault="00EC01BE" w:rsidP="007B0859">
            <w:pPr>
              <w:pStyle w:val="1c"/>
              <w:spacing w:line="360" w:lineRule="exact"/>
              <w:ind w:left="192" w:hanging="192"/>
              <w:rPr>
                <w:sz w:val="24"/>
                <w:szCs w:val="24"/>
                <w:highlight w:val="yellow"/>
              </w:rPr>
            </w:pPr>
            <w:r w:rsidRPr="00322D7E">
              <w:rPr>
                <w:sz w:val="24"/>
                <w:szCs w:val="24"/>
              </w:rPr>
              <w:t>4.</w:t>
            </w:r>
            <w:r w:rsidR="00CA1F3E" w:rsidRPr="00322D7E">
              <w:rPr>
                <w:sz w:val="24"/>
                <w:szCs w:val="24"/>
              </w:rPr>
              <w:t>研究發現：「協同管理之推動」為中介變項。「組織因素」中的「電子化程度」向度對於「協同管理之推動」，具有預測力；「協同管理之推動」對於「組織績效」，不具有預測力。</w:t>
            </w:r>
          </w:p>
        </w:tc>
      </w:tr>
      <w:tr w:rsidR="00AA4E52" w:rsidRPr="00322D7E" w14:paraId="49DD2BA8" w14:textId="77777777" w:rsidTr="00EC01BE">
        <w:trPr>
          <w:jc w:val="center"/>
        </w:trPr>
        <w:tc>
          <w:tcPr>
            <w:tcW w:w="988" w:type="dxa"/>
            <w:tcMar>
              <w:left w:w="57" w:type="dxa"/>
              <w:right w:w="57" w:type="dxa"/>
            </w:tcMar>
          </w:tcPr>
          <w:p w14:paraId="5C6F8D80" w14:textId="77777777" w:rsidR="00CA1F3E" w:rsidRPr="00322D7E" w:rsidRDefault="00CA1F3E" w:rsidP="007B0859">
            <w:pPr>
              <w:pStyle w:val="af9"/>
              <w:spacing w:line="360" w:lineRule="exact"/>
              <w:rPr>
                <w:sz w:val="24"/>
                <w:szCs w:val="24"/>
              </w:rPr>
            </w:pPr>
            <w:r w:rsidRPr="00322D7E">
              <w:rPr>
                <w:sz w:val="24"/>
                <w:szCs w:val="24"/>
              </w:rPr>
              <w:t>沈佩穎</w:t>
            </w:r>
          </w:p>
        </w:tc>
        <w:tc>
          <w:tcPr>
            <w:tcW w:w="708" w:type="dxa"/>
            <w:tcMar>
              <w:left w:w="57" w:type="dxa"/>
              <w:right w:w="57" w:type="dxa"/>
            </w:tcMar>
          </w:tcPr>
          <w:p w14:paraId="3E94599E" w14:textId="77777777" w:rsidR="00CA1F3E" w:rsidRPr="00322D7E" w:rsidRDefault="00CA1F3E" w:rsidP="007B0859">
            <w:pPr>
              <w:pStyle w:val="af9"/>
              <w:spacing w:line="360" w:lineRule="exact"/>
              <w:rPr>
                <w:sz w:val="24"/>
                <w:szCs w:val="24"/>
              </w:rPr>
            </w:pPr>
            <w:r w:rsidRPr="00322D7E">
              <w:rPr>
                <w:sz w:val="24"/>
                <w:szCs w:val="24"/>
              </w:rPr>
              <w:t>2009</w:t>
            </w:r>
          </w:p>
        </w:tc>
        <w:tc>
          <w:tcPr>
            <w:tcW w:w="1418" w:type="dxa"/>
            <w:tcMar>
              <w:left w:w="57" w:type="dxa"/>
              <w:right w:w="57" w:type="dxa"/>
            </w:tcMar>
          </w:tcPr>
          <w:p w14:paraId="5C3ECE60" w14:textId="77777777" w:rsidR="00CA1F3E" w:rsidRPr="00322D7E" w:rsidRDefault="00CA1F3E" w:rsidP="007B0859">
            <w:pPr>
              <w:pStyle w:val="af9"/>
              <w:spacing w:line="360" w:lineRule="exact"/>
              <w:rPr>
                <w:sz w:val="24"/>
                <w:szCs w:val="24"/>
              </w:rPr>
            </w:pPr>
            <w:r w:rsidRPr="00322D7E">
              <w:rPr>
                <w:sz w:val="24"/>
                <w:szCs w:val="24"/>
              </w:rPr>
              <w:t>企業建置環境會計制度影響因素與績效之研究</w:t>
            </w:r>
          </w:p>
        </w:tc>
        <w:tc>
          <w:tcPr>
            <w:tcW w:w="5182" w:type="dxa"/>
            <w:tcMar>
              <w:left w:w="57" w:type="dxa"/>
              <w:right w:w="57" w:type="dxa"/>
            </w:tcMar>
          </w:tcPr>
          <w:p w14:paraId="708019C1"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研究目的：探討「組織因素」、「環境因素」、「環境會計驅動因素」、「企業建置環境會</w:t>
            </w:r>
            <w:r w:rsidR="00CA1F3E" w:rsidRPr="00322D7E">
              <w:rPr>
                <w:sz w:val="24"/>
                <w:szCs w:val="24"/>
              </w:rPr>
              <w:t xml:space="preserve">   </w:t>
            </w:r>
            <w:r w:rsidR="00CA1F3E" w:rsidRPr="00322D7E">
              <w:rPr>
                <w:sz w:val="24"/>
                <w:szCs w:val="24"/>
              </w:rPr>
              <w:t>計制度」對於「績效」的關聯性。</w:t>
            </w:r>
          </w:p>
          <w:p w14:paraId="7D68FBFE"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研究對象：台灣已建置環境會計制度的公司。</w:t>
            </w:r>
          </w:p>
          <w:p w14:paraId="3F983B48"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E27044F"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研究發現：「企業建置環境會計制度」為中介變項。「組織因素」對於「企業建置環境會計制度」，具有預測力；而「企業建置環境會計制度」對於「績效」，具有預測力。</w:t>
            </w:r>
          </w:p>
        </w:tc>
      </w:tr>
      <w:tr w:rsidR="00AA4E52" w:rsidRPr="00322D7E" w14:paraId="74074D60" w14:textId="77777777" w:rsidTr="00EC01BE">
        <w:trPr>
          <w:jc w:val="center"/>
        </w:trPr>
        <w:tc>
          <w:tcPr>
            <w:tcW w:w="988" w:type="dxa"/>
            <w:tcMar>
              <w:left w:w="57" w:type="dxa"/>
              <w:right w:w="57" w:type="dxa"/>
            </w:tcMar>
          </w:tcPr>
          <w:p w14:paraId="44E0A785" w14:textId="77777777" w:rsidR="00CA1F3E" w:rsidRPr="00322D7E" w:rsidRDefault="00CA1F3E" w:rsidP="007B0859">
            <w:pPr>
              <w:pStyle w:val="af9"/>
              <w:spacing w:line="360" w:lineRule="exact"/>
              <w:rPr>
                <w:sz w:val="24"/>
                <w:szCs w:val="24"/>
              </w:rPr>
            </w:pPr>
            <w:r w:rsidRPr="00322D7E">
              <w:rPr>
                <w:sz w:val="24"/>
                <w:szCs w:val="24"/>
              </w:rPr>
              <w:t>蔡哲聖</w:t>
            </w:r>
          </w:p>
        </w:tc>
        <w:tc>
          <w:tcPr>
            <w:tcW w:w="708" w:type="dxa"/>
            <w:tcMar>
              <w:left w:w="57" w:type="dxa"/>
              <w:right w:w="57" w:type="dxa"/>
            </w:tcMar>
          </w:tcPr>
          <w:p w14:paraId="79876AD6" w14:textId="77777777" w:rsidR="00CA1F3E" w:rsidRPr="00322D7E" w:rsidRDefault="00CA1F3E" w:rsidP="007B0859">
            <w:pPr>
              <w:pStyle w:val="af9"/>
              <w:spacing w:line="360" w:lineRule="exact"/>
              <w:rPr>
                <w:sz w:val="24"/>
                <w:szCs w:val="24"/>
              </w:rPr>
            </w:pPr>
            <w:r w:rsidRPr="00322D7E">
              <w:rPr>
                <w:sz w:val="24"/>
                <w:szCs w:val="24"/>
              </w:rPr>
              <w:t>2012</w:t>
            </w:r>
          </w:p>
        </w:tc>
        <w:tc>
          <w:tcPr>
            <w:tcW w:w="1418" w:type="dxa"/>
            <w:tcMar>
              <w:left w:w="57" w:type="dxa"/>
              <w:right w:w="57" w:type="dxa"/>
            </w:tcMar>
          </w:tcPr>
          <w:p w14:paraId="5B1A858F" w14:textId="77777777" w:rsidR="00CA1F3E" w:rsidRPr="00322D7E" w:rsidRDefault="00CA1F3E" w:rsidP="007B0859">
            <w:pPr>
              <w:pStyle w:val="af9"/>
              <w:spacing w:line="360" w:lineRule="exact"/>
              <w:rPr>
                <w:sz w:val="24"/>
                <w:szCs w:val="24"/>
              </w:rPr>
            </w:pPr>
            <w:r w:rsidRPr="00322D7E">
              <w:rPr>
                <w:sz w:val="24"/>
                <w:szCs w:val="24"/>
              </w:rPr>
              <w:t>以產業類別及組織因素探討合約管理成熟度對企業營運績效之影響</w:t>
            </w:r>
          </w:p>
        </w:tc>
        <w:tc>
          <w:tcPr>
            <w:tcW w:w="5182" w:type="dxa"/>
            <w:tcMar>
              <w:left w:w="57" w:type="dxa"/>
              <w:right w:w="57" w:type="dxa"/>
            </w:tcMar>
          </w:tcPr>
          <w:p w14:paraId="2382957E" w14:textId="77777777" w:rsidR="00CA1F3E" w:rsidRPr="00322D7E" w:rsidRDefault="00EC01BE"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研究目的：探討「產業類別」、「組織因素」與合約之關係，並以「合約管理成熟度」來檢視對於「營運績效」之影響。</w:t>
            </w:r>
          </w:p>
          <w:p w14:paraId="63ADD4BE" w14:textId="77777777" w:rsidR="00CA1F3E" w:rsidRPr="00322D7E" w:rsidRDefault="00EC01BE"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研究對象：台灣本土企業。</w:t>
            </w:r>
          </w:p>
          <w:p w14:paraId="1EC7724A" w14:textId="77777777" w:rsidR="00CA1F3E" w:rsidRPr="00322D7E" w:rsidRDefault="00EC01BE"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64783E9F" w14:textId="77777777" w:rsidR="00CA1F3E" w:rsidRPr="00322D7E" w:rsidRDefault="00EC01BE"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研究發現：「合約管理成熟度」為中介變項。「組織因素」對於「合約管理成熟度」，具有預測力；而「合約管理成熟度」對於「營運績效」，具有預測力。</w:t>
            </w:r>
          </w:p>
        </w:tc>
      </w:tr>
    </w:tbl>
    <w:p w14:paraId="57304021" w14:textId="77777777" w:rsidR="00CA1F3E" w:rsidRPr="00322D7E" w:rsidRDefault="00CA1F3E" w:rsidP="007B085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資料來源：本研究整理</w:t>
      </w:r>
    </w:p>
    <w:p w14:paraId="71190D53" w14:textId="77777777" w:rsidR="00EC01BE" w:rsidRPr="00322D7E" w:rsidRDefault="00EC01BE" w:rsidP="007B0859">
      <w:pPr>
        <w:spacing w:line="360" w:lineRule="exact"/>
        <w:ind w:firstLine="488"/>
        <w:rPr>
          <w:sz w:val="24"/>
          <w:szCs w:val="24"/>
        </w:rPr>
      </w:pPr>
    </w:p>
    <w:p w14:paraId="69211319" w14:textId="77777777" w:rsidR="00CA1F3E" w:rsidRPr="00322D7E" w:rsidRDefault="00CA1F3E" w:rsidP="007B0859">
      <w:pPr>
        <w:spacing w:line="360" w:lineRule="exact"/>
        <w:ind w:firstLine="488"/>
        <w:rPr>
          <w:sz w:val="24"/>
          <w:szCs w:val="24"/>
        </w:rPr>
      </w:pPr>
      <w:r w:rsidRPr="00322D7E">
        <w:rPr>
          <w:sz w:val="24"/>
          <w:szCs w:val="24"/>
        </w:rPr>
        <w:t>彙整相關研究可知，有些研究指出，「組織因素」對於「工作績效」，具</w:t>
      </w:r>
      <w:r w:rsidRPr="00322D7E">
        <w:rPr>
          <w:sz w:val="24"/>
          <w:szCs w:val="24"/>
        </w:rPr>
        <w:lastRenderedPageBreak/>
        <w:t>有正向相關性（陳素蓮，</w:t>
      </w:r>
      <w:r w:rsidRPr="00322D7E">
        <w:rPr>
          <w:sz w:val="24"/>
          <w:szCs w:val="24"/>
        </w:rPr>
        <w:t>2003</w:t>
      </w:r>
      <w:r w:rsidRPr="00322D7E">
        <w:rPr>
          <w:sz w:val="24"/>
          <w:szCs w:val="24"/>
        </w:rPr>
        <w:t>）；有些研究指出，「組織因素」對於「工作績效」，具有負面預測力（陳珮玲，</w:t>
      </w:r>
      <w:r w:rsidRPr="00322D7E">
        <w:rPr>
          <w:sz w:val="24"/>
          <w:szCs w:val="24"/>
        </w:rPr>
        <w:t>2001</w:t>
      </w:r>
      <w:r w:rsidRPr="00322D7E">
        <w:rPr>
          <w:sz w:val="24"/>
          <w:szCs w:val="24"/>
        </w:rPr>
        <w:t>）；有些研究指出，「組織因素」對於「工作績效」，不具有預測力（吳玉玲，</w:t>
      </w:r>
      <w:r w:rsidRPr="00322D7E">
        <w:rPr>
          <w:sz w:val="24"/>
          <w:szCs w:val="24"/>
        </w:rPr>
        <w:t>2004</w:t>
      </w:r>
      <w:r w:rsidRPr="00322D7E">
        <w:rPr>
          <w:sz w:val="24"/>
          <w:szCs w:val="24"/>
        </w:rPr>
        <w:t>）；有些研究指出，「組織因素」透過中介變項，對於「工作績效」，具有預測力（沈佩穎，</w:t>
      </w:r>
      <w:r w:rsidRPr="00322D7E">
        <w:rPr>
          <w:sz w:val="24"/>
          <w:szCs w:val="24"/>
        </w:rPr>
        <w:t>2009</w:t>
      </w:r>
      <w:r w:rsidRPr="00322D7E">
        <w:rPr>
          <w:sz w:val="24"/>
          <w:szCs w:val="24"/>
        </w:rPr>
        <w:t>；蔡哲聖，</w:t>
      </w:r>
      <w:r w:rsidRPr="00322D7E">
        <w:rPr>
          <w:sz w:val="24"/>
          <w:szCs w:val="24"/>
        </w:rPr>
        <w:t>2012</w:t>
      </w:r>
      <w:r w:rsidRPr="00322D7E">
        <w:rPr>
          <w:sz w:val="24"/>
          <w:szCs w:val="24"/>
        </w:rPr>
        <w:t>）；有些研究指出，「組織因素」透過中介變項，對於「工作績效」，不具有預測力（魏宗崙，</w:t>
      </w:r>
      <w:r w:rsidRPr="00322D7E">
        <w:rPr>
          <w:sz w:val="24"/>
          <w:szCs w:val="24"/>
        </w:rPr>
        <w:t>2005</w:t>
      </w:r>
      <w:r w:rsidRPr="00322D7E">
        <w:rPr>
          <w:sz w:val="24"/>
          <w:szCs w:val="24"/>
        </w:rPr>
        <w:t>）。</w:t>
      </w:r>
    </w:p>
    <w:p w14:paraId="34E6A04B" w14:textId="77777777" w:rsidR="00CA1F3E" w:rsidRPr="00322D7E" w:rsidRDefault="00CA1F3E" w:rsidP="007B0859">
      <w:pPr>
        <w:spacing w:line="360" w:lineRule="exact"/>
        <w:ind w:firstLine="488"/>
        <w:rPr>
          <w:sz w:val="24"/>
          <w:szCs w:val="24"/>
        </w:rPr>
      </w:pPr>
      <w:r w:rsidRPr="00322D7E">
        <w:rPr>
          <w:sz w:val="24"/>
          <w:szCs w:val="24"/>
        </w:rPr>
        <w:t>綜上，「組織因素」對於「工作績效」是否具有預測力，眾說紛紜，研究者認為可能與組織本身的特性有關，不同的組織具有不同的特性。本研究依據性侵害案件的特殊性和性侵害案件專責小組的現況、困境，假設性侵害案件專責小組的「組織因素」對其「工作績效」，具有預測力。</w:t>
      </w:r>
    </w:p>
    <w:p w14:paraId="0EA01A8A" w14:textId="77777777" w:rsidR="0098122C" w:rsidRPr="00322D7E" w:rsidRDefault="0098122C" w:rsidP="007B0859">
      <w:pPr>
        <w:spacing w:line="360" w:lineRule="exact"/>
        <w:ind w:firstLine="488"/>
        <w:rPr>
          <w:sz w:val="24"/>
          <w:szCs w:val="24"/>
        </w:rPr>
      </w:pPr>
    </w:p>
    <w:p w14:paraId="2F26E9F0" w14:textId="77777777" w:rsidR="00CA1F3E" w:rsidRPr="00322D7E" w:rsidRDefault="00CA1F3E" w:rsidP="007B0859">
      <w:pPr>
        <w:spacing w:line="360" w:lineRule="exact"/>
        <w:ind w:firstLineChars="0" w:firstLine="0"/>
        <w:rPr>
          <w:sz w:val="24"/>
          <w:szCs w:val="24"/>
        </w:rPr>
      </w:pPr>
      <w:r w:rsidRPr="00322D7E">
        <w:rPr>
          <w:sz w:val="24"/>
          <w:szCs w:val="24"/>
        </w:rPr>
        <w:t>（三）專業能力與工作績效之關聯性研究</w:t>
      </w:r>
    </w:p>
    <w:p w14:paraId="02E972CF" w14:textId="77777777" w:rsidR="00CA1F3E" w:rsidRPr="00322D7E" w:rsidRDefault="00CA1F3E" w:rsidP="007B0859">
      <w:pPr>
        <w:spacing w:line="360" w:lineRule="exact"/>
        <w:ind w:firstLine="488"/>
        <w:rPr>
          <w:b/>
          <w:sz w:val="24"/>
          <w:szCs w:val="24"/>
        </w:rPr>
      </w:pPr>
      <w:r w:rsidRPr="00322D7E">
        <w:rPr>
          <w:sz w:val="24"/>
          <w:szCs w:val="24"/>
        </w:rPr>
        <w:t>本研究彙整近年來，有關專業能力與工作績效之關聯性研究，整理如表</w:t>
      </w:r>
      <w:r w:rsidRPr="00322D7E">
        <w:rPr>
          <w:sz w:val="24"/>
          <w:szCs w:val="24"/>
        </w:rPr>
        <w:t>2-4</w:t>
      </w:r>
      <w:r w:rsidRPr="00322D7E">
        <w:rPr>
          <w:sz w:val="24"/>
          <w:szCs w:val="24"/>
        </w:rPr>
        <w:t>。</w:t>
      </w:r>
    </w:p>
    <w:p w14:paraId="50E621C6" w14:textId="77777777" w:rsidR="00CA1F3E" w:rsidRPr="00322D7E" w:rsidRDefault="00CA1F3E" w:rsidP="007B0859">
      <w:pPr>
        <w:pStyle w:val="aff"/>
        <w:spacing w:beforeLines="0" w:before="0" w:afterLines="0" w:after="0" w:line="360" w:lineRule="exact"/>
        <w:rPr>
          <w:rFonts w:ascii="Times New Roman" w:eastAsia="新細明體" w:hAnsi="Times New Roman"/>
          <w:sz w:val="24"/>
          <w:szCs w:val="24"/>
        </w:rPr>
      </w:pPr>
      <w:bookmarkStart w:id="21" w:name="_Toc531107914"/>
      <w:bookmarkStart w:id="22" w:name="_Toc533614694"/>
      <w:r w:rsidRPr="00322D7E">
        <w:rPr>
          <w:rFonts w:ascii="Times New Roman" w:eastAsia="新細明體" w:hAnsi="Times New Roman"/>
          <w:sz w:val="24"/>
          <w:szCs w:val="24"/>
        </w:rPr>
        <w:t>表</w:t>
      </w:r>
      <w:r w:rsidRPr="00322D7E">
        <w:rPr>
          <w:rFonts w:ascii="Times New Roman" w:eastAsia="新細明體" w:hAnsi="Times New Roman"/>
          <w:sz w:val="24"/>
          <w:szCs w:val="24"/>
        </w:rPr>
        <w:t xml:space="preserve">2-4 </w:t>
      </w:r>
      <w:r w:rsidR="009C4544"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專業能力與工作績效之關聯性研究彙整表</w:t>
      </w:r>
      <w:bookmarkEnd w:id="21"/>
      <w:bookmarkEnd w:id="22"/>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49"/>
        <w:gridCol w:w="701"/>
        <w:gridCol w:w="1474"/>
        <w:gridCol w:w="4814"/>
      </w:tblGrid>
      <w:tr w:rsidR="00AA4E52" w:rsidRPr="00322D7E" w14:paraId="52302689" w14:textId="77777777" w:rsidTr="00784426">
        <w:trPr>
          <w:tblHeader/>
          <w:jc w:val="center"/>
        </w:trPr>
        <w:tc>
          <w:tcPr>
            <w:tcW w:w="988" w:type="dxa"/>
            <w:tcMar>
              <w:left w:w="57" w:type="dxa"/>
              <w:right w:w="57" w:type="dxa"/>
            </w:tcMar>
          </w:tcPr>
          <w:p w14:paraId="27AA9A13"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姓名</w:t>
            </w:r>
          </w:p>
        </w:tc>
        <w:tc>
          <w:tcPr>
            <w:tcW w:w="708" w:type="dxa"/>
            <w:tcMar>
              <w:left w:w="57" w:type="dxa"/>
              <w:right w:w="57" w:type="dxa"/>
            </w:tcMar>
          </w:tcPr>
          <w:p w14:paraId="56E5A005"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年代</w:t>
            </w:r>
          </w:p>
        </w:tc>
        <w:tc>
          <w:tcPr>
            <w:tcW w:w="1531" w:type="dxa"/>
            <w:tcMar>
              <w:left w:w="57" w:type="dxa"/>
              <w:right w:w="57" w:type="dxa"/>
            </w:tcMar>
          </w:tcPr>
          <w:p w14:paraId="4238C6D8"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論文名稱</w:t>
            </w:r>
          </w:p>
        </w:tc>
        <w:tc>
          <w:tcPr>
            <w:tcW w:w="5069" w:type="dxa"/>
            <w:tcMar>
              <w:left w:w="57" w:type="dxa"/>
              <w:right w:w="57" w:type="dxa"/>
            </w:tcMar>
          </w:tcPr>
          <w:p w14:paraId="17311CF2" w14:textId="77777777" w:rsidR="00CA1F3E" w:rsidRPr="00322D7E" w:rsidRDefault="00CA1F3E" w:rsidP="007B0859">
            <w:pPr>
              <w:pStyle w:val="afe"/>
              <w:spacing w:line="360" w:lineRule="exact"/>
              <w:jc w:val="center"/>
              <w:rPr>
                <w:rFonts w:eastAsia="新細明體"/>
                <w:sz w:val="24"/>
                <w:szCs w:val="24"/>
              </w:rPr>
            </w:pPr>
            <w:r w:rsidRPr="00322D7E">
              <w:rPr>
                <w:rFonts w:eastAsia="新細明體"/>
                <w:sz w:val="24"/>
                <w:szCs w:val="24"/>
              </w:rPr>
              <w:t>專業能力與工作績效之關聯性</w:t>
            </w:r>
          </w:p>
        </w:tc>
      </w:tr>
      <w:tr w:rsidR="00AA4E52" w:rsidRPr="00322D7E" w14:paraId="287B6A07" w14:textId="77777777" w:rsidTr="009C4544">
        <w:trPr>
          <w:jc w:val="center"/>
        </w:trPr>
        <w:tc>
          <w:tcPr>
            <w:tcW w:w="988" w:type="dxa"/>
            <w:tcMar>
              <w:left w:w="57" w:type="dxa"/>
              <w:right w:w="57" w:type="dxa"/>
            </w:tcMar>
          </w:tcPr>
          <w:p w14:paraId="1C433F92" w14:textId="77777777" w:rsidR="00CA1F3E" w:rsidRPr="00322D7E" w:rsidRDefault="00CA1F3E" w:rsidP="007B0859">
            <w:pPr>
              <w:pStyle w:val="af9"/>
              <w:spacing w:line="360" w:lineRule="exact"/>
              <w:jc w:val="center"/>
              <w:rPr>
                <w:sz w:val="24"/>
                <w:szCs w:val="24"/>
              </w:rPr>
            </w:pPr>
            <w:hyperlink r:id="rId25" w:tooltip="林澄貴" w:history="1">
              <w:r w:rsidRPr="00322D7E">
                <w:rPr>
                  <w:sz w:val="24"/>
                  <w:szCs w:val="24"/>
                </w:rPr>
                <w:t>林澄貴</w:t>
              </w:r>
            </w:hyperlink>
          </w:p>
        </w:tc>
        <w:tc>
          <w:tcPr>
            <w:tcW w:w="708" w:type="dxa"/>
            <w:tcMar>
              <w:left w:w="57" w:type="dxa"/>
              <w:right w:w="57" w:type="dxa"/>
            </w:tcMar>
          </w:tcPr>
          <w:p w14:paraId="5AEA89CC" w14:textId="77777777" w:rsidR="00CA1F3E" w:rsidRPr="00322D7E" w:rsidRDefault="00CA1F3E" w:rsidP="007B0859">
            <w:pPr>
              <w:pStyle w:val="af9"/>
              <w:spacing w:line="360" w:lineRule="exact"/>
              <w:jc w:val="center"/>
              <w:rPr>
                <w:sz w:val="24"/>
                <w:szCs w:val="24"/>
              </w:rPr>
            </w:pPr>
            <w:r w:rsidRPr="00322D7E">
              <w:rPr>
                <w:sz w:val="24"/>
                <w:szCs w:val="24"/>
              </w:rPr>
              <w:t>2001</w:t>
            </w:r>
          </w:p>
        </w:tc>
        <w:tc>
          <w:tcPr>
            <w:tcW w:w="1531" w:type="dxa"/>
            <w:tcMar>
              <w:left w:w="57" w:type="dxa"/>
              <w:right w:w="57" w:type="dxa"/>
            </w:tcMar>
          </w:tcPr>
          <w:p w14:paraId="72B53511" w14:textId="77777777" w:rsidR="00CA1F3E" w:rsidRPr="00322D7E" w:rsidRDefault="00CA1F3E" w:rsidP="007B0859">
            <w:pPr>
              <w:pStyle w:val="af9"/>
              <w:spacing w:line="360" w:lineRule="exact"/>
              <w:rPr>
                <w:sz w:val="24"/>
                <w:szCs w:val="24"/>
              </w:rPr>
            </w:pPr>
            <w:r w:rsidRPr="00322D7E">
              <w:rPr>
                <w:sz w:val="24"/>
                <w:szCs w:val="24"/>
              </w:rPr>
              <w:t>知識管理、工程專業人員核心能力與工作績效關係之研究～以中鋼公司為例</w:t>
            </w:r>
          </w:p>
        </w:tc>
        <w:tc>
          <w:tcPr>
            <w:tcW w:w="5069" w:type="dxa"/>
            <w:tcMar>
              <w:left w:w="57" w:type="dxa"/>
              <w:right w:w="57" w:type="dxa"/>
            </w:tcMar>
          </w:tcPr>
          <w:p w14:paraId="2CC1C4D6"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研究目的：探討中鋼導入「知識管理」系統的過程中，對工程專業人員「核心能力」與「工作績效」的影響。</w:t>
            </w:r>
          </w:p>
          <w:p w14:paraId="20A922BB"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研究對象：中鋼公司工程師以上專業人員。</w:t>
            </w:r>
          </w:p>
          <w:p w14:paraId="13A6235F"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研究方法：量化分析與個案研究方法。</w:t>
            </w:r>
          </w:p>
          <w:p w14:paraId="67A7B945"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研究發現：「核心能力」對於「工作績效」，具有正向預測力。</w:t>
            </w:r>
            <w:r w:rsidR="00CA1F3E" w:rsidRPr="00322D7E">
              <w:rPr>
                <w:sz w:val="24"/>
                <w:szCs w:val="24"/>
              </w:rPr>
              <w:t xml:space="preserve"> </w:t>
            </w:r>
          </w:p>
        </w:tc>
      </w:tr>
      <w:tr w:rsidR="00AA4E52" w:rsidRPr="00322D7E" w14:paraId="49DFD194" w14:textId="77777777" w:rsidTr="009C4544">
        <w:trPr>
          <w:jc w:val="center"/>
        </w:trPr>
        <w:tc>
          <w:tcPr>
            <w:tcW w:w="988" w:type="dxa"/>
            <w:tcMar>
              <w:left w:w="57" w:type="dxa"/>
              <w:right w:w="57" w:type="dxa"/>
            </w:tcMar>
          </w:tcPr>
          <w:p w14:paraId="219F5FD8" w14:textId="77777777" w:rsidR="00CA1F3E" w:rsidRPr="00322D7E" w:rsidRDefault="00CA1F3E" w:rsidP="007B0859">
            <w:pPr>
              <w:pStyle w:val="af9"/>
              <w:spacing w:line="360" w:lineRule="exact"/>
              <w:jc w:val="center"/>
              <w:rPr>
                <w:sz w:val="24"/>
                <w:szCs w:val="24"/>
              </w:rPr>
            </w:pPr>
            <w:hyperlink r:id="rId26" w:tooltip="劉淑雯" w:history="1">
              <w:r w:rsidRPr="00322D7E">
                <w:rPr>
                  <w:sz w:val="24"/>
                  <w:szCs w:val="24"/>
                </w:rPr>
                <w:t>劉淑雯</w:t>
              </w:r>
            </w:hyperlink>
          </w:p>
        </w:tc>
        <w:tc>
          <w:tcPr>
            <w:tcW w:w="708" w:type="dxa"/>
            <w:tcMar>
              <w:left w:w="57" w:type="dxa"/>
              <w:right w:w="57" w:type="dxa"/>
            </w:tcMar>
          </w:tcPr>
          <w:p w14:paraId="7A2C9803" w14:textId="77777777" w:rsidR="00CA1F3E" w:rsidRPr="00322D7E" w:rsidRDefault="00CA1F3E" w:rsidP="007B0859">
            <w:pPr>
              <w:pStyle w:val="af9"/>
              <w:spacing w:line="360" w:lineRule="exact"/>
              <w:jc w:val="center"/>
              <w:rPr>
                <w:sz w:val="24"/>
                <w:szCs w:val="24"/>
              </w:rPr>
            </w:pPr>
            <w:r w:rsidRPr="00322D7E">
              <w:rPr>
                <w:sz w:val="24"/>
                <w:szCs w:val="24"/>
              </w:rPr>
              <w:t>2003</w:t>
            </w:r>
          </w:p>
        </w:tc>
        <w:tc>
          <w:tcPr>
            <w:tcW w:w="1531" w:type="dxa"/>
            <w:tcMar>
              <w:left w:w="57" w:type="dxa"/>
              <w:right w:w="57" w:type="dxa"/>
            </w:tcMar>
          </w:tcPr>
          <w:p w14:paraId="1BD0B449" w14:textId="77777777" w:rsidR="00CA1F3E" w:rsidRPr="00322D7E" w:rsidRDefault="00CA1F3E" w:rsidP="007B0859">
            <w:pPr>
              <w:pStyle w:val="af9"/>
              <w:spacing w:line="360" w:lineRule="exact"/>
              <w:rPr>
                <w:sz w:val="24"/>
                <w:szCs w:val="24"/>
              </w:rPr>
            </w:pPr>
            <w:r w:rsidRPr="00322D7E">
              <w:rPr>
                <w:sz w:val="24"/>
                <w:szCs w:val="24"/>
              </w:rPr>
              <w:t>私立課後托育教師專業能力、工作滿意與教師效能研究</w:t>
            </w:r>
          </w:p>
        </w:tc>
        <w:tc>
          <w:tcPr>
            <w:tcW w:w="5069" w:type="dxa"/>
            <w:tcMar>
              <w:left w:w="57" w:type="dxa"/>
              <w:right w:w="57" w:type="dxa"/>
            </w:tcMar>
          </w:tcPr>
          <w:p w14:paraId="30A11E7A"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研究目的：探討私立課後托育教師「專業能力」、「工作滿意」與「教師效能」之關係。</w:t>
            </w:r>
          </w:p>
          <w:p w14:paraId="301AEC83"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研究對象：台中市私立課後托育機構的課後托育教師。</w:t>
            </w:r>
          </w:p>
          <w:p w14:paraId="13F02E4A"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002C986A"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研究發現：「專業能力」對於「教師效能」，具有正向預測力。</w:t>
            </w:r>
          </w:p>
        </w:tc>
      </w:tr>
      <w:tr w:rsidR="00AA4E52" w:rsidRPr="00322D7E" w14:paraId="3B2F23DC" w14:textId="77777777" w:rsidTr="009C4544">
        <w:trPr>
          <w:jc w:val="center"/>
        </w:trPr>
        <w:tc>
          <w:tcPr>
            <w:tcW w:w="988" w:type="dxa"/>
            <w:tcMar>
              <w:left w:w="57" w:type="dxa"/>
              <w:right w:w="57" w:type="dxa"/>
            </w:tcMar>
          </w:tcPr>
          <w:p w14:paraId="2A780804" w14:textId="77777777" w:rsidR="00CA1F3E" w:rsidRPr="00322D7E" w:rsidRDefault="00CA1F3E" w:rsidP="007B0859">
            <w:pPr>
              <w:pStyle w:val="af9"/>
              <w:spacing w:line="360" w:lineRule="exact"/>
              <w:jc w:val="center"/>
              <w:rPr>
                <w:sz w:val="24"/>
                <w:szCs w:val="24"/>
              </w:rPr>
            </w:pPr>
            <w:hyperlink r:id="rId27" w:tooltip="黃翠瑩" w:history="1">
              <w:r w:rsidRPr="00322D7E">
                <w:rPr>
                  <w:sz w:val="24"/>
                  <w:szCs w:val="24"/>
                </w:rPr>
                <w:t>黃翠瑩</w:t>
              </w:r>
            </w:hyperlink>
          </w:p>
        </w:tc>
        <w:tc>
          <w:tcPr>
            <w:tcW w:w="708" w:type="dxa"/>
            <w:tcMar>
              <w:left w:w="57" w:type="dxa"/>
              <w:right w:w="57" w:type="dxa"/>
            </w:tcMar>
          </w:tcPr>
          <w:p w14:paraId="59D83CDF" w14:textId="77777777" w:rsidR="00CA1F3E" w:rsidRPr="00322D7E" w:rsidRDefault="00CA1F3E" w:rsidP="007B0859">
            <w:pPr>
              <w:pStyle w:val="af9"/>
              <w:spacing w:line="360" w:lineRule="exact"/>
              <w:jc w:val="center"/>
              <w:rPr>
                <w:sz w:val="24"/>
                <w:szCs w:val="24"/>
              </w:rPr>
            </w:pPr>
            <w:r w:rsidRPr="00322D7E">
              <w:rPr>
                <w:sz w:val="24"/>
                <w:szCs w:val="24"/>
              </w:rPr>
              <w:t>2008</w:t>
            </w:r>
          </w:p>
        </w:tc>
        <w:tc>
          <w:tcPr>
            <w:tcW w:w="1531" w:type="dxa"/>
            <w:tcMar>
              <w:left w:w="57" w:type="dxa"/>
              <w:right w:w="57" w:type="dxa"/>
            </w:tcMar>
          </w:tcPr>
          <w:p w14:paraId="57A4126C" w14:textId="77777777" w:rsidR="00CA1F3E" w:rsidRPr="00322D7E" w:rsidRDefault="00CA1F3E" w:rsidP="007B0859">
            <w:pPr>
              <w:pStyle w:val="af9"/>
              <w:spacing w:line="360" w:lineRule="exact"/>
              <w:rPr>
                <w:sz w:val="24"/>
                <w:szCs w:val="24"/>
              </w:rPr>
            </w:pPr>
            <w:r w:rsidRPr="00322D7E">
              <w:rPr>
                <w:sz w:val="24"/>
                <w:szCs w:val="24"/>
              </w:rPr>
              <w:t>知識管理、專業能力與工</w:t>
            </w:r>
            <w:r w:rsidRPr="00322D7E">
              <w:rPr>
                <w:sz w:val="24"/>
                <w:szCs w:val="24"/>
              </w:rPr>
              <w:lastRenderedPageBreak/>
              <w:t>作績效關係之研究</w:t>
            </w:r>
            <w:r w:rsidR="00784426" w:rsidRPr="00322D7E">
              <w:rPr>
                <w:sz w:val="24"/>
                <w:szCs w:val="24"/>
              </w:rPr>
              <w:t>－</w:t>
            </w:r>
            <w:r w:rsidRPr="00322D7E">
              <w:rPr>
                <w:sz w:val="24"/>
                <w:szCs w:val="24"/>
              </w:rPr>
              <w:t>以財政部高雄市國稅局為例</w:t>
            </w:r>
          </w:p>
        </w:tc>
        <w:tc>
          <w:tcPr>
            <w:tcW w:w="5069" w:type="dxa"/>
            <w:tcMar>
              <w:left w:w="57" w:type="dxa"/>
              <w:right w:w="57" w:type="dxa"/>
            </w:tcMar>
          </w:tcPr>
          <w:p w14:paraId="4C63AA27" w14:textId="77777777" w:rsidR="00CA1F3E" w:rsidRPr="00322D7E" w:rsidRDefault="00784426" w:rsidP="007B0859">
            <w:pPr>
              <w:pStyle w:val="1c"/>
              <w:spacing w:line="360" w:lineRule="exact"/>
              <w:ind w:left="192" w:hanging="192"/>
              <w:rPr>
                <w:sz w:val="24"/>
                <w:szCs w:val="24"/>
              </w:rPr>
            </w:pPr>
            <w:r w:rsidRPr="00322D7E">
              <w:rPr>
                <w:sz w:val="24"/>
                <w:szCs w:val="24"/>
              </w:rPr>
              <w:lastRenderedPageBreak/>
              <w:t>1.</w:t>
            </w:r>
            <w:r w:rsidR="00CA1F3E" w:rsidRPr="00322D7E">
              <w:rPr>
                <w:sz w:val="24"/>
                <w:szCs w:val="24"/>
              </w:rPr>
              <w:t>研究目的：探討高雄市國稅局之稅務人員「知識管理」、「專業能力」和「工作績效」</w:t>
            </w:r>
            <w:r w:rsidR="00CA1F3E" w:rsidRPr="00322D7E">
              <w:rPr>
                <w:sz w:val="24"/>
                <w:szCs w:val="24"/>
              </w:rPr>
              <w:lastRenderedPageBreak/>
              <w:t>之關係。</w:t>
            </w:r>
          </w:p>
          <w:p w14:paraId="268369BE"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研究對象：高雄市國稅局之稅務人員。</w:t>
            </w:r>
          </w:p>
          <w:p w14:paraId="1A7C741E"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337F716D"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研究發現：「專業能力」對於「工作績效」，具有正向預測力。</w:t>
            </w:r>
          </w:p>
        </w:tc>
      </w:tr>
      <w:tr w:rsidR="00AA4E52" w:rsidRPr="00322D7E" w14:paraId="5DA7D92C" w14:textId="77777777" w:rsidTr="009C4544">
        <w:trPr>
          <w:trHeight w:val="1408"/>
          <w:jc w:val="center"/>
        </w:trPr>
        <w:tc>
          <w:tcPr>
            <w:tcW w:w="988" w:type="dxa"/>
            <w:tcMar>
              <w:left w:w="57" w:type="dxa"/>
              <w:right w:w="57" w:type="dxa"/>
            </w:tcMar>
          </w:tcPr>
          <w:p w14:paraId="1A7F90C8" w14:textId="77777777" w:rsidR="00CA1F3E" w:rsidRPr="00322D7E" w:rsidRDefault="00CA1F3E" w:rsidP="007B0859">
            <w:pPr>
              <w:pStyle w:val="af9"/>
              <w:spacing w:line="360" w:lineRule="exact"/>
              <w:jc w:val="center"/>
              <w:rPr>
                <w:sz w:val="24"/>
                <w:szCs w:val="24"/>
              </w:rPr>
            </w:pPr>
            <w:r w:rsidRPr="00322D7E">
              <w:rPr>
                <w:sz w:val="24"/>
                <w:szCs w:val="24"/>
              </w:rPr>
              <w:lastRenderedPageBreak/>
              <w:t>呂佳容</w:t>
            </w:r>
          </w:p>
        </w:tc>
        <w:tc>
          <w:tcPr>
            <w:tcW w:w="708" w:type="dxa"/>
            <w:tcMar>
              <w:left w:w="57" w:type="dxa"/>
              <w:right w:w="57" w:type="dxa"/>
            </w:tcMar>
          </w:tcPr>
          <w:p w14:paraId="2AE204AD" w14:textId="77777777" w:rsidR="00CA1F3E" w:rsidRPr="00322D7E" w:rsidRDefault="00CA1F3E" w:rsidP="007B0859">
            <w:pPr>
              <w:pStyle w:val="af9"/>
              <w:spacing w:line="360" w:lineRule="exact"/>
              <w:jc w:val="center"/>
              <w:rPr>
                <w:sz w:val="24"/>
                <w:szCs w:val="24"/>
              </w:rPr>
            </w:pPr>
            <w:r w:rsidRPr="00322D7E">
              <w:rPr>
                <w:sz w:val="24"/>
                <w:szCs w:val="24"/>
              </w:rPr>
              <w:t>2009</w:t>
            </w:r>
          </w:p>
        </w:tc>
        <w:tc>
          <w:tcPr>
            <w:tcW w:w="1531" w:type="dxa"/>
            <w:tcMar>
              <w:left w:w="57" w:type="dxa"/>
              <w:right w:w="57" w:type="dxa"/>
            </w:tcMar>
          </w:tcPr>
          <w:p w14:paraId="3BDA2748" w14:textId="77777777" w:rsidR="00CA1F3E" w:rsidRPr="00322D7E" w:rsidRDefault="00CA1F3E" w:rsidP="007B0859">
            <w:pPr>
              <w:pStyle w:val="af9"/>
              <w:spacing w:line="360" w:lineRule="exact"/>
              <w:rPr>
                <w:sz w:val="24"/>
                <w:szCs w:val="24"/>
              </w:rPr>
            </w:pPr>
            <w:r w:rsidRPr="00322D7E">
              <w:rPr>
                <w:sz w:val="24"/>
                <w:szCs w:val="24"/>
              </w:rPr>
              <w:t>警察人員知識管理、專業能力與工作績效關係之研究</w:t>
            </w:r>
            <w:r w:rsidR="00784426" w:rsidRPr="00322D7E">
              <w:rPr>
                <w:sz w:val="24"/>
                <w:szCs w:val="24"/>
              </w:rPr>
              <w:t>－</w:t>
            </w:r>
            <w:r w:rsidRPr="00322D7E">
              <w:rPr>
                <w:sz w:val="24"/>
                <w:szCs w:val="24"/>
              </w:rPr>
              <w:t>以高雄縣政府警察局為例</w:t>
            </w:r>
          </w:p>
        </w:tc>
        <w:tc>
          <w:tcPr>
            <w:tcW w:w="5069" w:type="dxa"/>
            <w:tcMar>
              <w:left w:w="57" w:type="dxa"/>
              <w:right w:w="57" w:type="dxa"/>
            </w:tcMar>
          </w:tcPr>
          <w:p w14:paraId="3B21C51B"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研究目的：探討現行警察機關「知識管理」的實際行為，並探討「知識管理」、「專業能力」、「工作績效」之相關性。</w:t>
            </w:r>
          </w:p>
          <w:p w14:paraId="19936F62"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研究對象：高雄縣政府警察局員警。</w:t>
            </w:r>
          </w:p>
          <w:p w14:paraId="4824BC85"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446123D1"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研究發現：警察人員「專業能力」對於「工作績效」，具有正相關性。</w:t>
            </w:r>
          </w:p>
        </w:tc>
      </w:tr>
      <w:tr w:rsidR="00AA4E52" w:rsidRPr="00322D7E" w14:paraId="3C33AF5A" w14:textId="77777777" w:rsidTr="009C4544">
        <w:trPr>
          <w:jc w:val="center"/>
        </w:trPr>
        <w:tc>
          <w:tcPr>
            <w:tcW w:w="988" w:type="dxa"/>
            <w:tcMar>
              <w:left w:w="57" w:type="dxa"/>
              <w:right w:w="57" w:type="dxa"/>
            </w:tcMar>
          </w:tcPr>
          <w:p w14:paraId="0B435B6F" w14:textId="77777777" w:rsidR="00CA1F3E" w:rsidRPr="00322D7E" w:rsidRDefault="00CA1F3E" w:rsidP="007B0859">
            <w:pPr>
              <w:pStyle w:val="af9"/>
              <w:spacing w:line="360" w:lineRule="exact"/>
              <w:jc w:val="center"/>
              <w:rPr>
                <w:sz w:val="24"/>
                <w:szCs w:val="24"/>
              </w:rPr>
            </w:pPr>
            <w:r w:rsidRPr="00322D7E">
              <w:rPr>
                <w:sz w:val="24"/>
                <w:szCs w:val="24"/>
              </w:rPr>
              <w:t>張正賢</w:t>
            </w:r>
          </w:p>
        </w:tc>
        <w:tc>
          <w:tcPr>
            <w:tcW w:w="708" w:type="dxa"/>
            <w:tcMar>
              <w:left w:w="57" w:type="dxa"/>
              <w:right w:w="57" w:type="dxa"/>
            </w:tcMar>
          </w:tcPr>
          <w:p w14:paraId="32175AC3" w14:textId="77777777" w:rsidR="00CA1F3E" w:rsidRPr="00322D7E" w:rsidRDefault="00CA1F3E" w:rsidP="007B0859">
            <w:pPr>
              <w:pStyle w:val="af9"/>
              <w:spacing w:line="360" w:lineRule="exact"/>
              <w:jc w:val="center"/>
              <w:rPr>
                <w:sz w:val="24"/>
                <w:szCs w:val="24"/>
              </w:rPr>
            </w:pPr>
            <w:r w:rsidRPr="00322D7E">
              <w:rPr>
                <w:sz w:val="24"/>
                <w:szCs w:val="24"/>
              </w:rPr>
              <w:t>2009</w:t>
            </w:r>
          </w:p>
        </w:tc>
        <w:tc>
          <w:tcPr>
            <w:tcW w:w="1531" w:type="dxa"/>
            <w:tcMar>
              <w:left w:w="57" w:type="dxa"/>
              <w:right w:w="57" w:type="dxa"/>
            </w:tcMar>
          </w:tcPr>
          <w:p w14:paraId="4501AF79" w14:textId="77777777" w:rsidR="00CA1F3E" w:rsidRPr="00322D7E" w:rsidRDefault="00CA1F3E" w:rsidP="007B0859">
            <w:pPr>
              <w:pStyle w:val="af9"/>
              <w:spacing w:line="360" w:lineRule="exact"/>
              <w:rPr>
                <w:sz w:val="24"/>
                <w:szCs w:val="24"/>
              </w:rPr>
            </w:pPr>
            <w:r w:rsidRPr="00322D7E">
              <w:rPr>
                <w:sz w:val="24"/>
                <w:szCs w:val="24"/>
              </w:rPr>
              <w:t>核心職能、教育訓練與工作績效關係之研究</w:t>
            </w:r>
            <w:r w:rsidR="00784426" w:rsidRPr="00322D7E">
              <w:rPr>
                <w:sz w:val="24"/>
                <w:szCs w:val="24"/>
              </w:rPr>
              <w:t>－</w:t>
            </w:r>
            <w:r w:rsidRPr="00322D7E">
              <w:rPr>
                <w:sz w:val="24"/>
                <w:szCs w:val="24"/>
              </w:rPr>
              <w:t>以定期海運業為例</w:t>
            </w:r>
          </w:p>
        </w:tc>
        <w:tc>
          <w:tcPr>
            <w:tcW w:w="5069" w:type="dxa"/>
            <w:tcMar>
              <w:left w:w="57" w:type="dxa"/>
              <w:right w:w="57" w:type="dxa"/>
            </w:tcMar>
          </w:tcPr>
          <w:p w14:paraId="6CB59D7B"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研究目的：探討定期海運公司員工「核心職能」與「教育訓練」現況，並進一步探討其對「工作績效」間的影響。</w:t>
            </w:r>
          </w:p>
          <w:p w14:paraId="0E676070"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研究對象：定期海運公司員工。</w:t>
            </w:r>
          </w:p>
          <w:p w14:paraId="2EEB59C4"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研究方法：結構方程模式。</w:t>
            </w:r>
          </w:p>
          <w:p w14:paraId="15DF8D12"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研究發現：「核心職能」對於「工作績效」，具有預測力。</w:t>
            </w:r>
          </w:p>
        </w:tc>
      </w:tr>
      <w:tr w:rsidR="00AA4E52" w:rsidRPr="00322D7E" w14:paraId="5C2CD5DD" w14:textId="77777777" w:rsidTr="00FF0714">
        <w:trPr>
          <w:cantSplit/>
          <w:jc w:val="center"/>
        </w:trPr>
        <w:tc>
          <w:tcPr>
            <w:tcW w:w="988" w:type="dxa"/>
            <w:tcMar>
              <w:left w:w="57" w:type="dxa"/>
              <w:right w:w="57" w:type="dxa"/>
            </w:tcMar>
          </w:tcPr>
          <w:p w14:paraId="25DAD1EF" w14:textId="77777777" w:rsidR="00CA1F3E" w:rsidRPr="00322D7E" w:rsidRDefault="00CA1F3E" w:rsidP="007B0859">
            <w:pPr>
              <w:pStyle w:val="af9"/>
              <w:spacing w:line="360" w:lineRule="exact"/>
              <w:jc w:val="center"/>
              <w:rPr>
                <w:sz w:val="24"/>
                <w:szCs w:val="24"/>
              </w:rPr>
            </w:pPr>
            <w:hyperlink r:id="rId28" w:tooltip="彭慧純" w:history="1">
              <w:r w:rsidRPr="00322D7E">
                <w:rPr>
                  <w:sz w:val="24"/>
                  <w:szCs w:val="24"/>
                </w:rPr>
                <w:t>彭慧純</w:t>
              </w:r>
            </w:hyperlink>
          </w:p>
        </w:tc>
        <w:tc>
          <w:tcPr>
            <w:tcW w:w="708" w:type="dxa"/>
            <w:tcMar>
              <w:left w:w="57" w:type="dxa"/>
              <w:right w:w="57" w:type="dxa"/>
            </w:tcMar>
          </w:tcPr>
          <w:p w14:paraId="56B4872E" w14:textId="77777777" w:rsidR="00CA1F3E" w:rsidRPr="00322D7E" w:rsidRDefault="00CA1F3E" w:rsidP="007B0859">
            <w:pPr>
              <w:pStyle w:val="af9"/>
              <w:spacing w:line="360" w:lineRule="exact"/>
              <w:jc w:val="center"/>
              <w:rPr>
                <w:sz w:val="24"/>
                <w:szCs w:val="24"/>
              </w:rPr>
            </w:pPr>
            <w:r w:rsidRPr="00322D7E">
              <w:rPr>
                <w:sz w:val="24"/>
                <w:szCs w:val="24"/>
              </w:rPr>
              <w:t>2011</w:t>
            </w:r>
          </w:p>
        </w:tc>
        <w:tc>
          <w:tcPr>
            <w:tcW w:w="1531" w:type="dxa"/>
            <w:tcMar>
              <w:left w:w="57" w:type="dxa"/>
              <w:right w:w="57" w:type="dxa"/>
            </w:tcMar>
          </w:tcPr>
          <w:p w14:paraId="66B2C2E1" w14:textId="77777777" w:rsidR="00CA1F3E" w:rsidRPr="00322D7E" w:rsidRDefault="00CA1F3E" w:rsidP="007B0859">
            <w:pPr>
              <w:pStyle w:val="af9"/>
              <w:spacing w:line="360" w:lineRule="exact"/>
              <w:rPr>
                <w:sz w:val="24"/>
                <w:szCs w:val="24"/>
              </w:rPr>
            </w:pPr>
            <w:r w:rsidRPr="00322D7E">
              <w:rPr>
                <w:sz w:val="24"/>
                <w:szCs w:val="24"/>
              </w:rPr>
              <w:t>人力資源專業人員之專業職能、工作動機與個人績效之關係探討</w:t>
            </w:r>
          </w:p>
        </w:tc>
        <w:tc>
          <w:tcPr>
            <w:tcW w:w="5069" w:type="dxa"/>
            <w:tcMar>
              <w:left w:w="57" w:type="dxa"/>
              <w:right w:w="57" w:type="dxa"/>
            </w:tcMar>
          </w:tcPr>
          <w:p w14:paraId="72EB2367"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研究目的：探討人力資源專業人員之「專業職能」與「工作動機」對其個人「工作績效」的影響。</w:t>
            </w:r>
          </w:p>
          <w:p w14:paraId="41BA1550"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研究對象：台灣地區人力資源專業人員。</w:t>
            </w:r>
          </w:p>
          <w:p w14:paraId="1AD0714F"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研究方法：配對問卷調查方式。</w:t>
            </w:r>
          </w:p>
          <w:p w14:paraId="4997B5F8"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研究發現：「專業職能」對於「工作績效」，具有正向預測力。</w:t>
            </w:r>
          </w:p>
        </w:tc>
      </w:tr>
      <w:tr w:rsidR="00AA4E52" w:rsidRPr="00322D7E" w14:paraId="16762532" w14:textId="77777777" w:rsidTr="009C4544">
        <w:trPr>
          <w:jc w:val="center"/>
        </w:trPr>
        <w:tc>
          <w:tcPr>
            <w:tcW w:w="988" w:type="dxa"/>
            <w:tcMar>
              <w:left w:w="57" w:type="dxa"/>
              <w:right w:w="57" w:type="dxa"/>
            </w:tcMar>
          </w:tcPr>
          <w:p w14:paraId="3F157945" w14:textId="77777777" w:rsidR="00CA1F3E" w:rsidRPr="00322D7E" w:rsidRDefault="00CA1F3E" w:rsidP="007B0859">
            <w:pPr>
              <w:pStyle w:val="af9"/>
              <w:spacing w:line="360" w:lineRule="exact"/>
              <w:jc w:val="center"/>
              <w:rPr>
                <w:sz w:val="24"/>
                <w:szCs w:val="24"/>
              </w:rPr>
            </w:pPr>
            <w:hyperlink r:id="rId29" w:tooltip="黃靜瑩" w:history="1">
              <w:r w:rsidRPr="00322D7E">
                <w:rPr>
                  <w:sz w:val="24"/>
                  <w:szCs w:val="24"/>
                </w:rPr>
                <w:t>黃靜瑩</w:t>
              </w:r>
            </w:hyperlink>
          </w:p>
        </w:tc>
        <w:tc>
          <w:tcPr>
            <w:tcW w:w="708" w:type="dxa"/>
            <w:tcMar>
              <w:left w:w="57" w:type="dxa"/>
              <w:right w:w="57" w:type="dxa"/>
            </w:tcMar>
          </w:tcPr>
          <w:p w14:paraId="35DA1AD1" w14:textId="77777777" w:rsidR="00CA1F3E" w:rsidRPr="00322D7E" w:rsidRDefault="00CA1F3E" w:rsidP="007B0859">
            <w:pPr>
              <w:pStyle w:val="af9"/>
              <w:spacing w:line="360" w:lineRule="exact"/>
              <w:jc w:val="center"/>
              <w:rPr>
                <w:sz w:val="24"/>
                <w:szCs w:val="24"/>
              </w:rPr>
            </w:pPr>
            <w:r w:rsidRPr="00322D7E">
              <w:rPr>
                <w:sz w:val="24"/>
                <w:szCs w:val="24"/>
              </w:rPr>
              <w:t>2013</w:t>
            </w:r>
          </w:p>
        </w:tc>
        <w:tc>
          <w:tcPr>
            <w:tcW w:w="1531" w:type="dxa"/>
            <w:tcMar>
              <w:left w:w="57" w:type="dxa"/>
              <w:right w:w="57" w:type="dxa"/>
            </w:tcMar>
          </w:tcPr>
          <w:p w14:paraId="0B439A19" w14:textId="77777777" w:rsidR="00CA1F3E" w:rsidRPr="00322D7E" w:rsidRDefault="00CA1F3E" w:rsidP="007B0859">
            <w:pPr>
              <w:pStyle w:val="af9"/>
              <w:spacing w:line="360" w:lineRule="exact"/>
              <w:rPr>
                <w:sz w:val="24"/>
                <w:szCs w:val="24"/>
              </w:rPr>
            </w:pPr>
            <w:r w:rsidRPr="00322D7E">
              <w:rPr>
                <w:sz w:val="24"/>
                <w:szCs w:val="24"/>
              </w:rPr>
              <w:t>探討專科護理師之角色功能與專業能力對工作績效之影響</w:t>
            </w:r>
          </w:p>
        </w:tc>
        <w:tc>
          <w:tcPr>
            <w:tcW w:w="5069" w:type="dxa"/>
            <w:tcMar>
              <w:left w:w="57" w:type="dxa"/>
              <w:right w:w="57" w:type="dxa"/>
            </w:tcMar>
          </w:tcPr>
          <w:p w14:paraId="3B7B6036"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研究目的：探討專科護理師之「角色功能」與「專業能力」對於「工作績效」之影響。</w:t>
            </w:r>
          </w:p>
          <w:p w14:paraId="0726DB20"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研究對象：中部某區域教學醫院已具證照之專科護理師、準專科護理師。</w:t>
            </w:r>
          </w:p>
          <w:p w14:paraId="78B1167D"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3CB8BEA2" w14:textId="77777777" w:rsidR="00CA1F3E" w:rsidRPr="00322D7E" w:rsidRDefault="00784426" w:rsidP="007B0859">
            <w:pPr>
              <w:pStyle w:val="1c"/>
              <w:spacing w:line="360" w:lineRule="exact"/>
              <w:ind w:left="192" w:hanging="192"/>
              <w:rPr>
                <w:sz w:val="24"/>
                <w:szCs w:val="24"/>
              </w:rPr>
            </w:pPr>
            <w:r w:rsidRPr="00322D7E">
              <w:rPr>
                <w:sz w:val="24"/>
                <w:szCs w:val="24"/>
              </w:rPr>
              <w:lastRenderedPageBreak/>
              <w:t>4.</w:t>
            </w:r>
            <w:r w:rsidR="00CA1F3E" w:rsidRPr="00322D7E">
              <w:rPr>
                <w:sz w:val="24"/>
                <w:szCs w:val="24"/>
              </w:rPr>
              <w:t>研究發現：「專業能力」對於「工作績效」，具有部份預測力。</w:t>
            </w:r>
          </w:p>
        </w:tc>
      </w:tr>
      <w:tr w:rsidR="00AA4E52" w:rsidRPr="00322D7E" w14:paraId="78B69138" w14:textId="77777777" w:rsidTr="009C4544">
        <w:trPr>
          <w:jc w:val="center"/>
        </w:trPr>
        <w:tc>
          <w:tcPr>
            <w:tcW w:w="988" w:type="dxa"/>
            <w:tcMar>
              <w:left w:w="57" w:type="dxa"/>
              <w:right w:w="57" w:type="dxa"/>
            </w:tcMar>
          </w:tcPr>
          <w:p w14:paraId="4D7DA88F" w14:textId="77777777" w:rsidR="00CA1F3E" w:rsidRPr="00322D7E" w:rsidRDefault="00CA1F3E" w:rsidP="007B0859">
            <w:pPr>
              <w:pStyle w:val="af9"/>
              <w:spacing w:line="360" w:lineRule="exact"/>
              <w:jc w:val="center"/>
              <w:rPr>
                <w:sz w:val="24"/>
                <w:szCs w:val="24"/>
              </w:rPr>
            </w:pPr>
            <w:hyperlink r:id="rId30" w:tooltip="李培銘" w:history="1">
              <w:r w:rsidRPr="00322D7E">
                <w:rPr>
                  <w:sz w:val="24"/>
                  <w:szCs w:val="24"/>
                </w:rPr>
                <w:t>李培銘</w:t>
              </w:r>
            </w:hyperlink>
          </w:p>
        </w:tc>
        <w:tc>
          <w:tcPr>
            <w:tcW w:w="708" w:type="dxa"/>
            <w:tcMar>
              <w:left w:w="57" w:type="dxa"/>
              <w:right w:w="57" w:type="dxa"/>
            </w:tcMar>
          </w:tcPr>
          <w:p w14:paraId="68B85508" w14:textId="77777777" w:rsidR="00CA1F3E" w:rsidRPr="00322D7E" w:rsidRDefault="00CA1F3E" w:rsidP="007B0859">
            <w:pPr>
              <w:pStyle w:val="af9"/>
              <w:spacing w:line="360" w:lineRule="exact"/>
              <w:jc w:val="center"/>
              <w:rPr>
                <w:sz w:val="24"/>
                <w:szCs w:val="24"/>
              </w:rPr>
            </w:pPr>
            <w:r w:rsidRPr="00322D7E">
              <w:rPr>
                <w:sz w:val="24"/>
                <w:szCs w:val="24"/>
              </w:rPr>
              <w:t>2015</w:t>
            </w:r>
          </w:p>
        </w:tc>
        <w:tc>
          <w:tcPr>
            <w:tcW w:w="1531" w:type="dxa"/>
            <w:tcMar>
              <w:left w:w="57" w:type="dxa"/>
              <w:right w:w="57" w:type="dxa"/>
            </w:tcMar>
          </w:tcPr>
          <w:p w14:paraId="02A30102" w14:textId="77777777" w:rsidR="00CA1F3E" w:rsidRPr="00322D7E" w:rsidRDefault="00CA1F3E" w:rsidP="007B0859">
            <w:pPr>
              <w:pStyle w:val="af9"/>
              <w:spacing w:line="360" w:lineRule="exact"/>
              <w:rPr>
                <w:sz w:val="24"/>
                <w:szCs w:val="24"/>
              </w:rPr>
            </w:pPr>
            <w:r w:rsidRPr="00322D7E">
              <w:rPr>
                <w:sz w:val="24"/>
                <w:szCs w:val="24"/>
              </w:rPr>
              <w:t>理財專員專業職能與關係品質對工作績效之影響</w:t>
            </w:r>
          </w:p>
        </w:tc>
        <w:tc>
          <w:tcPr>
            <w:tcW w:w="5069" w:type="dxa"/>
            <w:tcMar>
              <w:left w:w="57" w:type="dxa"/>
              <w:right w:w="57" w:type="dxa"/>
            </w:tcMar>
          </w:tcPr>
          <w:p w14:paraId="426A48D2" w14:textId="77777777" w:rsidR="00CA1F3E" w:rsidRPr="00322D7E" w:rsidRDefault="00784426" w:rsidP="007B0859">
            <w:pPr>
              <w:pStyle w:val="1c"/>
              <w:spacing w:line="360" w:lineRule="exact"/>
              <w:ind w:left="192" w:hanging="192"/>
              <w:rPr>
                <w:sz w:val="24"/>
                <w:szCs w:val="24"/>
              </w:rPr>
            </w:pPr>
            <w:r w:rsidRPr="00322D7E">
              <w:rPr>
                <w:sz w:val="24"/>
                <w:szCs w:val="24"/>
              </w:rPr>
              <w:t>1.</w:t>
            </w:r>
            <w:r w:rsidR="00CA1F3E" w:rsidRPr="00322D7E">
              <w:rPr>
                <w:sz w:val="24"/>
                <w:szCs w:val="24"/>
              </w:rPr>
              <w:t>研究目的：探討「專業職能」與「關係品質」對於「工作績效」之影響。</w:t>
            </w:r>
          </w:p>
          <w:p w14:paraId="027888BF" w14:textId="77777777" w:rsidR="00CA1F3E" w:rsidRPr="00322D7E" w:rsidRDefault="00784426" w:rsidP="007B0859">
            <w:pPr>
              <w:pStyle w:val="1c"/>
              <w:spacing w:line="360" w:lineRule="exact"/>
              <w:ind w:left="192" w:hanging="192"/>
              <w:rPr>
                <w:sz w:val="24"/>
                <w:szCs w:val="24"/>
              </w:rPr>
            </w:pPr>
            <w:r w:rsidRPr="00322D7E">
              <w:rPr>
                <w:sz w:val="24"/>
                <w:szCs w:val="24"/>
              </w:rPr>
              <w:t>2.</w:t>
            </w:r>
            <w:r w:rsidR="00CA1F3E" w:rsidRPr="00322D7E">
              <w:rPr>
                <w:sz w:val="24"/>
                <w:szCs w:val="24"/>
              </w:rPr>
              <w:t>研究對象：公營、泛官股和民營金融機構現職理財專員。</w:t>
            </w:r>
          </w:p>
          <w:p w14:paraId="6522B371" w14:textId="77777777" w:rsidR="00CA1F3E" w:rsidRPr="00322D7E" w:rsidRDefault="00784426" w:rsidP="007B0859">
            <w:pPr>
              <w:pStyle w:val="1c"/>
              <w:spacing w:line="360" w:lineRule="exact"/>
              <w:ind w:left="192" w:hanging="192"/>
              <w:rPr>
                <w:sz w:val="24"/>
                <w:szCs w:val="24"/>
              </w:rPr>
            </w:pPr>
            <w:r w:rsidRPr="00322D7E">
              <w:rPr>
                <w:sz w:val="24"/>
                <w:szCs w:val="24"/>
              </w:rPr>
              <w:t>3.</w:t>
            </w:r>
            <w:r w:rsidR="00CA1F3E" w:rsidRPr="00322D7E">
              <w:rPr>
                <w:sz w:val="24"/>
                <w:szCs w:val="24"/>
              </w:rPr>
              <w:t>研究方法：問卷調查法。</w:t>
            </w:r>
          </w:p>
          <w:p w14:paraId="7F4AEEC2" w14:textId="77777777" w:rsidR="00CA1F3E" w:rsidRPr="00322D7E" w:rsidRDefault="00784426" w:rsidP="007B0859">
            <w:pPr>
              <w:pStyle w:val="1c"/>
              <w:spacing w:line="360" w:lineRule="exact"/>
              <w:ind w:left="192" w:hanging="192"/>
              <w:rPr>
                <w:sz w:val="24"/>
                <w:szCs w:val="24"/>
              </w:rPr>
            </w:pPr>
            <w:r w:rsidRPr="00322D7E">
              <w:rPr>
                <w:sz w:val="24"/>
                <w:szCs w:val="24"/>
              </w:rPr>
              <w:t>4.</w:t>
            </w:r>
            <w:r w:rsidR="00CA1F3E" w:rsidRPr="00322D7E">
              <w:rPr>
                <w:sz w:val="24"/>
                <w:szCs w:val="24"/>
              </w:rPr>
              <w:t>研究發現：「專業職能」對於「工作績效」，具有正向預測力，尤其是「專業職能」中的「知識」、「技能」二個向度。</w:t>
            </w:r>
          </w:p>
        </w:tc>
      </w:tr>
    </w:tbl>
    <w:p w14:paraId="0EEDFE38" w14:textId="77777777" w:rsidR="00CA1F3E" w:rsidRPr="00322D7E" w:rsidRDefault="00CA1F3E" w:rsidP="007B085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資料來源：本研究整理</w:t>
      </w:r>
    </w:p>
    <w:p w14:paraId="5B3E5AF9" w14:textId="77777777" w:rsidR="00784426" w:rsidRPr="00322D7E" w:rsidRDefault="00784426" w:rsidP="007B0859">
      <w:pPr>
        <w:spacing w:line="360" w:lineRule="exact"/>
        <w:ind w:firstLine="488"/>
        <w:rPr>
          <w:sz w:val="24"/>
          <w:szCs w:val="24"/>
        </w:rPr>
      </w:pPr>
    </w:p>
    <w:p w14:paraId="0234D7E1" w14:textId="77777777" w:rsidR="00CA1F3E" w:rsidRPr="00322D7E" w:rsidRDefault="00CA1F3E" w:rsidP="007B0859">
      <w:pPr>
        <w:spacing w:line="360" w:lineRule="exact"/>
        <w:ind w:firstLine="488"/>
        <w:rPr>
          <w:sz w:val="24"/>
          <w:szCs w:val="24"/>
        </w:rPr>
      </w:pPr>
      <w:r w:rsidRPr="00322D7E">
        <w:rPr>
          <w:sz w:val="24"/>
          <w:szCs w:val="24"/>
        </w:rPr>
        <w:t>大部份的研究指出，「專業能力」對於「工作績效」，具有正向預測力。惟少數研究指出，「專業能力」對於「工作績效」，具有部份預測力（</w:t>
      </w:r>
      <w:hyperlink r:id="rId31" w:tooltip="黃靜瑩" w:history="1">
        <w:r w:rsidRPr="00322D7E">
          <w:rPr>
            <w:sz w:val="24"/>
            <w:szCs w:val="24"/>
          </w:rPr>
          <w:t>黃靜瑩</w:t>
        </w:r>
      </w:hyperlink>
      <w:r w:rsidRPr="00322D7E">
        <w:rPr>
          <w:sz w:val="24"/>
          <w:szCs w:val="24"/>
        </w:rPr>
        <w:t>，</w:t>
      </w:r>
      <w:r w:rsidRPr="00322D7E">
        <w:rPr>
          <w:sz w:val="24"/>
          <w:szCs w:val="24"/>
        </w:rPr>
        <w:t>2013</w:t>
      </w:r>
      <w:r w:rsidRPr="00322D7E">
        <w:rPr>
          <w:sz w:val="24"/>
          <w:szCs w:val="24"/>
        </w:rPr>
        <w:t>），或者具有正相關性（呂佳容，</w:t>
      </w:r>
      <w:r w:rsidRPr="00322D7E">
        <w:rPr>
          <w:sz w:val="24"/>
          <w:szCs w:val="24"/>
        </w:rPr>
        <w:t>2009</w:t>
      </w:r>
      <w:r w:rsidRPr="00322D7E">
        <w:rPr>
          <w:sz w:val="24"/>
          <w:szCs w:val="24"/>
        </w:rPr>
        <w:t>）。本研究據性侵害案件的特殊性和性侵害案件專責小組的現況、困境，假設性侵害案件專責小組的「專業能力」對其「工作績效」具有預測力。</w:t>
      </w:r>
    </w:p>
    <w:p w14:paraId="404A88E9" w14:textId="77777777" w:rsidR="0098122C" w:rsidRPr="00322D7E" w:rsidRDefault="0098122C" w:rsidP="00AA4E52">
      <w:pPr>
        <w:spacing w:line="0" w:lineRule="atLeast"/>
        <w:ind w:firstLine="488"/>
        <w:rPr>
          <w:sz w:val="24"/>
          <w:szCs w:val="24"/>
        </w:rPr>
      </w:pPr>
    </w:p>
    <w:p w14:paraId="06733901" w14:textId="77777777" w:rsidR="0098122C" w:rsidRPr="00322D7E" w:rsidRDefault="00CA1F3E" w:rsidP="0098122C">
      <w:pPr>
        <w:ind w:firstLineChars="0" w:firstLine="0"/>
        <w:rPr>
          <w:b/>
          <w:sz w:val="24"/>
          <w:szCs w:val="24"/>
        </w:rPr>
      </w:pPr>
      <w:bookmarkStart w:id="23" w:name="_Toc10755403"/>
      <w:r w:rsidRPr="00322D7E">
        <w:rPr>
          <w:b/>
          <w:sz w:val="24"/>
          <w:szCs w:val="24"/>
        </w:rPr>
        <w:t>參、研究設計與實施</w:t>
      </w:r>
      <w:bookmarkStart w:id="24" w:name="_Toc10755404"/>
      <w:bookmarkEnd w:id="23"/>
    </w:p>
    <w:p w14:paraId="0D5E8421" w14:textId="77777777" w:rsidR="000B5BE1" w:rsidRPr="00322D7E" w:rsidRDefault="000B5BE1" w:rsidP="0098122C">
      <w:pPr>
        <w:ind w:firstLineChars="0" w:firstLine="0"/>
        <w:rPr>
          <w:rFonts w:hint="eastAsia"/>
          <w:sz w:val="24"/>
          <w:szCs w:val="24"/>
        </w:rPr>
      </w:pPr>
    </w:p>
    <w:p w14:paraId="7DFF9244" w14:textId="77777777" w:rsidR="00CA1F3E" w:rsidRPr="00322D7E" w:rsidRDefault="00CA1F3E" w:rsidP="0098122C">
      <w:pPr>
        <w:ind w:firstLineChars="0" w:firstLine="0"/>
        <w:rPr>
          <w:sz w:val="24"/>
          <w:szCs w:val="24"/>
        </w:rPr>
      </w:pPr>
      <w:r w:rsidRPr="00322D7E">
        <w:rPr>
          <w:sz w:val="24"/>
          <w:szCs w:val="24"/>
        </w:rPr>
        <w:t>一、研究架構圖與操作化定義</w:t>
      </w:r>
      <w:bookmarkEnd w:id="24"/>
    </w:p>
    <w:p w14:paraId="509B4851" w14:textId="77777777" w:rsidR="000B5BE1" w:rsidRPr="00322D7E" w:rsidRDefault="000B5BE1" w:rsidP="00AA4E52">
      <w:pPr>
        <w:spacing w:line="0" w:lineRule="atLeast"/>
        <w:ind w:firstLine="488"/>
        <w:rPr>
          <w:rFonts w:hint="eastAsia"/>
          <w:sz w:val="24"/>
          <w:szCs w:val="24"/>
        </w:rPr>
      </w:pPr>
    </w:p>
    <w:p w14:paraId="703230F3" w14:textId="77777777" w:rsidR="00AA4E52" w:rsidRPr="00322D7E" w:rsidRDefault="00CA1F3E" w:rsidP="00AA4E52">
      <w:pPr>
        <w:spacing w:line="0" w:lineRule="atLeast"/>
        <w:ind w:firstLine="488"/>
        <w:rPr>
          <w:sz w:val="24"/>
          <w:szCs w:val="24"/>
        </w:rPr>
      </w:pPr>
      <w:r w:rsidRPr="00322D7E">
        <w:rPr>
          <w:sz w:val="24"/>
          <w:szCs w:val="24"/>
        </w:rPr>
        <w:t>本研究綜合前述文獻探討，擬定架構圖如圖</w:t>
      </w:r>
      <w:r w:rsidRPr="00322D7E">
        <w:rPr>
          <w:sz w:val="24"/>
          <w:szCs w:val="24"/>
        </w:rPr>
        <w:t>3-1</w:t>
      </w:r>
      <w:r w:rsidRPr="00322D7E">
        <w:rPr>
          <w:sz w:val="24"/>
          <w:szCs w:val="24"/>
        </w:rPr>
        <w:t>所示。以「人格特質」、「組織因素」以及「專業能力」三個構面，共計</w:t>
      </w:r>
      <w:r w:rsidRPr="00322D7E">
        <w:rPr>
          <w:sz w:val="24"/>
          <w:szCs w:val="24"/>
        </w:rPr>
        <w:t>9</w:t>
      </w:r>
      <w:r w:rsidRPr="00322D7E">
        <w:rPr>
          <w:sz w:val="24"/>
          <w:szCs w:val="24"/>
        </w:rPr>
        <w:t>個指標為自變項、「工作績效」中的三個指標為依變項，探求其間的因果關係。</w:t>
      </w:r>
    </w:p>
    <w:p w14:paraId="508CDF33" w14:textId="77777777" w:rsidR="00784426" w:rsidRPr="00322D7E" w:rsidRDefault="00AA4E52" w:rsidP="00AA4E52">
      <w:pPr>
        <w:spacing w:line="0" w:lineRule="atLeast"/>
        <w:ind w:firstLine="488"/>
        <w:rPr>
          <w:sz w:val="24"/>
          <w:szCs w:val="24"/>
        </w:rPr>
      </w:pPr>
      <w:r w:rsidRPr="00322D7E">
        <w:rPr>
          <w:sz w:val="24"/>
          <w:szCs w:val="24"/>
        </w:rPr>
        <w:br w:type="page"/>
      </w:r>
    </w:p>
    <w:p w14:paraId="475B8A5C" w14:textId="7E23B740" w:rsidR="00784426"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6704" behindDoc="0" locked="0" layoutInCell="1" allowOverlap="1" wp14:anchorId="0412B468" wp14:editId="51C7EEDF">
                <wp:simplePos x="0" y="0"/>
                <wp:positionH relativeFrom="column">
                  <wp:posOffset>3242945</wp:posOffset>
                </wp:positionH>
                <wp:positionV relativeFrom="paragraph">
                  <wp:posOffset>96520</wp:posOffset>
                </wp:positionV>
                <wp:extent cx="1018540" cy="1155065"/>
                <wp:effectExtent l="0" t="0" r="0" b="6985"/>
                <wp:wrapNone/>
                <wp:docPr id="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8540" cy="1155065"/>
                        </a:xfrm>
                        <a:prstGeom prst="rect">
                          <a:avLst/>
                        </a:prstGeom>
                        <a:noFill/>
                        <a:ln w="6350">
                          <a:solidFill>
                            <a:prstClr val="black"/>
                          </a:solidFill>
                        </a:ln>
                        <a:effectLst/>
                      </wps:spPr>
                      <wps:txbx>
                        <w:txbxContent>
                          <w:p w14:paraId="5A436930" w14:textId="77777777" w:rsidR="00D1563C" w:rsidRDefault="00D1563C" w:rsidP="00784426">
                            <w:pPr>
                              <w:pStyle w:val="afe"/>
                              <w:spacing w:line="360" w:lineRule="auto"/>
                              <w:jc w:val="center"/>
                            </w:pPr>
                            <w:r>
                              <w:rPr>
                                <w:rFonts w:hint="eastAsia"/>
                              </w:rPr>
                              <w:t>組織因素</w:t>
                            </w:r>
                          </w:p>
                          <w:p w14:paraId="672746C1" w14:textId="77777777" w:rsidR="00D1563C" w:rsidRPr="00CA1F3E" w:rsidRDefault="00D1563C" w:rsidP="00784426">
                            <w:pPr>
                              <w:pStyle w:val="af9"/>
                            </w:pPr>
                            <w:r w:rsidRPr="00CA1F3E">
                              <w:rPr>
                                <w:rFonts w:hint="eastAsia"/>
                              </w:rPr>
                              <w:t>1.</w:t>
                            </w:r>
                            <w:r w:rsidRPr="00CA1F3E">
                              <w:rPr>
                                <w:rFonts w:hint="eastAsia"/>
                              </w:rPr>
                              <w:t>專業訓練</w:t>
                            </w:r>
                          </w:p>
                          <w:p w14:paraId="68D23EAA" w14:textId="77777777" w:rsidR="00D1563C" w:rsidRPr="00CA1F3E" w:rsidRDefault="00D1563C" w:rsidP="00784426">
                            <w:pPr>
                              <w:pStyle w:val="af9"/>
                            </w:pPr>
                            <w:r w:rsidRPr="00CA1F3E">
                              <w:rPr>
                                <w:rFonts w:hint="eastAsia"/>
                              </w:rPr>
                              <w:t>2.</w:t>
                            </w:r>
                            <w:r w:rsidRPr="00CA1F3E">
                              <w:rPr>
                                <w:rFonts w:hint="eastAsia"/>
                              </w:rPr>
                              <w:t>工作負荷</w:t>
                            </w:r>
                          </w:p>
                          <w:p w14:paraId="64BAF6D1" w14:textId="77777777" w:rsidR="00D1563C" w:rsidRPr="00CA1F3E" w:rsidRDefault="00D1563C" w:rsidP="00784426">
                            <w:pPr>
                              <w:pStyle w:val="af9"/>
                              <w:rPr>
                                <w:rFonts w:ascii="新細明體" w:hAnsi="新細明體"/>
                              </w:rPr>
                            </w:pPr>
                            <w:r w:rsidRPr="00784426">
                              <w:rPr>
                                <w:rStyle w:val="afa"/>
                                <w:rFonts w:hint="eastAsia"/>
                              </w:rPr>
                              <w:t>3.</w:t>
                            </w:r>
                            <w:r w:rsidRPr="00784426">
                              <w:rPr>
                                <w:rStyle w:val="afa"/>
                                <w:rFonts w:hint="eastAsia"/>
                              </w:rPr>
                              <w:t>獎勵制</w:t>
                            </w:r>
                            <w:r w:rsidRPr="00CA1F3E">
                              <w:rPr>
                                <w:rFonts w:ascii="新細明體" w:hAnsi="新細明體" w:hint="eastAsia"/>
                              </w:rPr>
                              <w:t>度</w:t>
                            </w:r>
                          </w:p>
                          <w:p w14:paraId="739BA1D0" w14:textId="77777777" w:rsidR="00D1563C" w:rsidRPr="00CA1F3E" w:rsidRDefault="00D1563C" w:rsidP="00784426">
                            <w:pPr>
                              <w:pStyle w:val="af9"/>
                            </w:pPr>
                            <w:r w:rsidRPr="00CA1F3E">
                              <w:rPr>
                                <w:rFonts w:hint="eastAsia"/>
                              </w:rPr>
                              <w:t>4.</w:t>
                            </w:r>
                            <w:r w:rsidRPr="00CA1F3E">
                              <w:rPr>
                                <w:rFonts w:hint="eastAsia"/>
                              </w:rPr>
                              <w:t>溝通協調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12B468" id="_x0000_t202" coordsize="21600,21600" o:spt="202" path="m,l,21600r21600,l21600,xe">
                <v:stroke joinstyle="miter"/>
                <v:path gradientshapeok="t" o:connecttype="rect"/>
              </v:shapetype>
              <v:shape id="文字方塊 3" o:spid="_x0000_s1027" type="#_x0000_t202" style="position:absolute;left:0;text-align:left;margin-left:255.35pt;margin-top:7.6pt;width:80.2pt;height:9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" filled="f" strokeweight=".5pt">
                <v:path arrowok="t"/>
                <v:textbox>
                  <w:txbxContent>
                    <w:p w14:paraId="5A436930" w14:textId="77777777" w:rsidR="00D1563C" w:rsidRDefault="00D1563C" w:rsidP="00784426">
                      <w:pPr>
                        <w:pStyle w:val="afe"/>
                        <w:spacing w:line="360" w:lineRule="auto"/>
                        <w:jc w:val="center"/>
                      </w:pPr>
                      <w:r>
                        <w:rPr>
                          <w:rFonts w:hint="eastAsia"/>
                        </w:rPr>
                        <w:t>組織因素</w:t>
                      </w:r>
                    </w:p>
                    <w:p w14:paraId="672746C1" w14:textId="77777777" w:rsidR="00D1563C" w:rsidRPr="00CA1F3E" w:rsidRDefault="00D1563C" w:rsidP="00784426">
                      <w:pPr>
                        <w:pStyle w:val="af9"/>
                      </w:pPr>
                      <w:r w:rsidRPr="00CA1F3E">
                        <w:rPr>
                          <w:rFonts w:hint="eastAsia"/>
                        </w:rPr>
                        <w:t>1.</w:t>
                      </w:r>
                      <w:r w:rsidRPr="00CA1F3E">
                        <w:rPr>
                          <w:rFonts w:hint="eastAsia"/>
                        </w:rPr>
                        <w:t>專業訓練</w:t>
                      </w:r>
                    </w:p>
                    <w:p w14:paraId="68D23EAA" w14:textId="77777777" w:rsidR="00D1563C" w:rsidRPr="00CA1F3E" w:rsidRDefault="00D1563C" w:rsidP="00784426">
                      <w:pPr>
                        <w:pStyle w:val="af9"/>
                      </w:pPr>
                      <w:r w:rsidRPr="00CA1F3E">
                        <w:rPr>
                          <w:rFonts w:hint="eastAsia"/>
                        </w:rPr>
                        <w:t>2.</w:t>
                      </w:r>
                      <w:r w:rsidRPr="00CA1F3E">
                        <w:rPr>
                          <w:rFonts w:hint="eastAsia"/>
                        </w:rPr>
                        <w:t>工作負荷</w:t>
                      </w:r>
                    </w:p>
                    <w:p w14:paraId="64BAF6D1" w14:textId="77777777" w:rsidR="00D1563C" w:rsidRPr="00CA1F3E" w:rsidRDefault="00D1563C" w:rsidP="00784426">
                      <w:pPr>
                        <w:pStyle w:val="af9"/>
                        <w:rPr>
                          <w:rFonts w:ascii="新細明體" w:hAnsi="新細明體"/>
                        </w:rPr>
                      </w:pPr>
                      <w:r w:rsidRPr="00784426">
                        <w:rPr>
                          <w:rStyle w:val="afa"/>
                          <w:rFonts w:hint="eastAsia"/>
                        </w:rPr>
                        <w:t>3.</w:t>
                      </w:r>
                      <w:r w:rsidRPr="00784426">
                        <w:rPr>
                          <w:rStyle w:val="afa"/>
                          <w:rFonts w:hint="eastAsia"/>
                        </w:rPr>
                        <w:t>獎勵制</w:t>
                      </w:r>
                      <w:r w:rsidRPr="00CA1F3E">
                        <w:rPr>
                          <w:rFonts w:ascii="新細明體" w:hAnsi="新細明體" w:hint="eastAsia"/>
                        </w:rPr>
                        <w:t>度</w:t>
                      </w:r>
                    </w:p>
                    <w:p w14:paraId="739BA1D0" w14:textId="77777777" w:rsidR="00D1563C" w:rsidRPr="00CA1F3E" w:rsidRDefault="00D1563C" w:rsidP="00784426">
                      <w:pPr>
                        <w:pStyle w:val="af9"/>
                      </w:pPr>
                      <w:r w:rsidRPr="00CA1F3E">
                        <w:rPr>
                          <w:rFonts w:hint="eastAsia"/>
                        </w:rPr>
                        <w:t>4.</w:t>
                      </w:r>
                      <w:r w:rsidRPr="00CA1F3E">
                        <w:rPr>
                          <w:rFonts w:hint="eastAsia"/>
                        </w:rPr>
                        <w:t>溝通協調</w:t>
                      </w:r>
                    </w:p>
                  </w:txbxContent>
                </v:textbox>
              </v:shape>
            </w:pict>
          </mc:Fallback>
        </mc:AlternateContent>
      </w:r>
    </w:p>
    <w:p w14:paraId="1DD7B54E" w14:textId="6E8B7940" w:rsidR="00CA1F3E" w:rsidRPr="00322D7E" w:rsidRDefault="000262D6" w:rsidP="00AA4E52">
      <w:pPr>
        <w:widowControl/>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5680" behindDoc="0" locked="0" layoutInCell="1" allowOverlap="1" wp14:anchorId="5C9FB62C" wp14:editId="405741FE">
                <wp:simplePos x="0" y="0"/>
                <wp:positionH relativeFrom="column">
                  <wp:posOffset>666115</wp:posOffset>
                </wp:positionH>
                <wp:positionV relativeFrom="paragraph">
                  <wp:posOffset>159385</wp:posOffset>
                </wp:positionV>
                <wp:extent cx="1018540" cy="1002030"/>
                <wp:effectExtent l="0" t="0" r="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002030"/>
                        </a:xfrm>
                        <a:prstGeom prst="rect">
                          <a:avLst/>
                        </a:prstGeom>
                        <a:solidFill>
                          <a:srgbClr val="FFFFFF"/>
                        </a:solidFill>
                        <a:ln w="9525">
                          <a:solidFill>
                            <a:srgbClr val="000000"/>
                          </a:solidFill>
                          <a:miter lim="800000"/>
                          <a:headEnd/>
                          <a:tailEnd/>
                        </a:ln>
                      </wps:spPr>
                      <wps:txbx>
                        <w:txbxContent>
                          <w:p w14:paraId="533032BE" w14:textId="77777777" w:rsidR="00D1563C" w:rsidRPr="00F95E3D" w:rsidRDefault="00D1563C" w:rsidP="00784426">
                            <w:pPr>
                              <w:pStyle w:val="afe"/>
                              <w:spacing w:line="360" w:lineRule="auto"/>
                              <w:jc w:val="center"/>
                            </w:pPr>
                            <w:r w:rsidRPr="00F95E3D">
                              <w:rPr>
                                <w:rFonts w:hint="eastAsia"/>
                              </w:rPr>
                              <w:t>人格特質</w:t>
                            </w:r>
                          </w:p>
                          <w:p w14:paraId="7B177D62" w14:textId="77777777" w:rsidR="00D1563C" w:rsidRDefault="00D1563C" w:rsidP="00784426">
                            <w:pPr>
                              <w:pStyle w:val="af9"/>
                              <w:jc w:val="center"/>
                            </w:pPr>
                            <w:r>
                              <w:rPr>
                                <w:rFonts w:hint="eastAsia"/>
                              </w:rPr>
                              <w:t>1.</w:t>
                            </w:r>
                            <w:r>
                              <w:rPr>
                                <w:rFonts w:hint="eastAsia"/>
                              </w:rPr>
                              <w:t>親和性</w:t>
                            </w:r>
                          </w:p>
                          <w:p w14:paraId="4F321B0D" w14:textId="77777777" w:rsidR="00D1563C" w:rsidRDefault="00D1563C" w:rsidP="00784426">
                            <w:pPr>
                              <w:pStyle w:val="af9"/>
                              <w:jc w:val="center"/>
                            </w:pPr>
                            <w:r>
                              <w:rPr>
                                <w:rFonts w:hint="eastAsia"/>
                              </w:rPr>
                              <w:t>2.</w:t>
                            </w:r>
                            <w:r>
                              <w:rPr>
                                <w:rFonts w:hint="eastAsia"/>
                              </w:rPr>
                              <w:t>嚴謹性</w:t>
                            </w:r>
                          </w:p>
                          <w:p w14:paraId="5044A4B4" w14:textId="77777777" w:rsidR="00D1563C" w:rsidRDefault="00D1563C" w:rsidP="00784426">
                            <w:pPr>
                              <w:pStyle w:val="af9"/>
                              <w:jc w:val="center"/>
                            </w:pPr>
                            <w:r>
                              <w:rPr>
                                <w:rFonts w:hint="eastAsia"/>
                              </w:rPr>
                              <w:t>3.</w:t>
                            </w:r>
                            <w:r>
                              <w:rPr>
                                <w:rFonts w:hint="eastAsia"/>
                              </w:rPr>
                              <w:t>神經質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B62C" id="文字方塊 2" o:spid="_x0000_s1028" type="#_x0000_t202" style="position:absolute;left:0;text-align:left;margin-left:52.45pt;margin-top:12.55pt;width:80.2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">
                <v:textbox>
                  <w:txbxContent>
                    <w:p w14:paraId="533032BE" w14:textId="77777777" w:rsidR="00D1563C" w:rsidRPr="00F95E3D" w:rsidRDefault="00D1563C" w:rsidP="00784426">
                      <w:pPr>
                        <w:pStyle w:val="afe"/>
                        <w:spacing w:line="360" w:lineRule="auto"/>
                        <w:jc w:val="center"/>
                      </w:pPr>
                      <w:r w:rsidRPr="00F95E3D">
                        <w:rPr>
                          <w:rFonts w:hint="eastAsia"/>
                        </w:rPr>
                        <w:t>人格特質</w:t>
                      </w:r>
                    </w:p>
                    <w:p w14:paraId="7B177D62" w14:textId="77777777" w:rsidR="00D1563C" w:rsidRDefault="00D1563C" w:rsidP="00784426">
                      <w:pPr>
                        <w:pStyle w:val="af9"/>
                        <w:jc w:val="center"/>
                      </w:pPr>
                      <w:r>
                        <w:rPr>
                          <w:rFonts w:hint="eastAsia"/>
                        </w:rPr>
                        <w:t>1.</w:t>
                      </w:r>
                      <w:r>
                        <w:rPr>
                          <w:rFonts w:hint="eastAsia"/>
                        </w:rPr>
                        <w:t>親和性</w:t>
                      </w:r>
                    </w:p>
                    <w:p w14:paraId="4F321B0D" w14:textId="77777777" w:rsidR="00D1563C" w:rsidRDefault="00D1563C" w:rsidP="00784426">
                      <w:pPr>
                        <w:pStyle w:val="af9"/>
                        <w:jc w:val="center"/>
                      </w:pPr>
                      <w:r>
                        <w:rPr>
                          <w:rFonts w:hint="eastAsia"/>
                        </w:rPr>
                        <w:t>2.</w:t>
                      </w:r>
                      <w:r>
                        <w:rPr>
                          <w:rFonts w:hint="eastAsia"/>
                        </w:rPr>
                        <w:t>嚴謹性</w:t>
                      </w:r>
                    </w:p>
                    <w:p w14:paraId="5044A4B4" w14:textId="77777777" w:rsidR="00D1563C" w:rsidRDefault="00D1563C" w:rsidP="00784426">
                      <w:pPr>
                        <w:pStyle w:val="af9"/>
                        <w:jc w:val="center"/>
                      </w:pPr>
                      <w:r>
                        <w:rPr>
                          <w:rFonts w:hint="eastAsia"/>
                        </w:rPr>
                        <w:t>3.</w:t>
                      </w:r>
                      <w:r>
                        <w:rPr>
                          <w:rFonts w:hint="eastAsia"/>
                        </w:rPr>
                        <w:t>神經質</w:t>
                      </w:r>
                    </w:p>
                  </w:txbxContent>
                </v:textbox>
              </v:shape>
            </w:pict>
          </mc:Fallback>
        </mc:AlternateContent>
      </w:r>
    </w:p>
    <w:p w14:paraId="7753288E" w14:textId="77777777" w:rsidR="00CA1F3E" w:rsidRPr="00322D7E" w:rsidRDefault="00CA1F3E" w:rsidP="00AA4E52">
      <w:pPr>
        <w:spacing w:line="0" w:lineRule="atLeast"/>
        <w:ind w:firstLine="488"/>
        <w:rPr>
          <w:sz w:val="24"/>
          <w:szCs w:val="24"/>
        </w:rPr>
      </w:pPr>
    </w:p>
    <w:p w14:paraId="4C47CAC5" w14:textId="38900A96" w:rsidR="00CA1F3E"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8752" behindDoc="0" locked="0" layoutInCell="1" allowOverlap="1" wp14:anchorId="761C9F41" wp14:editId="47378903">
                <wp:simplePos x="0" y="0"/>
                <wp:positionH relativeFrom="column">
                  <wp:posOffset>1702435</wp:posOffset>
                </wp:positionH>
                <wp:positionV relativeFrom="paragraph">
                  <wp:posOffset>37465</wp:posOffset>
                </wp:positionV>
                <wp:extent cx="1307465" cy="1483995"/>
                <wp:effectExtent l="0" t="0" r="0" b="0"/>
                <wp:wrapNone/>
                <wp:docPr id="7"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14839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81B8A" id="_x0000_t32" coordsize="21600,21600" o:spt="32" o:oned="t" path="m,l21600,21600e" filled="f">
                <v:path arrowok="t" fillok="f" o:connecttype="none"/>
                <o:lock v:ext="edit" shapetype="t"/>
              </v:shapetype>
              <v:shape id="直線單箭頭接點 5" o:spid="_x0000_s1026" type="#_x0000_t32" style="position:absolute;margin-left:134.05pt;margin-top:2.95pt;width:102.95pt;height:1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">
                <v:stroke endarrow="open"/>
              </v:shape>
            </w:pict>
          </mc:Fallback>
        </mc:AlternateContent>
      </w:r>
    </w:p>
    <w:p w14:paraId="793AB2B7" w14:textId="77777777" w:rsidR="00CA1F3E" w:rsidRPr="00322D7E" w:rsidRDefault="00CA1F3E" w:rsidP="00AA4E52">
      <w:pPr>
        <w:spacing w:line="0" w:lineRule="atLeast"/>
        <w:ind w:firstLine="488"/>
        <w:rPr>
          <w:sz w:val="24"/>
          <w:szCs w:val="24"/>
        </w:rPr>
      </w:pPr>
    </w:p>
    <w:p w14:paraId="5BE71DCD" w14:textId="77777777" w:rsidR="00CA1F3E" w:rsidRPr="00322D7E" w:rsidRDefault="00CA1F3E" w:rsidP="00AA4E52">
      <w:pPr>
        <w:spacing w:line="0" w:lineRule="atLeast"/>
        <w:ind w:firstLine="488"/>
        <w:rPr>
          <w:sz w:val="24"/>
          <w:szCs w:val="24"/>
        </w:rPr>
      </w:pPr>
    </w:p>
    <w:p w14:paraId="4C6F1D1C" w14:textId="77777777" w:rsidR="00CA1F3E" w:rsidRPr="00322D7E" w:rsidRDefault="00CA1F3E" w:rsidP="00AA4E52">
      <w:pPr>
        <w:spacing w:line="0" w:lineRule="atLeast"/>
        <w:ind w:firstLine="488"/>
        <w:rPr>
          <w:sz w:val="24"/>
          <w:szCs w:val="24"/>
        </w:rPr>
      </w:pPr>
    </w:p>
    <w:p w14:paraId="5DBC9AA1" w14:textId="358D899C" w:rsidR="00CA1F3E"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60800" behindDoc="0" locked="0" layoutInCell="1" allowOverlap="1" wp14:anchorId="431688AF" wp14:editId="734B9484">
                <wp:simplePos x="0" y="0"/>
                <wp:positionH relativeFrom="column">
                  <wp:posOffset>3721100</wp:posOffset>
                </wp:positionH>
                <wp:positionV relativeFrom="paragraph">
                  <wp:posOffset>26035</wp:posOffset>
                </wp:positionV>
                <wp:extent cx="0" cy="328930"/>
                <wp:effectExtent l="0" t="0" r="0" b="0"/>
                <wp:wrapNone/>
                <wp:docPr id="6"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1AC0" id="直線單箭頭接點 7" o:spid="_x0000_s1026" type="#_x0000_t32" style="position:absolute;margin-left:293pt;margin-top:2.05pt;width:0;height: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">
                <v:stroke endarrow="open"/>
              </v:shape>
            </w:pict>
          </mc:Fallback>
        </mc:AlternateContent>
      </w:r>
      <w:r w:rsidRPr="00322D7E">
        <w:rPr>
          <w:noProof/>
          <w:sz w:val="24"/>
          <w:szCs w:val="24"/>
        </w:rPr>
        <mc:AlternateContent>
          <mc:Choice Requires="wps">
            <w:drawing>
              <wp:anchor distT="0" distB="0" distL="114300" distR="114300" simplePos="0" relativeHeight="251661824" behindDoc="0" locked="0" layoutInCell="1" allowOverlap="1" wp14:anchorId="52867605" wp14:editId="1C87015A">
                <wp:simplePos x="0" y="0"/>
                <wp:positionH relativeFrom="column">
                  <wp:posOffset>728980</wp:posOffset>
                </wp:positionH>
                <wp:positionV relativeFrom="paragraph">
                  <wp:posOffset>210820</wp:posOffset>
                </wp:positionV>
                <wp:extent cx="1018540" cy="951865"/>
                <wp:effectExtent l="0" t="0" r="0" b="0"/>
                <wp:wrapNone/>
                <wp:docPr id="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951865"/>
                        </a:xfrm>
                        <a:prstGeom prst="rect">
                          <a:avLst/>
                        </a:prstGeom>
                        <a:solidFill>
                          <a:srgbClr val="FFFFFF"/>
                        </a:solidFill>
                        <a:ln w="9525">
                          <a:solidFill>
                            <a:srgbClr val="000000"/>
                          </a:solidFill>
                          <a:miter lim="800000"/>
                          <a:headEnd/>
                          <a:tailEnd/>
                        </a:ln>
                      </wps:spPr>
                      <wps:txbx>
                        <w:txbxContent>
                          <w:p w14:paraId="708A7798" w14:textId="77777777" w:rsidR="00D1563C" w:rsidRPr="00F95E3D" w:rsidRDefault="00D1563C" w:rsidP="00784426">
                            <w:pPr>
                              <w:pStyle w:val="afe"/>
                              <w:spacing w:line="360" w:lineRule="auto"/>
                              <w:jc w:val="center"/>
                            </w:pPr>
                            <w:r w:rsidRPr="00F95E3D">
                              <w:rPr>
                                <w:rFonts w:hint="eastAsia"/>
                              </w:rPr>
                              <w:t>專業能力</w:t>
                            </w:r>
                          </w:p>
                          <w:p w14:paraId="0B1AFE3B" w14:textId="77777777" w:rsidR="00D1563C" w:rsidRPr="00784426" w:rsidRDefault="00D1563C" w:rsidP="00784426">
                            <w:pPr>
                              <w:pStyle w:val="af9"/>
                            </w:pPr>
                            <w:r>
                              <w:rPr>
                                <w:rFonts w:hint="eastAsia"/>
                              </w:rPr>
                              <w:t>1</w:t>
                            </w:r>
                            <w:r w:rsidRPr="00784426">
                              <w:rPr>
                                <w:rFonts w:hint="eastAsia"/>
                              </w:rPr>
                              <w:t>.</w:t>
                            </w:r>
                            <w:r w:rsidRPr="00784426">
                              <w:rPr>
                                <w:rFonts w:hint="eastAsia"/>
                              </w:rPr>
                              <w:t>專業知能</w:t>
                            </w:r>
                          </w:p>
                          <w:p w14:paraId="2597C23A" w14:textId="77777777" w:rsidR="00D1563C" w:rsidRDefault="00D1563C" w:rsidP="00784426">
                            <w:pPr>
                              <w:pStyle w:val="af9"/>
                            </w:pPr>
                            <w:r w:rsidRPr="00784426">
                              <w:rPr>
                                <w:rFonts w:hint="eastAsia"/>
                              </w:rPr>
                              <w:t>2.</w:t>
                            </w:r>
                            <w:r w:rsidRPr="00784426">
                              <w:rPr>
                                <w:rFonts w:hint="eastAsia"/>
                              </w:rPr>
                              <w:t>專業態</w:t>
                            </w:r>
                            <w:r>
                              <w:rPr>
                                <w:rFonts w:hint="eastAsia"/>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67605" id="Text Box 393" o:spid="_x0000_s1029" type="#_x0000_t202" style="position:absolute;left:0;text-align:left;margin-left:57.4pt;margin-top:16.6pt;width:80.2pt;height:7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">
                <v:textbox>
                  <w:txbxContent>
                    <w:p w14:paraId="708A7798" w14:textId="77777777" w:rsidR="00D1563C" w:rsidRPr="00F95E3D" w:rsidRDefault="00D1563C" w:rsidP="00784426">
                      <w:pPr>
                        <w:pStyle w:val="afe"/>
                        <w:spacing w:line="360" w:lineRule="auto"/>
                        <w:jc w:val="center"/>
                      </w:pPr>
                      <w:r w:rsidRPr="00F95E3D">
                        <w:rPr>
                          <w:rFonts w:hint="eastAsia"/>
                        </w:rPr>
                        <w:t>專業能力</w:t>
                      </w:r>
                    </w:p>
                    <w:p w14:paraId="0B1AFE3B" w14:textId="77777777" w:rsidR="00D1563C" w:rsidRPr="00784426" w:rsidRDefault="00D1563C" w:rsidP="00784426">
                      <w:pPr>
                        <w:pStyle w:val="af9"/>
                      </w:pPr>
                      <w:r>
                        <w:rPr>
                          <w:rFonts w:hint="eastAsia"/>
                        </w:rPr>
                        <w:t>1</w:t>
                      </w:r>
                      <w:r w:rsidRPr="00784426">
                        <w:rPr>
                          <w:rFonts w:hint="eastAsia"/>
                        </w:rPr>
                        <w:t>.</w:t>
                      </w:r>
                      <w:r w:rsidRPr="00784426">
                        <w:rPr>
                          <w:rFonts w:hint="eastAsia"/>
                        </w:rPr>
                        <w:t>專業知能</w:t>
                      </w:r>
                    </w:p>
                    <w:p w14:paraId="2597C23A" w14:textId="77777777" w:rsidR="00D1563C" w:rsidRDefault="00D1563C" w:rsidP="00784426">
                      <w:pPr>
                        <w:pStyle w:val="af9"/>
                      </w:pPr>
                      <w:r w:rsidRPr="00784426">
                        <w:rPr>
                          <w:rFonts w:hint="eastAsia"/>
                        </w:rPr>
                        <w:t>2.</w:t>
                      </w:r>
                      <w:r w:rsidRPr="00784426">
                        <w:rPr>
                          <w:rFonts w:hint="eastAsia"/>
                        </w:rPr>
                        <w:t>專業態</w:t>
                      </w:r>
                      <w:r>
                        <w:rPr>
                          <w:rFonts w:hint="eastAsia"/>
                        </w:rPr>
                        <w:t>度</w:t>
                      </w:r>
                    </w:p>
                  </w:txbxContent>
                </v:textbox>
              </v:shape>
            </w:pict>
          </mc:Fallback>
        </mc:AlternateContent>
      </w:r>
    </w:p>
    <w:p w14:paraId="2784FC10" w14:textId="77777777" w:rsidR="00CA1F3E" w:rsidRPr="00322D7E" w:rsidRDefault="00CA1F3E" w:rsidP="00AA4E52">
      <w:pPr>
        <w:spacing w:line="0" w:lineRule="atLeast"/>
        <w:ind w:firstLine="488"/>
        <w:rPr>
          <w:sz w:val="24"/>
          <w:szCs w:val="24"/>
        </w:rPr>
      </w:pPr>
    </w:p>
    <w:p w14:paraId="33C6C908" w14:textId="65AA76B8" w:rsidR="00CA1F3E"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7728" behindDoc="0" locked="0" layoutInCell="1" allowOverlap="1" wp14:anchorId="0B6A6C7F" wp14:editId="428AE61B">
                <wp:simplePos x="0" y="0"/>
                <wp:positionH relativeFrom="column">
                  <wp:posOffset>3034030</wp:posOffset>
                </wp:positionH>
                <wp:positionV relativeFrom="paragraph">
                  <wp:posOffset>3175</wp:posOffset>
                </wp:positionV>
                <wp:extent cx="1419225" cy="969645"/>
                <wp:effectExtent l="0" t="0" r="9525"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69645"/>
                        </a:xfrm>
                        <a:prstGeom prst="rect">
                          <a:avLst/>
                        </a:prstGeom>
                        <a:solidFill>
                          <a:srgbClr val="FFFFFF"/>
                        </a:solidFill>
                        <a:ln w="9525">
                          <a:solidFill>
                            <a:srgbClr val="000000"/>
                          </a:solidFill>
                          <a:miter lim="800000"/>
                          <a:headEnd/>
                          <a:tailEnd/>
                        </a:ln>
                      </wps:spPr>
                      <wps:txbx>
                        <w:txbxContent>
                          <w:p w14:paraId="6C31863E" w14:textId="77777777" w:rsidR="00D1563C" w:rsidRPr="00F95E3D" w:rsidRDefault="00D1563C" w:rsidP="00784426">
                            <w:pPr>
                              <w:pStyle w:val="afe"/>
                              <w:spacing w:line="360" w:lineRule="auto"/>
                              <w:jc w:val="center"/>
                            </w:pPr>
                            <w:r w:rsidRPr="00F95E3D">
                              <w:rPr>
                                <w:rFonts w:hint="eastAsia"/>
                              </w:rPr>
                              <w:t>工作績效</w:t>
                            </w:r>
                          </w:p>
                          <w:p w14:paraId="42F7F069" w14:textId="77777777" w:rsidR="00D1563C" w:rsidRDefault="00D1563C" w:rsidP="00784426">
                            <w:pPr>
                              <w:pStyle w:val="1c"/>
                            </w:pPr>
                            <w:r>
                              <w:rPr>
                                <w:rFonts w:hint="eastAsia"/>
                              </w:rPr>
                              <w:t>1.</w:t>
                            </w:r>
                            <w:r>
                              <w:rPr>
                                <w:rFonts w:hint="eastAsia"/>
                              </w:rPr>
                              <w:t>工作效率</w:t>
                            </w:r>
                          </w:p>
                          <w:p w14:paraId="3CCEB799" w14:textId="77777777" w:rsidR="00D1563C" w:rsidRDefault="00D1563C" w:rsidP="00784426">
                            <w:pPr>
                              <w:pStyle w:val="1c"/>
                            </w:pPr>
                            <w:r>
                              <w:rPr>
                                <w:rFonts w:hint="eastAsia"/>
                              </w:rPr>
                              <w:t>2.</w:t>
                            </w:r>
                            <w:r>
                              <w:rPr>
                                <w:rFonts w:hint="eastAsia"/>
                              </w:rPr>
                              <w:t>工作效能</w:t>
                            </w:r>
                          </w:p>
                          <w:p w14:paraId="61663F0C" w14:textId="77777777" w:rsidR="00D1563C" w:rsidRDefault="00D1563C" w:rsidP="00784426">
                            <w:pPr>
                              <w:pStyle w:val="1c"/>
                            </w:pPr>
                            <w:r>
                              <w:rPr>
                                <w:rFonts w:hint="eastAsia"/>
                              </w:rPr>
                              <w:t>3.</w:t>
                            </w:r>
                            <w:r>
                              <w:rPr>
                                <w:rFonts w:hint="eastAsia"/>
                              </w:rPr>
                              <w:t>被害人服務品質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A6C7F" id="_x0000_s1030" type="#_x0000_t202" style="position:absolute;left:0;text-align:left;margin-left:238.9pt;margin-top:.25pt;width:111.75pt;height:76.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">
                <v:textbox style="mso-fit-shape-to-text:t">
                  <w:txbxContent>
                    <w:p w14:paraId="6C31863E" w14:textId="77777777" w:rsidR="00D1563C" w:rsidRPr="00F95E3D" w:rsidRDefault="00D1563C" w:rsidP="00784426">
                      <w:pPr>
                        <w:pStyle w:val="afe"/>
                        <w:spacing w:line="360" w:lineRule="auto"/>
                        <w:jc w:val="center"/>
                      </w:pPr>
                      <w:r w:rsidRPr="00F95E3D">
                        <w:rPr>
                          <w:rFonts w:hint="eastAsia"/>
                        </w:rPr>
                        <w:t>工作績效</w:t>
                      </w:r>
                    </w:p>
                    <w:p w14:paraId="42F7F069" w14:textId="77777777" w:rsidR="00D1563C" w:rsidRDefault="00D1563C" w:rsidP="00784426">
                      <w:pPr>
                        <w:pStyle w:val="1c"/>
                      </w:pPr>
                      <w:r>
                        <w:rPr>
                          <w:rFonts w:hint="eastAsia"/>
                        </w:rPr>
                        <w:t>1.</w:t>
                      </w:r>
                      <w:r>
                        <w:rPr>
                          <w:rFonts w:hint="eastAsia"/>
                        </w:rPr>
                        <w:t>工作效率</w:t>
                      </w:r>
                    </w:p>
                    <w:p w14:paraId="3CCEB799" w14:textId="77777777" w:rsidR="00D1563C" w:rsidRDefault="00D1563C" w:rsidP="00784426">
                      <w:pPr>
                        <w:pStyle w:val="1c"/>
                      </w:pPr>
                      <w:r>
                        <w:rPr>
                          <w:rFonts w:hint="eastAsia"/>
                        </w:rPr>
                        <w:t>2.</w:t>
                      </w:r>
                      <w:r>
                        <w:rPr>
                          <w:rFonts w:hint="eastAsia"/>
                        </w:rPr>
                        <w:t>工作效能</w:t>
                      </w:r>
                    </w:p>
                    <w:p w14:paraId="61663F0C" w14:textId="77777777" w:rsidR="00D1563C" w:rsidRDefault="00D1563C" w:rsidP="00784426">
                      <w:pPr>
                        <w:pStyle w:val="1c"/>
                      </w:pPr>
                      <w:r>
                        <w:rPr>
                          <w:rFonts w:hint="eastAsia"/>
                        </w:rPr>
                        <w:t>3.</w:t>
                      </w:r>
                      <w:r>
                        <w:rPr>
                          <w:rFonts w:hint="eastAsia"/>
                        </w:rPr>
                        <w:t>被害人服務品質</w:t>
                      </w:r>
                    </w:p>
                  </w:txbxContent>
                </v:textbox>
              </v:shape>
            </w:pict>
          </mc:Fallback>
        </mc:AlternateContent>
      </w:r>
    </w:p>
    <w:p w14:paraId="6C1AFBDD" w14:textId="77777777" w:rsidR="00CA1F3E" w:rsidRPr="00322D7E" w:rsidRDefault="00CA1F3E" w:rsidP="00AA4E52">
      <w:pPr>
        <w:spacing w:line="0" w:lineRule="atLeast"/>
        <w:ind w:firstLine="488"/>
        <w:rPr>
          <w:sz w:val="24"/>
          <w:szCs w:val="24"/>
        </w:rPr>
      </w:pPr>
    </w:p>
    <w:p w14:paraId="623D43D2" w14:textId="5794D6E4" w:rsidR="00CA1F3E" w:rsidRPr="00322D7E" w:rsidRDefault="000262D6" w:rsidP="00AA4E52">
      <w:pPr>
        <w:spacing w:line="0" w:lineRule="atLeast"/>
        <w:ind w:firstLine="480"/>
        <w:rPr>
          <w:sz w:val="24"/>
          <w:szCs w:val="24"/>
        </w:rPr>
      </w:pPr>
      <w:r w:rsidRPr="00322D7E">
        <w:rPr>
          <w:noProof/>
          <w:sz w:val="24"/>
          <w:szCs w:val="24"/>
        </w:rPr>
        <mc:AlternateContent>
          <mc:Choice Requires="wps">
            <w:drawing>
              <wp:anchor distT="0" distB="0" distL="114300" distR="114300" simplePos="0" relativeHeight="251659776" behindDoc="0" locked="0" layoutInCell="1" allowOverlap="1" wp14:anchorId="0CD0ECFA" wp14:editId="14493577">
                <wp:simplePos x="0" y="0"/>
                <wp:positionH relativeFrom="column">
                  <wp:posOffset>1726565</wp:posOffset>
                </wp:positionH>
                <wp:positionV relativeFrom="paragraph">
                  <wp:posOffset>120650</wp:posOffset>
                </wp:positionV>
                <wp:extent cx="1307465" cy="32385"/>
                <wp:effectExtent l="0" t="0" r="0" b="0"/>
                <wp:wrapNone/>
                <wp:docPr id="3"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32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CAFF" id="直線單箭頭接點 6" o:spid="_x0000_s1026" type="#_x0000_t32" style="position:absolute;margin-left:135.95pt;margin-top:9.5pt;width:102.9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">
                <v:stroke endarrow="open"/>
              </v:shape>
            </w:pict>
          </mc:Fallback>
        </mc:AlternateContent>
      </w:r>
    </w:p>
    <w:p w14:paraId="635FB6EA" w14:textId="77777777" w:rsidR="00AA4E52" w:rsidRPr="00322D7E" w:rsidRDefault="00AA4E52" w:rsidP="00AA4E52">
      <w:pPr>
        <w:pStyle w:val="affb"/>
        <w:spacing w:beforeLines="0" w:before="0" w:afterLines="0" w:after="0" w:line="0" w:lineRule="atLeast"/>
        <w:rPr>
          <w:rFonts w:ascii="Times New Roman" w:eastAsia="新細明體" w:hAnsi="Times New Roman"/>
          <w:sz w:val="24"/>
          <w:szCs w:val="24"/>
        </w:rPr>
      </w:pPr>
      <w:bookmarkStart w:id="25" w:name="_Toc512363571"/>
      <w:bookmarkStart w:id="26" w:name="_Toc515519800"/>
      <w:bookmarkStart w:id="27" w:name="_Toc532097144"/>
    </w:p>
    <w:p w14:paraId="69F910DD" w14:textId="77777777" w:rsidR="00AA4E52" w:rsidRPr="00322D7E" w:rsidRDefault="00AA4E52" w:rsidP="00AA4E52">
      <w:pPr>
        <w:pStyle w:val="affb"/>
        <w:spacing w:beforeLines="0" w:before="0" w:afterLines="0" w:after="0" w:line="0" w:lineRule="atLeast"/>
        <w:rPr>
          <w:rFonts w:ascii="Times New Roman" w:eastAsia="新細明體" w:hAnsi="Times New Roman"/>
          <w:sz w:val="24"/>
          <w:szCs w:val="24"/>
        </w:rPr>
      </w:pPr>
    </w:p>
    <w:p w14:paraId="1308D0AB" w14:textId="77777777" w:rsidR="00AA4E52" w:rsidRPr="00322D7E" w:rsidRDefault="00AA4E52" w:rsidP="00AA4E52">
      <w:pPr>
        <w:pStyle w:val="affb"/>
        <w:spacing w:beforeLines="0" w:before="0" w:afterLines="0" w:after="0" w:line="0" w:lineRule="atLeast"/>
        <w:rPr>
          <w:rFonts w:ascii="Times New Roman" w:eastAsia="新細明體" w:hAnsi="Times New Roman"/>
          <w:sz w:val="24"/>
          <w:szCs w:val="24"/>
        </w:rPr>
      </w:pPr>
    </w:p>
    <w:p w14:paraId="5439F68E" w14:textId="77777777" w:rsidR="00AA4E52" w:rsidRPr="00322D7E" w:rsidRDefault="00AA4E52" w:rsidP="00AA4E52">
      <w:pPr>
        <w:pStyle w:val="affb"/>
        <w:spacing w:beforeLines="0" w:before="0" w:afterLines="0" w:after="0" w:line="0" w:lineRule="atLeast"/>
        <w:rPr>
          <w:rFonts w:ascii="Times New Roman" w:eastAsia="新細明體" w:hAnsi="Times New Roman"/>
          <w:sz w:val="24"/>
          <w:szCs w:val="24"/>
        </w:rPr>
      </w:pPr>
    </w:p>
    <w:p w14:paraId="4EB47589" w14:textId="77777777" w:rsidR="00CA1F3E" w:rsidRPr="00322D7E" w:rsidRDefault="00CA1F3E" w:rsidP="00AA4E52">
      <w:pPr>
        <w:pStyle w:val="affb"/>
        <w:spacing w:beforeLines="0" w:before="0" w:afterLines="0" w:after="0" w:line="0" w:lineRule="atLeast"/>
        <w:rPr>
          <w:rFonts w:ascii="Times New Roman" w:eastAsia="新細明體" w:hAnsi="Times New Roman"/>
          <w:b/>
          <w:sz w:val="24"/>
          <w:szCs w:val="24"/>
        </w:rPr>
      </w:pPr>
      <w:r w:rsidRPr="00322D7E">
        <w:rPr>
          <w:rFonts w:ascii="Times New Roman" w:eastAsia="新細明體" w:hAnsi="Times New Roman"/>
          <w:b/>
          <w:sz w:val="24"/>
          <w:szCs w:val="24"/>
        </w:rPr>
        <w:t>圖</w:t>
      </w:r>
      <w:r w:rsidRPr="00322D7E">
        <w:rPr>
          <w:rFonts w:ascii="Times New Roman" w:eastAsia="新細明體" w:hAnsi="Times New Roman"/>
          <w:b/>
          <w:sz w:val="24"/>
          <w:szCs w:val="24"/>
        </w:rPr>
        <w:t>3-</w:t>
      </w:r>
      <w:r w:rsidRPr="00322D7E">
        <w:rPr>
          <w:rFonts w:ascii="Times New Roman" w:eastAsia="新細明體" w:hAnsi="Times New Roman"/>
          <w:b/>
          <w:sz w:val="24"/>
          <w:szCs w:val="24"/>
        </w:rPr>
        <w:fldChar w:fldCharType="begin"/>
      </w:r>
      <w:r w:rsidRPr="00322D7E">
        <w:rPr>
          <w:rFonts w:ascii="Times New Roman" w:eastAsia="新細明體" w:hAnsi="Times New Roman"/>
          <w:b/>
          <w:sz w:val="24"/>
          <w:szCs w:val="24"/>
        </w:rPr>
        <w:instrText xml:space="preserve"> SEQ </w:instrText>
      </w:r>
      <w:r w:rsidRPr="00322D7E">
        <w:rPr>
          <w:rFonts w:ascii="Times New Roman" w:eastAsia="新細明體" w:hAnsi="Times New Roman"/>
          <w:b/>
          <w:sz w:val="24"/>
          <w:szCs w:val="24"/>
        </w:rPr>
        <w:instrText>圖</w:instrText>
      </w:r>
      <w:r w:rsidRPr="00322D7E">
        <w:rPr>
          <w:rFonts w:ascii="Times New Roman" w:eastAsia="新細明體" w:hAnsi="Times New Roman"/>
          <w:b/>
          <w:sz w:val="24"/>
          <w:szCs w:val="24"/>
        </w:rPr>
        <w:instrText xml:space="preserve">_3-2- \* ARABIC </w:instrText>
      </w:r>
      <w:r w:rsidRPr="00322D7E">
        <w:rPr>
          <w:rFonts w:ascii="Times New Roman" w:eastAsia="新細明體" w:hAnsi="Times New Roman"/>
          <w:b/>
          <w:sz w:val="24"/>
          <w:szCs w:val="24"/>
        </w:rPr>
        <w:fldChar w:fldCharType="separate"/>
      </w:r>
      <w:r w:rsidR="0021112E" w:rsidRPr="00322D7E">
        <w:rPr>
          <w:rFonts w:ascii="Times New Roman" w:eastAsia="新細明體" w:hAnsi="Times New Roman"/>
          <w:b/>
          <w:noProof/>
          <w:sz w:val="24"/>
          <w:szCs w:val="24"/>
        </w:rPr>
        <w:t>1</w:t>
      </w:r>
      <w:r w:rsidRPr="00322D7E">
        <w:rPr>
          <w:rFonts w:ascii="Times New Roman" w:eastAsia="新細明體" w:hAnsi="Times New Roman"/>
          <w:b/>
          <w:sz w:val="24"/>
          <w:szCs w:val="24"/>
        </w:rPr>
        <w:fldChar w:fldCharType="end"/>
      </w:r>
      <w:r w:rsidR="00784426" w:rsidRPr="00322D7E">
        <w:rPr>
          <w:rFonts w:ascii="Times New Roman" w:eastAsia="新細明體" w:hAnsi="Times New Roman"/>
          <w:b/>
          <w:sz w:val="24"/>
          <w:szCs w:val="24"/>
        </w:rPr>
        <w:t xml:space="preserve">　</w:t>
      </w:r>
      <w:r w:rsidRPr="00322D7E">
        <w:rPr>
          <w:rFonts w:ascii="Times New Roman" w:eastAsia="新細明體" w:hAnsi="Times New Roman"/>
          <w:b/>
          <w:sz w:val="24"/>
          <w:szCs w:val="24"/>
        </w:rPr>
        <w:t>研究架構圖</w:t>
      </w:r>
      <w:bookmarkEnd w:id="25"/>
      <w:bookmarkEnd w:id="26"/>
      <w:bookmarkEnd w:id="27"/>
    </w:p>
    <w:p w14:paraId="7C0DDB56" w14:textId="77777777" w:rsidR="00784426" w:rsidRPr="00322D7E" w:rsidRDefault="00784426" w:rsidP="00AA4E52">
      <w:pPr>
        <w:spacing w:line="0" w:lineRule="atLeast"/>
        <w:ind w:firstLine="488"/>
        <w:rPr>
          <w:sz w:val="24"/>
          <w:szCs w:val="24"/>
        </w:rPr>
      </w:pPr>
    </w:p>
    <w:p w14:paraId="3AA478E4" w14:textId="77777777" w:rsidR="00AA4E52" w:rsidRPr="00322D7E" w:rsidRDefault="00AA4E52" w:rsidP="00AA4E52">
      <w:pPr>
        <w:spacing w:line="0" w:lineRule="atLeast"/>
        <w:ind w:firstLine="488"/>
        <w:rPr>
          <w:sz w:val="24"/>
          <w:szCs w:val="24"/>
        </w:rPr>
      </w:pPr>
    </w:p>
    <w:p w14:paraId="52BE860A" w14:textId="77777777" w:rsidR="00CA1F3E" w:rsidRPr="00322D7E" w:rsidRDefault="00CA1F3E" w:rsidP="004D79A9">
      <w:pPr>
        <w:spacing w:line="360" w:lineRule="exact"/>
        <w:ind w:firstLine="488"/>
        <w:rPr>
          <w:sz w:val="24"/>
          <w:szCs w:val="24"/>
        </w:rPr>
      </w:pPr>
      <w:r w:rsidRPr="00322D7E">
        <w:rPr>
          <w:sz w:val="24"/>
          <w:szCs w:val="24"/>
        </w:rPr>
        <w:t>茲將本研究對各向度之操作化定義，彙整如下表（詳如表</w:t>
      </w:r>
      <w:r w:rsidRPr="00322D7E">
        <w:rPr>
          <w:sz w:val="24"/>
          <w:szCs w:val="24"/>
        </w:rPr>
        <w:t>3-1</w:t>
      </w:r>
      <w:r w:rsidRPr="00322D7E">
        <w:rPr>
          <w:sz w:val="24"/>
          <w:szCs w:val="24"/>
        </w:rPr>
        <w:t>）。</w:t>
      </w:r>
    </w:p>
    <w:p w14:paraId="722904D9" w14:textId="77777777" w:rsidR="000B5BE1" w:rsidRPr="00322D7E" w:rsidRDefault="000B5BE1" w:rsidP="004D79A9">
      <w:pPr>
        <w:pStyle w:val="aff"/>
        <w:spacing w:beforeLines="0" w:before="0" w:afterLines="0" w:after="0" w:line="360" w:lineRule="exact"/>
        <w:rPr>
          <w:rFonts w:ascii="Times New Roman" w:eastAsia="新細明體" w:hAnsi="Times New Roman" w:hint="eastAsia"/>
          <w:sz w:val="24"/>
          <w:szCs w:val="24"/>
        </w:rPr>
      </w:pPr>
      <w:bookmarkStart w:id="28" w:name="_Toc533614710"/>
    </w:p>
    <w:p w14:paraId="2AABE328"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r w:rsidRPr="00322D7E">
        <w:rPr>
          <w:rFonts w:ascii="Times New Roman" w:eastAsia="新細明體" w:hAnsi="Times New Roman"/>
          <w:sz w:val="24"/>
          <w:szCs w:val="24"/>
        </w:rPr>
        <w:t>表</w:t>
      </w:r>
      <w:r w:rsidRPr="00322D7E">
        <w:rPr>
          <w:rFonts w:ascii="Times New Roman" w:eastAsia="新細明體" w:hAnsi="Times New Roman"/>
          <w:sz w:val="24"/>
          <w:szCs w:val="24"/>
        </w:rPr>
        <w:t>3-1</w:t>
      </w:r>
      <w:r w:rsidR="00784426"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各指標操作化定義和研究假設彙整表</w:t>
      </w:r>
      <w:bookmarkEnd w:id="28"/>
    </w:p>
    <w:tbl>
      <w:tblPr>
        <w:tblW w:w="79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0"/>
        <w:gridCol w:w="1011"/>
        <w:gridCol w:w="1637"/>
        <w:gridCol w:w="2925"/>
        <w:gridCol w:w="1695"/>
      </w:tblGrid>
      <w:tr w:rsidR="00CA1F3E" w:rsidRPr="00322D7E" w14:paraId="0585A71A" w14:textId="77777777" w:rsidTr="00D1563C">
        <w:trPr>
          <w:tblHeader/>
        </w:trPr>
        <w:tc>
          <w:tcPr>
            <w:tcW w:w="670" w:type="dxa"/>
            <w:tcMar>
              <w:left w:w="57" w:type="dxa"/>
              <w:right w:w="57" w:type="dxa"/>
            </w:tcMar>
            <w:vAlign w:val="center"/>
          </w:tcPr>
          <w:p w14:paraId="1F3645C8"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構面</w:t>
            </w:r>
          </w:p>
        </w:tc>
        <w:tc>
          <w:tcPr>
            <w:tcW w:w="1011" w:type="dxa"/>
            <w:tcMar>
              <w:left w:w="57" w:type="dxa"/>
              <w:right w:w="57" w:type="dxa"/>
            </w:tcMar>
            <w:vAlign w:val="center"/>
          </w:tcPr>
          <w:p w14:paraId="001FD1BE"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指標</w:t>
            </w:r>
          </w:p>
        </w:tc>
        <w:tc>
          <w:tcPr>
            <w:tcW w:w="1637" w:type="dxa"/>
            <w:tcMar>
              <w:left w:w="57" w:type="dxa"/>
              <w:right w:w="57" w:type="dxa"/>
            </w:tcMar>
            <w:vAlign w:val="center"/>
          </w:tcPr>
          <w:p w14:paraId="5FBE0F75"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操作化說明</w:t>
            </w:r>
          </w:p>
        </w:tc>
        <w:tc>
          <w:tcPr>
            <w:tcW w:w="2925" w:type="dxa"/>
            <w:tcMar>
              <w:left w:w="57" w:type="dxa"/>
              <w:right w:w="57" w:type="dxa"/>
            </w:tcMar>
            <w:vAlign w:val="center"/>
          </w:tcPr>
          <w:p w14:paraId="1963E681"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研究假設</w:t>
            </w:r>
          </w:p>
        </w:tc>
        <w:tc>
          <w:tcPr>
            <w:tcW w:w="1695" w:type="dxa"/>
            <w:tcMar>
              <w:left w:w="57" w:type="dxa"/>
              <w:right w:w="57" w:type="dxa"/>
            </w:tcMar>
            <w:vAlign w:val="center"/>
          </w:tcPr>
          <w:p w14:paraId="288EB36A"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參考文獻來源</w:t>
            </w:r>
          </w:p>
        </w:tc>
      </w:tr>
      <w:tr w:rsidR="00CA1F3E" w:rsidRPr="00322D7E" w14:paraId="789C02B2" w14:textId="77777777" w:rsidTr="00D1563C">
        <w:tc>
          <w:tcPr>
            <w:tcW w:w="670" w:type="dxa"/>
            <w:vMerge w:val="restart"/>
            <w:tcMar>
              <w:left w:w="57" w:type="dxa"/>
              <w:right w:w="57" w:type="dxa"/>
            </w:tcMar>
            <w:vAlign w:val="center"/>
          </w:tcPr>
          <w:p w14:paraId="73684FC2" w14:textId="77777777" w:rsidR="00CA1F3E" w:rsidRPr="00322D7E" w:rsidRDefault="00CA1F3E" w:rsidP="004D79A9">
            <w:pPr>
              <w:pStyle w:val="af9"/>
              <w:spacing w:line="360" w:lineRule="exact"/>
              <w:jc w:val="center"/>
              <w:rPr>
                <w:sz w:val="24"/>
                <w:szCs w:val="24"/>
              </w:rPr>
            </w:pPr>
            <w:r w:rsidRPr="00322D7E">
              <w:rPr>
                <w:sz w:val="24"/>
                <w:szCs w:val="24"/>
              </w:rPr>
              <w:t>人格</w:t>
            </w:r>
          </w:p>
          <w:p w14:paraId="03C8B1FA" w14:textId="77777777" w:rsidR="00CA1F3E" w:rsidRPr="00322D7E" w:rsidRDefault="00CA1F3E" w:rsidP="004D79A9">
            <w:pPr>
              <w:pStyle w:val="af9"/>
              <w:spacing w:line="360" w:lineRule="exact"/>
              <w:jc w:val="center"/>
              <w:rPr>
                <w:sz w:val="24"/>
                <w:szCs w:val="24"/>
              </w:rPr>
            </w:pPr>
            <w:r w:rsidRPr="00322D7E">
              <w:rPr>
                <w:sz w:val="24"/>
                <w:szCs w:val="24"/>
              </w:rPr>
              <w:t>特質</w:t>
            </w:r>
          </w:p>
        </w:tc>
        <w:tc>
          <w:tcPr>
            <w:tcW w:w="1011" w:type="dxa"/>
            <w:tcMar>
              <w:left w:w="57" w:type="dxa"/>
              <w:right w:w="57" w:type="dxa"/>
            </w:tcMar>
            <w:vAlign w:val="center"/>
          </w:tcPr>
          <w:p w14:paraId="456077E5" w14:textId="77777777" w:rsidR="00CA1F3E" w:rsidRPr="00322D7E" w:rsidRDefault="00CA1F3E" w:rsidP="004D79A9">
            <w:pPr>
              <w:pStyle w:val="af9"/>
              <w:spacing w:line="360" w:lineRule="exact"/>
              <w:jc w:val="center"/>
              <w:rPr>
                <w:sz w:val="24"/>
                <w:szCs w:val="24"/>
              </w:rPr>
            </w:pPr>
            <w:r w:rsidRPr="00322D7E">
              <w:rPr>
                <w:sz w:val="24"/>
                <w:szCs w:val="24"/>
              </w:rPr>
              <w:t>親和性</w:t>
            </w:r>
          </w:p>
        </w:tc>
        <w:tc>
          <w:tcPr>
            <w:tcW w:w="1637" w:type="dxa"/>
            <w:tcMar>
              <w:left w:w="57" w:type="dxa"/>
              <w:right w:w="57" w:type="dxa"/>
            </w:tcMar>
            <w:vAlign w:val="center"/>
          </w:tcPr>
          <w:p w14:paraId="20E46F40" w14:textId="77777777" w:rsidR="00CA1F3E" w:rsidRPr="00322D7E" w:rsidRDefault="00CA1F3E" w:rsidP="004D79A9">
            <w:pPr>
              <w:pStyle w:val="af9"/>
              <w:spacing w:line="360" w:lineRule="exact"/>
              <w:rPr>
                <w:sz w:val="24"/>
                <w:szCs w:val="24"/>
              </w:rPr>
            </w:pPr>
            <w:r w:rsidRPr="00322D7E">
              <w:rPr>
                <w:sz w:val="24"/>
                <w:szCs w:val="24"/>
              </w:rPr>
              <w:t>與人相處融洽的程度。</w:t>
            </w:r>
          </w:p>
        </w:tc>
        <w:tc>
          <w:tcPr>
            <w:tcW w:w="2925" w:type="dxa"/>
            <w:tcMar>
              <w:left w:w="57" w:type="dxa"/>
              <w:right w:w="57" w:type="dxa"/>
            </w:tcMar>
            <w:vAlign w:val="center"/>
          </w:tcPr>
          <w:p w14:paraId="768CA2AB" w14:textId="77777777" w:rsidR="00CA1F3E" w:rsidRPr="00322D7E" w:rsidRDefault="00CA1F3E" w:rsidP="004D79A9">
            <w:pPr>
              <w:pStyle w:val="af9"/>
              <w:spacing w:line="360" w:lineRule="exact"/>
              <w:rPr>
                <w:sz w:val="24"/>
                <w:szCs w:val="24"/>
              </w:rPr>
            </w:pPr>
            <w:r w:rsidRPr="00322D7E">
              <w:rPr>
                <w:sz w:val="24"/>
                <w:szCs w:val="24"/>
              </w:rPr>
              <w:t>親和性越高的性侵害案件專責小組人員，工作績效越好。</w:t>
            </w:r>
          </w:p>
        </w:tc>
        <w:tc>
          <w:tcPr>
            <w:tcW w:w="1695" w:type="dxa"/>
            <w:vMerge w:val="restart"/>
            <w:tcMar>
              <w:left w:w="57" w:type="dxa"/>
              <w:right w:w="57" w:type="dxa"/>
            </w:tcMar>
            <w:vAlign w:val="center"/>
          </w:tcPr>
          <w:p w14:paraId="0C4971B6" w14:textId="77777777" w:rsidR="00CA1F3E" w:rsidRPr="00322D7E" w:rsidRDefault="00CA1F3E" w:rsidP="004D79A9">
            <w:pPr>
              <w:pStyle w:val="af9"/>
              <w:spacing w:line="360" w:lineRule="exact"/>
              <w:rPr>
                <w:sz w:val="24"/>
                <w:szCs w:val="24"/>
              </w:rPr>
            </w:pPr>
            <w:r w:rsidRPr="00322D7E">
              <w:rPr>
                <w:sz w:val="24"/>
                <w:szCs w:val="24"/>
              </w:rPr>
              <w:t>參考張春興（</w:t>
            </w:r>
            <w:r w:rsidRPr="00322D7E">
              <w:rPr>
                <w:sz w:val="24"/>
                <w:szCs w:val="24"/>
              </w:rPr>
              <w:t>2014</w:t>
            </w:r>
            <w:r w:rsidRPr="00322D7E">
              <w:rPr>
                <w:sz w:val="24"/>
                <w:szCs w:val="24"/>
              </w:rPr>
              <w:t>）的研究，並參酌施惠娟（</w:t>
            </w:r>
            <w:r w:rsidRPr="00322D7E">
              <w:rPr>
                <w:sz w:val="24"/>
                <w:szCs w:val="24"/>
              </w:rPr>
              <w:t>2018</w:t>
            </w:r>
            <w:r w:rsidRPr="00322D7E">
              <w:rPr>
                <w:sz w:val="24"/>
                <w:szCs w:val="24"/>
              </w:rPr>
              <w:t>）所設計的量表編修而成。</w:t>
            </w:r>
          </w:p>
        </w:tc>
      </w:tr>
      <w:tr w:rsidR="00CA1F3E" w:rsidRPr="00322D7E" w14:paraId="5270B3AA" w14:textId="77777777" w:rsidTr="00D1563C">
        <w:tc>
          <w:tcPr>
            <w:tcW w:w="670" w:type="dxa"/>
            <w:vMerge/>
            <w:tcMar>
              <w:left w:w="57" w:type="dxa"/>
              <w:right w:w="57" w:type="dxa"/>
            </w:tcMar>
            <w:vAlign w:val="center"/>
          </w:tcPr>
          <w:p w14:paraId="14204D9E"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364E700E" w14:textId="77777777" w:rsidR="00CA1F3E" w:rsidRPr="00322D7E" w:rsidRDefault="00CA1F3E" w:rsidP="004D79A9">
            <w:pPr>
              <w:pStyle w:val="af9"/>
              <w:spacing w:line="360" w:lineRule="exact"/>
              <w:jc w:val="center"/>
              <w:rPr>
                <w:sz w:val="24"/>
                <w:szCs w:val="24"/>
              </w:rPr>
            </w:pPr>
            <w:r w:rsidRPr="00322D7E">
              <w:rPr>
                <w:sz w:val="24"/>
                <w:szCs w:val="24"/>
              </w:rPr>
              <w:t>嚴謹性</w:t>
            </w:r>
          </w:p>
        </w:tc>
        <w:tc>
          <w:tcPr>
            <w:tcW w:w="1637" w:type="dxa"/>
            <w:tcMar>
              <w:left w:w="57" w:type="dxa"/>
              <w:right w:w="57" w:type="dxa"/>
            </w:tcMar>
            <w:vAlign w:val="center"/>
          </w:tcPr>
          <w:p w14:paraId="7A2D91C3" w14:textId="77777777" w:rsidR="00CA1F3E" w:rsidRPr="00322D7E" w:rsidRDefault="00CA1F3E" w:rsidP="004D79A9">
            <w:pPr>
              <w:pStyle w:val="af9"/>
              <w:spacing w:line="360" w:lineRule="exact"/>
              <w:rPr>
                <w:sz w:val="24"/>
                <w:szCs w:val="24"/>
              </w:rPr>
            </w:pPr>
            <w:r w:rsidRPr="00322D7E">
              <w:rPr>
                <w:sz w:val="24"/>
                <w:szCs w:val="24"/>
              </w:rPr>
              <w:t>小心謹慎、認真負責的程度。</w:t>
            </w:r>
          </w:p>
        </w:tc>
        <w:tc>
          <w:tcPr>
            <w:tcW w:w="2925" w:type="dxa"/>
            <w:tcMar>
              <w:left w:w="57" w:type="dxa"/>
              <w:right w:w="57" w:type="dxa"/>
            </w:tcMar>
            <w:vAlign w:val="center"/>
          </w:tcPr>
          <w:p w14:paraId="413DED63" w14:textId="77777777" w:rsidR="00CA1F3E" w:rsidRPr="00322D7E" w:rsidRDefault="00CA1F3E" w:rsidP="004D79A9">
            <w:pPr>
              <w:pStyle w:val="af9"/>
              <w:spacing w:line="360" w:lineRule="exact"/>
              <w:rPr>
                <w:sz w:val="24"/>
                <w:szCs w:val="24"/>
              </w:rPr>
            </w:pPr>
            <w:r w:rsidRPr="00322D7E">
              <w:rPr>
                <w:sz w:val="24"/>
                <w:szCs w:val="24"/>
              </w:rPr>
              <w:t>嚴謹性性越高的性侵害案件專責小組人員，工作績效越好。</w:t>
            </w:r>
          </w:p>
        </w:tc>
        <w:tc>
          <w:tcPr>
            <w:tcW w:w="1695" w:type="dxa"/>
            <w:vMerge/>
            <w:tcMar>
              <w:left w:w="57" w:type="dxa"/>
              <w:right w:w="57" w:type="dxa"/>
            </w:tcMar>
            <w:vAlign w:val="center"/>
          </w:tcPr>
          <w:p w14:paraId="7FC8B911" w14:textId="77777777" w:rsidR="00CA1F3E" w:rsidRPr="00322D7E" w:rsidRDefault="00CA1F3E" w:rsidP="004D79A9">
            <w:pPr>
              <w:pStyle w:val="af9"/>
              <w:spacing w:line="360" w:lineRule="exact"/>
              <w:rPr>
                <w:sz w:val="24"/>
                <w:szCs w:val="24"/>
              </w:rPr>
            </w:pPr>
          </w:p>
        </w:tc>
      </w:tr>
      <w:tr w:rsidR="00CA1F3E" w:rsidRPr="00322D7E" w14:paraId="1D845E74" w14:textId="77777777" w:rsidTr="00D1563C">
        <w:tc>
          <w:tcPr>
            <w:tcW w:w="670" w:type="dxa"/>
            <w:vMerge/>
            <w:tcMar>
              <w:left w:w="57" w:type="dxa"/>
              <w:right w:w="57" w:type="dxa"/>
            </w:tcMar>
            <w:vAlign w:val="center"/>
          </w:tcPr>
          <w:p w14:paraId="48A96F94"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272A4D0B" w14:textId="77777777" w:rsidR="00CA1F3E" w:rsidRPr="00322D7E" w:rsidRDefault="00CA1F3E" w:rsidP="004D79A9">
            <w:pPr>
              <w:pStyle w:val="af9"/>
              <w:spacing w:line="360" w:lineRule="exact"/>
              <w:jc w:val="center"/>
              <w:rPr>
                <w:sz w:val="24"/>
                <w:szCs w:val="24"/>
              </w:rPr>
            </w:pPr>
            <w:r w:rsidRPr="00322D7E">
              <w:rPr>
                <w:sz w:val="24"/>
                <w:szCs w:val="24"/>
              </w:rPr>
              <w:t>神經質</w:t>
            </w:r>
          </w:p>
        </w:tc>
        <w:tc>
          <w:tcPr>
            <w:tcW w:w="1637" w:type="dxa"/>
            <w:tcMar>
              <w:left w:w="57" w:type="dxa"/>
              <w:right w:w="57" w:type="dxa"/>
            </w:tcMar>
            <w:vAlign w:val="center"/>
          </w:tcPr>
          <w:p w14:paraId="1CDA7564" w14:textId="77777777" w:rsidR="00CA1F3E" w:rsidRPr="00322D7E" w:rsidRDefault="00CA1F3E" w:rsidP="004D79A9">
            <w:pPr>
              <w:pStyle w:val="af9"/>
              <w:spacing w:line="360" w:lineRule="exact"/>
              <w:rPr>
                <w:sz w:val="24"/>
                <w:szCs w:val="24"/>
              </w:rPr>
            </w:pPr>
            <w:r w:rsidRPr="00322D7E">
              <w:rPr>
                <w:sz w:val="24"/>
                <w:szCs w:val="24"/>
              </w:rPr>
              <w:t>情緒穩定的程度。</w:t>
            </w:r>
          </w:p>
        </w:tc>
        <w:tc>
          <w:tcPr>
            <w:tcW w:w="2925" w:type="dxa"/>
            <w:tcMar>
              <w:left w:w="57" w:type="dxa"/>
              <w:right w:w="57" w:type="dxa"/>
            </w:tcMar>
            <w:vAlign w:val="center"/>
          </w:tcPr>
          <w:p w14:paraId="03D6415E" w14:textId="77777777" w:rsidR="00CA1F3E" w:rsidRPr="00322D7E" w:rsidRDefault="00CA1F3E" w:rsidP="004D79A9">
            <w:pPr>
              <w:pStyle w:val="af9"/>
              <w:spacing w:line="360" w:lineRule="exact"/>
              <w:rPr>
                <w:sz w:val="24"/>
                <w:szCs w:val="24"/>
              </w:rPr>
            </w:pPr>
            <w:r w:rsidRPr="00322D7E">
              <w:rPr>
                <w:sz w:val="24"/>
                <w:szCs w:val="24"/>
              </w:rPr>
              <w:t>神經質越低的性侵害案件專責小組人員，工作績效越好。</w:t>
            </w:r>
          </w:p>
        </w:tc>
        <w:tc>
          <w:tcPr>
            <w:tcW w:w="1695" w:type="dxa"/>
            <w:vMerge/>
            <w:tcMar>
              <w:left w:w="57" w:type="dxa"/>
              <w:right w:w="57" w:type="dxa"/>
            </w:tcMar>
            <w:vAlign w:val="center"/>
          </w:tcPr>
          <w:p w14:paraId="4D9663ED" w14:textId="77777777" w:rsidR="00CA1F3E" w:rsidRPr="00322D7E" w:rsidRDefault="00CA1F3E" w:rsidP="004D79A9">
            <w:pPr>
              <w:pStyle w:val="af9"/>
              <w:spacing w:line="360" w:lineRule="exact"/>
              <w:rPr>
                <w:sz w:val="24"/>
                <w:szCs w:val="24"/>
              </w:rPr>
            </w:pPr>
          </w:p>
        </w:tc>
      </w:tr>
      <w:tr w:rsidR="00CA1F3E" w:rsidRPr="00322D7E" w14:paraId="44144E9B" w14:textId="77777777" w:rsidTr="00D1563C">
        <w:tc>
          <w:tcPr>
            <w:tcW w:w="670" w:type="dxa"/>
            <w:vMerge w:val="restart"/>
            <w:tcMar>
              <w:left w:w="57" w:type="dxa"/>
              <w:right w:w="57" w:type="dxa"/>
            </w:tcMar>
            <w:vAlign w:val="center"/>
          </w:tcPr>
          <w:p w14:paraId="7A285C6F" w14:textId="77777777" w:rsidR="00CA1F3E" w:rsidRPr="00322D7E" w:rsidRDefault="00CA1F3E" w:rsidP="004D79A9">
            <w:pPr>
              <w:pStyle w:val="af9"/>
              <w:spacing w:line="360" w:lineRule="exact"/>
              <w:jc w:val="center"/>
              <w:rPr>
                <w:sz w:val="24"/>
                <w:szCs w:val="24"/>
              </w:rPr>
            </w:pPr>
            <w:r w:rsidRPr="00322D7E">
              <w:rPr>
                <w:sz w:val="24"/>
                <w:szCs w:val="24"/>
              </w:rPr>
              <w:t>組織</w:t>
            </w:r>
          </w:p>
          <w:p w14:paraId="796EF56C" w14:textId="77777777" w:rsidR="00CA1F3E" w:rsidRPr="00322D7E" w:rsidRDefault="00CA1F3E" w:rsidP="004D79A9">
            <w:pPr>
              <w:pStyle w:val="af9"/>
              <w:spacing w:line="360" w:lineRule="exact"/>
              <w:jc w:val="center"/>
              <w:rPr>
                <w:sz w:val="24"/>
                <w:szCs w:val="24"/>
              </w:rPr>
            </w:pPr>
            <w:r w:rsidRPr="00322D7E">
              <w:rPr>
                <w:sz w:val="24"/>
                <w:szCs w:val="24"/>
              </w:rPr>
              <w:t>因素</w:t>
            </w:r>
          </w:p>
        </w:tc>
        <w:tc>
          <w:tcPr>
            <w:tcW w:w="1011" w:type="dxa"/>
            <w:tcMar>
              <w:left w:w="57" w:type="dxa"/>
              <w:right w:w="57" w:type="dxa"/>
            </w:tcMar>
            <w:vAlign w:val="center"/>
          </w:tcPr>
          <w:p w14:paraId="30CA2E0A" w14:textId="77777777" w:rsidR="00CA1F3E" w:rsidRPr="00322D7E" w:rsidRDefault="00CA1F3E" w:rsidP="004D79A9">
            <w:pPr>
              <w:pStyle w:val="af9"/>
              <w:spacing w:line="360" w:lineRule="exact"/>
              <w:jc w:val="center"/>
              <w:rPr>
                <w:sz w:val="24"/>
                <w:szCs w:val="24"/>
              </w:rPr>
            </w:pPr>
            <w:r w:rsidRPr="00322D7E">
              <w:rPr>
                <w:sz w:val="24"/>
                <w:szCs w:val="24"/>
              </w:rPr>
              <w:t>專業訓練</w:t>
            </w:r>
          </w:p>
        </w:tc>
        <w:tc>
          <w:tcPr>
            <w:tcW w:w="1637" w:type="dxa"/>
            <w:tcMar>
              <w:left w:w="57" w:type="dxa"/>
              <w:right w:w="57" w:type="dxa"/>
            </w:tcMar>
            <w:vAlign w:val="center"/>
          </w:tcPr>
          <w:p w14:paraId="57550E92" w14:textId="77777777" w:rsidR="00CA1F3E" w:rsidRPr="00322D7E" w:rsidRDefault="00CA1F3E" w:rsidP="004D79A9">
            <w:pPr>
              <w:pStyle w:val="af9"/>
              <w:spacing w:line="360" w:lineRule="exact"/>
              <w:rPr>
                <w:sz w:val="24"/>
                <w:szCs w:val="24"/>
              </w:rPr>
            </w:pPr>
            <w:r w:rsidRPr="00322D7E">
              <w:rPr>
                <w:sz w:val="24"/>
                <w:szCs w:val="24"/>
              </w:rPr>
              <w:t>性侵害的專業訓練程度。</w:t>
            </w:r>
          </w:p>
        </w:tc>
        <w:tc>
          <w:tcPr>
            <w:tcW w:w="2925" w:type="dxa"/>
            <w:tcMar>
              <w:left w:w="57" w:type="dxa"/>
              <w:right w:w="57" w:type="dxa"/>
            </w:tcMar>
            <w:vAlign w:val="center"/>
          </w:tcPr>
          <w:p w14:paraId="751CE82E" w14:textId="77777777" w:rsidR="00CA1F3E" w:rsidRPr="00322D7E" w:rsidRDefault="00CA1F3E" w:rsidP="004D79A9">
            <w:pPr>
              <w:pStyle w:val="af9"/>
              <w:spacing w:line="360" w:lineRule="exact"/>
              <w:rPr>
                <w:sz w:val="24"/>
                <w:szCs w:val="24"/>
              </w:rPr>
            </w:pPr>
            <w:r w:rsidRPr="00322D7E">
              <w:rPr>
                <w:sz w:val="24"/>
                <w:szCs w:val="24"/>
              </w:rPr>
              <w:t>性侵害案件專責小組人員之性侵害的專業訓練越完整者，工作績效越好。</w:t>
            </w:r>
          </w:p>
        </w:tc>
        <w:tc>
          <w:tcPr>
            <w:tcW w:w="1695" w:type="dxa"/>
            <w:vMerge w:val="restart"/>
            <w:tcMar>
              <w:left w:w="57" w:type="dxa"/>
              <w:right w:w="57" w:type="dxa"/>
            </w:tcMar>
            <w:vAlign w:val="center"/>
          </w:tcPr>
          <w:p w14:paraId="71041130" w14:textId="77777777" w:rsidR="00CA1F3E" w:rsidRPr="00322D7E" w:rsidRDefault="00CA1F3E" w:rsidP="004D79A9">
            <w:pPr>
              <w:pStyle w:val="af9"/>
              <w:spacing w:line="360" w:lineRule="exact"/>
              <w:rPr>
                <w:sz w:val="24"/>
                <w:szCs w:val="24"/>
              </w:rPr>
            </w:pPr>
            <w:r w:rsidRPr="00322D7E">
              <w:rPr>
                <w:sz w:val="24"/>
                <w:szCs w:val="24"/>
              </w:rPr>
              <w:t>參考張潤書（</w:t>
            </w:r>
            <w:r w:rsidRPr="00322D7E">
              <w:rPr>
                <w:sz w:val="24"/>
                <w:szCs w:val="24"/>
              </w:rPr>
              <w:t>2009</w:t>
            </w:r>
            <w:r w:rsidRPr="00322D7E">
              <w:rPr>
                <w:sz w:val="24"/>
                <w:szCs w:val="24"/>
              </w:rPr>
              <w:t>）的研究，而專業訓練</w:t>
            </w:r>
            <w:r w:rsidRPr="00322D7E">
              <w:rPr>
                <w:sz w:val="24"/>
                <w:szCs w:val="24"/>
              </w:rPr>
              <w:lastRenderedPageBreak/>
              <w:t>參酌江怡蓉（</w:t>
            </w:r>
            <w:r w:rsidRPr="00322D7E">
              <w:rPr>
                <w:sz w:val="24"/>
                <w:szCs w:val="24"/>
              </w:rPr>
              <w:t>2017</w:t>
            </w:r>
            <w:r w:rsidRPr="00322D7E">
              <w:rPr>
                <w:sz w:val="24"/>
                <w:szCs w:val="24"/>
              </w:rPr>
              <w:t>）；工作負荷、溝通協調參酌趙明玉（</w:t>
            </w:r>
            <w:r w:rsidRPr="00322D7E">
              <w:rPr>
                <w:sz w:val="24"/>
                <w:szCs w:val="24"/>
              </w:rPr>
              <w:t>2016</w:t>
            </w:r>
            <w:r w:rsidRPr="00322D7E">
              <w:rPr>
                <w:sz w:val="24"/>
                <w:szCs w:val="24"/>
              </w:rPr>
              <w:t>）；獎勵制度參酌顏瑀涵（</w:t>
            </w:r>
            <w:r w:rsidRPr="00322D7E">
              <w:rPr>
                <w:sz w:val="24"/>
                <w:szCs w:val="24"/>
              </w:rPr>
              <w:t>2017</w:t>
            </w:r>
            <w:r w:rsidRPr="00322D7E">
              <w:rPr>
                <w:sz w:val="24"/>
                <w:szCs w:val="24"/>
              </w:rPr>
              <w:t>）所設計的量表，編修而成。</w:t>
            </w:r>
          </w:p>
        </w:tc>
      </w:tr>
      <w:tr w:rsidR="00CA1F3E" w:rsidRPr="00322D7E" w14:paraId="0D4071E1" w14:textId="77777777" w:rsidTr="00D1563C">
        <w:tc>
          <w:tcPr>
            <w:tcW w:w="670" w:type="dxa"/>
            <w:vMerge/>
            <w:tcMar>
              <w:left w:w="57" w:type="dxa"/>
              <w:right w:w="57" w:type="dxa"/>
            </w:tcMar>
            <w:vAlign w:val="center"/>
          </w:tcPr>
          <w:p w14:paraId="5A186700"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75344AE8" w14:textId="77777777" w:rsidR="00CA1F3E" w:rsidRPr="00322D7E" w:rsidRDefault="00CA1F3E" w:rsidP="004D79A9">
            <w:pPr>
              <w:pStyle w:val="af9"/>
              <w:spacing w:line="360" w:lineRule="exact"/>
              <w:jc w:val="center"/>
              <w:rPr>
                <w:sz w:val="24"/>
                <w:szCs w:val="24"/>
              </w:rPr>
            </w:pPr>
            <w:r w:rsidRPr="00322D7E">
              <w:rPr>
                <w:sz w:val="24"/>
                <w:szCs w:val="24"/>
              </w:rPr>
              <w:t>工作負荷</w:t>
            </w:r>
          </w:p>
        </w:tc>
        <w:tc>
          <w:tcPr>
            <w:tcW w:w="1637" w:type="dxa"/>
            <w:tcMar>
              <w:left w:w="57" w:type="dxa"/>
              <w:right w:w="57" w:type="dxa"/>
            </w:tcMar>
            <w:vAlign w:val="center"/>
          </w:tcPr>
          <w:p w14:paraId="722A934D" w14:textId="77777777" w:rsidR="00CA1F3E" w:rsidRPr="00322D7E" w:rsidRDefault="00CA1F3E" w:rsidP="004D79A9">
            <w:pPr>
              <w:pStyle w:val="af9"/>
              <w:spacing w:line="360" w:lineRule="exact"/>
              <w:rPr>
                <w:sz w:val="24"/>
                <w:szCs w:val="24"/>
              </w:rPr>
            </w:pPr>
            <w:r w:rsidRPr="00322D7E">
              <w:rPr>
                <w:sz w:val="24"/>
                <w:szCs w:val="24"/>
              </w:rPr>
              <w:t>小組內工作負荷的情形</w:t>
            </w:r>
          </w:p>
        </w:tc>
        <w:tc>
          <w:tcPr>
            <w:tcW w:w="2925" w:type="dxa"/>
            <w:tcMar>
              <w:left w:w="57" w:type="dxa"/>
              <w:right w:w="57" w:type="dxa"/>
            </w:tcMar>
            <w:vAlign w:val="center"/>
          </w:tcPr>
          <w:p w14:paraId="6661D5E6" w14:textId="77777777" w:rsidR="00CA1F3E" w:rsidRPr="00322D7E" w:rsidRDefault="00CA1F3E" w:rsidP="004D79A9">
            <w:pPr>
              <w:pStyle w:val="af9"/>
              <w:spacing w:line="360" w:lineRule="exact"/>
              <w:rPr>
                <w:sz w:val="24"/>
                <w:szCs w:val="24"/>
              </w:rPr>
            </w:pPr>
            <w:r w:rsidRPr="00322D7E">
              <w:rPr>
                <w:sz w:val="24"/>
                <w:szCs w:val="24"/>
              </w:rPr>
              <w:t>工作負荷越少的性侵害案件專責小組，工作績效越好。</w:t>
            </w:r>
          </w:p>
        </w:tc>
        <w:tc>
          <w:tcPr>
            <w:tcW w:w="1695" w:type="dxa"/>
            <w:vMerge/>
            <w:tcMar>
              <w:left w:w="57" w:type="dxa"/>
              <w:right w:w="57" w:type="dxa"/>
            </w:tcMar>
            <w:vAlign w:val="center"/>
          </w:tcPr>
          <w:p w14:paraId="5257CC2B" w14:textId="77777777" w:rsidR="00CA1F3E" w:rsidRPr="00322D7E" w:rsidRDefault="00CA1F3E" w:rsidP="004D79A9">
            <w:pPr>
              <w:pStyle w:val="af9"/>
              <w:spacing w:line="360" w:lineRule="exact"/>
              <w:rPr>
                <w:sz w:val="24"/>
                <w:szCs w:val="24"/>
              </w:rPr>
            </w:pPr>
          </w:p>
        </w:tc>
      </w:tr>
      <w:tr w:rsidR="00CA1F3E" w:rsidRPr="00322D7E" w14:paraId="67BF6F3D" w14:textId="77777777" w:rsidTr="00D1563C">
        <w:tc>
          <w:tcPr>
            <w:tcW w:w="670" w:type="dxa"/>
            <w:vMerge/>
            <w:tcMar>
              <w:left w:w="57" w:type="dxa"/>
              <w:right w:w="57" w:type="dxa"/>
            </w:tcMar>
            <w:vAlign w:val="center"/>
          </w:tcPr>
          <w:p w14:paraId="7C5D798F"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290D6553" w14:textId="77777777" w:rsidR="00CA1F3E" w:rsidRPr="00322D7E" w:rsidRDefault="00CA1F3E" w:rsidP="004D79A9">
            <w:pPr>
              <w:pStyle w:val="af9"/>
              <w:spacing w:line="360" w:lineRule="exact"/>
              <w:jc w:val="center"/>
              <w:rPr>
                <w:sz w:val="24"/>
                <w:szCs w:val="24"/>
              </w:rPr>
            </w:pPr>
            <w:r w:rsidRPr="00322D7E">
              <w:rPr>
                <w:sz w:val="24"/>
                <w:szCs w:val="24"/>
              </w:rPr>
              <w:t>獎勵制度</w:t>
            </w:r>
          </w:p>
        </w:tc>
        <w:tc>
          <w:tcPr>
            <w:tcW w:w="1637" w:type="dxa"/>
            <w:tcMar>
              <w:left w:w="57" w:type="dxa"/>
              <w:right w:w="57" w:type="dxa"/>
            </w:tcMar>
            <w:vAlign w:val="center"/>
          </w:tcPr>
          <w:p w14:paraId="01F4FD18" w14:textId="77777777" w:rsidR="00CA1F3E" w:rsidRPr="00322D7E" w:rsidRDefault="00CA1F3E" w:rsidP="004D79A9">
            <w:pPr>
              <w:pStyle w:val="af9"/>
              <w:spacing w:line="360" w:lineRule="exact"/>
              <w:rPr>
                <w:sz w:val="24"/>
                <w:szCs w:val="24"/>
              </w:rPr>
            </w:pPr>
            <w:r w:rsidRPr="00322D7E">
              <w:rPr>
                <w:sz w:val="24"/>
                <w:szCs w:val="24"/>
              </w:rPr>
              <w:t>單位獎勵情形滿意比例。</w:t>
            </w:r>
          </w:p>
        </w:tc>
        <w:tc>
          <w:tcPr>
            <w:tcW w:w="2925" w:type="dxa"/>
            <w:tcMar>
              <w:left w:w="57" w:type="dxa"/>
              <w:right w:w="57" w:type="dxa"/>
            </w:tcMar>
            <w:vAlign w:val="center"/>
          </w:tcPr>
          <w:p w14:paraId="2E9E3053" w14:textId="77777777" w:rsidR="00CA1F3E" w:rsidRPr="00322D7E" w:rsidRDefault="00CA1F3E" w:rsidP="004D79A9">
            <w:pPr>
              <w:pStyle w:val="af9"/>
              <w:spacing w:line="360" w:lineRule="exact"/>
              <w:rPr>
                <w:sz w:val="24"/>
                <w:szCs w:val="24"/>
              </w:rPr>
            </w:pPr>
            <w:r w:rsidRPr="00322D7E">
              <w:rPr>
                <w:sz w:val="24"/>
                <w:szCs w:val="24"/>
              </w:rPr>
              <w:t>認同單位獎勵制度的性侵害案件專責小組人員，工作績效越好。</w:t>
            </w:r>
          </w:p>
        </w:tc>
        <w:tc>
          <w:tcPr>
            <w:tcW w:w="1695" w:type="dxa"/>
            <w:vMerge/>
            <w:tcMar>
              <w:left w:w="57" w:type="dxa"/>
              <w:right w:w="57" w:type="dxa"/>
            </w:tcMar>
            <w:vAlign w:val="center"/>
          </w:tcPr>
          <w:p w14:paraId="05B0B940" w14:textId="77777777" w:rsidR="00CA1F3E" w:rsidRPr="00322D7E" w:rsidRDefault="00CA1F3E" w:rsidP="004D79A9">
            <w:pPr>
              <w:pStyle w:val="af9"/>
              <w:spacing w:line="360" w:lineRule="exact"/>
              <w:rPr>
                <w:sz w:val="24"/>
                <w:szCs w:val="24"/>
              </w:rPr>
            </w:pPr>
          </w:p>
        </w:tc>
      </w:tr>
      <w:tr w:rsidR="00CA1F3E" w:rsidRPr="00322D7E" w14:paraId="331A7F94" w14:textId="77777777" w:rsidTr="00D1563C">
        <w:tc>
          <w:tcPr>
            <w:tcW w:w="670" w:type="dxa"/>
            <w:vMerge/>
            <w:tcMar>
              <w:left w:w="57" w:type="dxa"/>
              <w:right w:w="57" w:type="dxa"/>
            </w:tcMar>
            <w:vAlign w:val="center"/>
          </w:tcPr>
          <w:p w14:paraId="361B70B2"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55BF27F7" w14:textId="77777777" w:rsidR="00CA1F3E" w:rsidRPr="00322D7E" w:rsidRDefault="00CA1F3E" w:rsidP="004D79A9">
            <w:pPr>
              <w:pStyle w:val="af9"/>
              <w:spacing w:line="360" w:lineRule="exact"/>
              <w:jc w:val="center"/>
              <w:rPr>
                <w:sz w:val="24"/>
                <w:szCs w:val="24"/>
              </w:rPr>
            </w:pPr>
            <w:r w:rsidRPr="00322D7E">
              <w:rPr>
                <w:sz w:val="24"/>
                <w:szCs w:val="24"/>
              </w:rPr>
              <w:t>溝通協調</w:t>
            </w:r>
          </w:p>
        </w:tc>
        <w:tc>
          <w:tcPr>
            <w:tcW w:w="1637" w:type="dxa"/>
            <w:tcMar>
              <w:left w:w="57" w:type="dxa"/>
              <w:right w:w="57" w:type="dxa"/>
            </w:tcMar>
            <w:vAlign w:val="center"/>
          </w:tcPr>
          <w:p w14:paraId="216D1DA0" w14:textId="77777777" w:rsidR="00CA1F3E" w:rsidRPr="00322D7E" w:rsidRDefault="00CA1F3E" w:rsidP="004D79A9">
            <w:pPr>
              <w:pStyle w:val="af9"/>
              <w:spacing w:line="360" w:lineRule="exact"/>
              <w:rPr>
                <w:sz w:val="24"/>
                <w:szCs w:val="24"/>
              </w:rPr>
            </w:pPr>
            <w:r w:rsidRPr="00322D7E">
              <w:rPr>
                <w:sz w:val="24"/>
                <w:szCs w:val="24"/>
              </w:rPr>
              <w:t>與其他單位溝通協調的程度。</w:t>
            </w:r>
          </w:p>
        </w:tc>
        <w:tc>
          <w:tcPr>
            <w:tcW w:w="2925" w:type="dxa"/>
            <w:tcMar>
              <w:left w:w="57" w:type="dxa"/>
              <w:right w:w="57" w:type="dxa"/>
            </w:tcMar>
            <w:vAlign w:val="center"/>
          </w:tcPr>
          <w:p w14:paraId="7216565E" w14:textId="77777777" w:rsidR="00CA1F3E" w:rsidRPr="00322D7E" w:rsidRDefault="00CA1F3E" w:rsidP="004D79A9">
            <w:pPr>
              <w:pStyle w:val="af9"/>
              <w:spacing w:line="360" w:lineRule="exact"/>
              <w:rPr>
                <w:sz w:val="24"/>
                <w:szCs w:val="24"/>
              </w:rPr>
            </w:pPr>
            <w:r w:rsidRPr="00322D7E">
              <w:rPr>
                <w:sz w:val="24"/>
                <w:szCs w:val="24"/>
              </w:rPr>
              <w:t>性侵害案件專責小組與其他單位，溝通協調越好者，工作績效越好。</w:t>
            </w:r>
          </w:p>
        </w:tc>
        <w:tc>
          <w:tcPr>
            <w:tcW w:w="1695" w:type="dxa"/>
            <w:vMerge/>
            <w:tcMar>
              <w:left w:w="57" w:type="dxa"/>
              <w:right w:w="57" w:type="dxa"/>
            </w:tcMar>
            <w:vAlign w:val="center"/>
          </w:tcPr>
          <w:p w14:paraId="5DFC4CC8" w14:textId="77777777" w:rsidR="00CA1F3E" w:rsidRPr="00322D7E" w:rsidRDefault="00CA1F3E" w:rsidP="004D79A9">
            <w:pPr>
              <w:pStyle w:val="af9"/>
              <w:spacing w:line="360" w:lineRule="exact"/>
              <w:rPr>
                <w:sz w:val="24"/>
                <w:szCs w:val="24"/>
              </w:rPr>
            </w:pPr>
          </w:p>
        </w:tc>
      </w:tr>
      <w:tr w:rsidR="00CA1F3E" w:rsidRPr="00322D7E" w14:paraId="11F0DB2F" w14:textId="77777777" w:rsidTr="00D1563C">
        <w:tc>
          <w:tcPr>
            <w:tcW w:w="670" w:type="dxa"/>
            <w:vMerge w:val="restart"/>
            <w:tcMar>
              <w:left w:w="57" w:type="dxa"/>
              <w:right w:w="57" w:type="dxa"/>
            </w:tcMar>
            <w:vAlign w:val="center"/>
          </w:tcPr>
          <w:p w14:paraId="1A9D3253" w14:textId="77777777" w:rsidR="00CA1F3E" w:rsidRPr="00322D7E" w:rsidRDefault="00CA1F3E" w:rsidP="004D79A9">
            <w:pPr>
              <w:pStyle w:val="af9"/>
              <w:spacing w:line="360" w:lineRule="exact"/>
              <w:jc w:val="center"/>
              <w:rPr>
                <w:sz w:val="24"/>
                <w:szCs w:val="24"/>
              </w:rPr>
            </w:pPr>
            <w:r w:rsidRPr="00322D7E">
              <w:rPr>
                <w:sz w:val="24"/>
                <w:szCs w:val="24"/>
              </w:rPr>
              <w:t>專業</w:t>
            </w:r>
          </w:p>
          <w:p w14:paraId="1BA060AA" w14:textId="77777777" w:rsidR="00CA1F3E" w:rsidRPr="00322D7E" w:rsidRDefault="00CA1F3E" w:rsidP="004D79A9">
            <w:pPr>
              <w:pStyle w:val="af9"/>
              <w:spacing w:line="360" w:lineRule="exact"/>
              <w:jc w:val="center"/>
              <w:rPr>
                <w:sz w:val="24"/>
                <w:szCs w:val="24"/>
              </w:rPr>
            </w:pPr>
            <w:r w:rsidRPr="00322D7E">
              <w:rPr>
                <w:sz w:val="24"/>
                <w:szCs w:val="24"/>
              </w:rPr>
              <w:t>能力</w:t>
            </w:r>
          </w:p>
        </w:tc>
        <w:tc>
          <w:tcPr>
            <w:tcW w:w="1011" w:type="dxa"/>
            <w:tcMar>
              <w:left w:w="57" w:type="dxa"/>
              <w:right w:w="57" w:type="dxa"/>
            </w:tcMar>
            <w:vAlign w:val="center"/>
          </w:tcPr>
          <w:p w14:paraId="72A90A4F" w14:textId="77777777" w:rsidR="00CA1F3E" w:rsidRPr="00322D7E" w:rsidRDefault="00CA1F3E" w:rsidP="004D79A9">
            <w:pPr>
              <w:pStyle w:val="af9"/>
              <w:spacing w:line="360" w:lineRule="exact"/>
              <w:jc w:val="center"/>
              <w:rPr>
                <w:sz w:val="24"/>
                <w:szCs w:val="24"/>
              </w:rPr>
            </w:pPr>
            <w:r w:rsidRPr="00322D7E">
              <w:rPr>
                <w:sz w:val="24"/>
                <w:szCs w:val="24"/>
              </w:rPr>
              <w:t>專業知能</w:t>
            </w:r>
          </w:p>
        </w:tc>
        <w:tc>
          <w:tcPr>
            <w:tcW w:w="1637" w:type="dxa"/>
            <w:tcMar>
              <w:left w:w="57" w:type="dxa"/>
              <w:right w:w="57" w:type="dxa"/>
            </w:tcMar>
            <w:vAlign w:val="center"/>
          </w:tcPr>
          <w:p w14:paraId="59FD6D83" w14:textId="77777777" w:rsidR="00CA1F3E" w:rsidRPr="00322D7E" w:rsidRDefault="00CA1F3E" w:rsidP="004D79A9">
            <w:pPr>
              <w:pStyle w:val="af9"/>
              <w:spacing w:line="360" w:lineRule="exact"/>
              <w:rPr>
                <w:sz w:val="24"/>
                <w:szCs w:val="24"/>
              </w:rPr>
            </w:pPr>
            <w:r w:rsidRPr="00322D7E">
              <w:rPr>
                <w:sz w:val="24"/>
                <w:szCs w:val="24"/>
              </w:rPr>
              <w:t>對於性侵害犯罪防治、刑法</w:t>
            </w:r>
            <w:hyperlink r:id="rId32" w:anchor="_第二編__分_1" w:history="1">
              <w:r w:rsidRPr="00322D7E">
                <w:rPr>
                  <w:sz w:val="24"/>
                  <w:szCs w:val="24"/>
                </w:rPr>
                <w:t>妨害性自主罪</w:t>
              </w:r>
            </w:hyperlink>
            <w:r w:rsidRPr="00322D7E">
              <w:rPr>
                <w:sz w:val="24"/>
                <w:szCs w:val="24"/>
              </w:rPr>
              <w:t>章等法令知識所、性侵害案件特性瞭解的程度。</w:t>
            </w:r>
          </w:p>
        </w:tc>
        <w:tc>
          <w:tcPr>
            <w:tcW w:w="2925" w:type="dxa"/>
            <w:tcMar>
              <w:left w:w="57" w:type="dxa"/>
              <w:right w:w="57" w:type="dxa"/>
            </w:tcMar>
            <w:vAlign w:val="center"/>
          </w:tcPr>
          <w:p w14:paraId="6A5F1B52" w14:textId="77777777" w:rsidR="00CA1F3E" w:rsidRPr="00322D7E" w:rsidRDefault="00CA1F3E" w:rsidP="004D79A9">
            <w:pPr>
              <w:pStyle w:val="af9"/>
              <w:spacing w:line="360" w:lineRule="exact"/>
              <w:rPr>
                <w:sz w:val="24"/>
                <w:szCs w:val="24"/>
              </w:rPr>
            </w:pPr>
            <w:r w:rsidRPr="00322D7E">
              <w:rPr>
                <w:sz w:val="24"/>
                <w:szCs w:val="24"/>
              </w:rPr>
              <w:t>處理性侵害案件所需的法令知識、性侵害案件特性越瞭解之性侵害案件專責小組人員，工作績效越好。</w:t>
            </w:r>
          </w:p>
        </w:tc>
        <w:tc>
          <w:tcPr>
            <w:tcW w:w="1695" w:type="dxa"/>
            <w:vMerge w:val="restart"/>
            <w:tcMar>
              <w:left w:w="57" w:type="dxa"/>
              <w:right w:w="57" w:type="dxa"/>
            </w:tcMar>
            <w:vAlign w:val="center"/>
          </w:tcPr>
          <w:p w14:paraId="5DA805BC" w14:textId="77777777" w:rsidR="00CA1F3E" w:rsidRPr="00322D7E" w:rsidRDefault="00CA1F3E" w:rsidP="004D79A9">
            <w:pPr>
              <w:pStyle w:val="af9"/>
              <w:spacing w:line="360" w:lineRule="exact"/>
              <w:rPr>
                <w:sz w:val="24"/>
                <w:szCs w:val="24"/>
              </w:rPr>
            </w:pPr>
            <w:r w:rsidRPr="00322D7E">
              <w:rPr>
                <w:sz w:val="24"/>
                <w:szCs w:val="24"/>
              </w:rPr>
              <w:t>參考</w:t>
            </w:r>
            <w:r w:rsidRPr="00322D7E">
              <w:rPr>
                <w:sz w:val="24"/>
                <w:szCs w:val="24"/>
              </w:rPr>
              <w:t xml:space="preserve">Chisholm </w:t>
            </w:r>
            <w:r w:rsidRPr="00322D7E">
              <w:rPr>
                <w:sz w:val="24"/>
                <w:szCs w:val="24"/>
              </w:rPr>
              <w:t>和</w:t>
            </w:r>
            <w:r w:rsidRPr="00322D7E">
              <w:rPr>
                <w:sz w:val="24"/>
                <w:szCs w:val="24"/>
              </w:rPr>
              <w:t>Ely</w:t>
            </w:r>
            <w:r w:rsidRPr="00322D7E">
              <w:rPr>
                <w:sz w:val="24"/>
                <w:szCs w:val="24"/>
              </w:rPr>
              <w:t>（</w:t>
            </w:r>
            <w:r w:rsidRPr="00322D7E">
              <w:rPr>
                <w:sz w:val="24"/>
                <w:szCs w:val="24"/>
              </w:rPr>
              <w:t>1976</w:t>
            </w:r>
            <w:r w:rsidRPr="00322D7E">
              <w:rPr>
                <w:sz w:val="24"/>
                <w:szCs w:val="24"/>
              </w:rPr>
              <w:t>）的研究，並參酌陳建陽（</w:t>
            </w:r>
            <w:r w:rsidRPr="00322D7E">
              <w:rPr>
                <w:sz w:val="24"/>
                <w:szCs w:val="24"/>
              </w:rPr>
              <w:t>2005</w:t>
            </w:r>
            <w:r w:rsidRPr="00322D7E">
              <w:rPr>
                <w:sz w:val="24"/>
                <w:szCs w:val="24"/>
              </w:rPr>
              <w:t>）所設計的量表編修而成。</w:t>
            </w:r>
          </w:p>
        </w:tc>
      </w:tr>
      <w:tr w:rsidR="00CA1F3E" w:rsidRPr="00322D7E" w14:paraId="3AB6E2E0" w14:textId="77777777" w:rsidTr="00D1563C">
        <w:tc>
          <w:tcPr>
            <w:tcW w:w="670" w:type="dxa"/>
            <w:vMerge/>
            <w:tcMar>
              <w:left w:w="57" w:type="dxa"/>
              <w:right w:w="57" w:type="dxa"/>
            </w:tcMar>
            <w:vAlign w:val="center"/>
          </w:tcPr>
          <w:p w14:paraId="60156467"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2FB9A474" w14:textId="77777777" w:rsidR="00CA1F3E" w:rsidRPr="00322D7E" w:rsidRDefault="00CA1F3E" w:rsidP="004D79A9">
            <w:pPr>
              <w:pStyle w:val="af9"/>
              <w:spacing w:line="360" w:lineRule="exact"/>
              <w:jc w:val="center"/>
              <w:rPr>
                <w:sz w:val="24"/>
                <w:szCs w:val="24"/>
              </w:rPr>
            </w:pPr>
            <w:r w:rsidRPr="00322D7E">
              <w:rPr>
                <w:sz w:val="24"/>
                <w:szCs w:val="24"/>
              </w:rPr>
              <w:t>專業態度</w:t>
            </w:r>
          </w:p>
        </w:tc>
        <w:tc>
          <w:tcPr>
            <w:tcW w:w="1637" w:type="dxa"/>
            <w:tcMar>
              <w:left w:w="57" w:type="dxa"/>
              <w:right w:w="57" w:type="dxa"/>
            </w:tcMar>
            <w:vAlign w:val="center"/>
          </w:tcPr>
          <w:p w14:paraId="7FE6B23B" w14:textId="77777777" w:rsidR="00CA1F3E" w:rsidRPr="00322D7E" w:rsidRDefault="00CA1F3E" w:rsidP="004D79A9">
            <w:pPr>
              <w:pStyle w:val="af9"/>
              <w:spacing w:line="360" w:lineRule="exact"/>
              <w:rPr>
                <w:sz w:val="24"/>
                <w:szCs w:val="24"/>
              </w:rPr>
            </w:pPr>
            <w:r w:rsidRPr="00322D7E">
              <w:rPr>
                <w:sz w:val="24"/>
                <w:szCs w:val="24"/>
              </w:rPr>
              <w:t>處理性侵害案件的熱忱、同理心、服務精神。</w:t>
            </w:r>
          </w:p>
        </w:tc>
        <w:tc>
          <w:tcPr>
            <w:tcW w:w="2925" w:type="dxa"/>
            <w:tcMar>
              <w:left w:w="57" w:type="dxa"/>
              <w:right w:w="57" w:type="dxa"/>
            </w:tcMar>
            <w:vAlign w:val="center"/>
          </w:tcPr>
          <w:p w14:paraId="50507532" w14:textId="77777777" w:rsidR="00CA1F3E" w:rsidRPr="00322D7E" w:rsidRDefault="00CA1F3E" w:rsidP="004D79A9">
            <w:pPr>
              <w:pStyle w:val="af9"/>
              <w:spacing w:line="360" w:lineRule="exact"/>
              <w:rPr>
                <w:sz w:val="24"/>
                <w:szCs w:val="24"/>
              </w:rPr>
            </w:pPr>
            <w:r w:rsidRPr="00322D7E">
              <w:rPr>
                <w:sz w:val="24"/>
                <w:szCs w:val="24"/>
              </w:rPr>
              <w:t>處理性侵害案所需的服務態度越佳之性侵害案件專責小組人員，工作績效越好。</w:t>
            </w:r>
          </w:p>
        </w:tc>
        <w:tc>
          <w:tcPr>
            <w:tcW w:w="1695" w:type="dxa"/>
            <w:vMerge/>
            <w:tcMar>
              <w:left w:w="57" w:type="dxa"/>
              <w:right w:w="57" w:type="dxa"/>
            </w:tcMar>
            <w:vAlign w:val="center"/>
          </w:tcPr>
          <w:p w14:paraId="39ACF16E" w14:textId="77777777" w:rsidR="00CA1F3E" w:rsidRPr="00322D7E" w:rsidRDefault="00CA1F3E" w:rsidP="004D79A9">
            <w:pPr>
              <w:pStyle w:val="af9"/>
              <w:spacing w:line="360" w:lineRule="exact"/>
              <w:rPr>
                <w:sz w:val="24"/>
                <w:szCs w:val="24"/>
              </w:rPr>
            </w:pPr>
          </w:p>
        </w:tc>
      </w:tr>
      <w:tr w:rsidR="00CA1F3E" w:rsidRPr="00322D7E" w14:paraId="217DB826" w14:textId="77777777" w:rsidTr="00D1563C">
        <w:tc>
          <w:tcPr>
            <w:tcW w:w="670" w:type="dxa"/>
            <w:vMerge w:val="restart"/>
            <w:tcMar>
              <w:left w:w="57" w:type="dxa"/>
              <w:right w:w="57" w:type="dxa"/>
            </w:tcMar>
            <w:vAlign w:val="center"/>
          </w:tcPr>
          <w:p w14:paraId="152A8405" w14:textId="77777777" w:rsidR="00CA1F3E" w:rsidRPr="00322D7E" w:rsidRDefault="00CA1F3E" w:rsidP="004D79A9">
            <w:pPr>
              <w:pStyle w:val="af9"/>
              <w:spacing w:line="360" w:lineRule="exact"/>
              <w:jc w:val="center"/>
              <w:rPr>
                <w:sz w:val="24"/>
                <w:szCs w:val="24"/>
              </w:rPr>
            </w:pPr>
            <w:r w:rsidRPr="00322D7E">
              <w:rPr>
                <w:sz w:val="24"/>
                <w:szCs w:val="24"/>
              </w:rPr>
              <w:t>工作</w:t>
            </w:r>
          </w:p>
          <w:p w14:paraId="1B1762B9" w14:textId="77777777" w:rsidR="00CA1F3E" w:rsidRPr="00322D7E" w:rsidRDefault="00CA1F3E" w:rsidP="004D79A9">
            <w:pPr>
              <w:pStyle w:val="af9"/>
              <w:spacing w:line="360" w:lineRule="exact"/>
              <w:jc w:val="center"/>
              <w:rPr>
                <w:sz w:val="24"/>
                <w:szCs w:val="24"/>
              </w:rPr>
            </w:pPr>
            <w:r w:rsidRPr="00322D7E">
              <w:rPr>
                <w:sz w:val="24"/>
                <w:szCs w:val="24"/>
              </w:rPr>
              <w:t>績效</w:t>
            </w:r>
          </w:p>
        </w:tc>
        <w:tc>
          <w:tcPr>
            <w:tcW w:w="1011" w:type="dxa"/>
            <w:tcMar>
              <w:left w:w="57" w:type="dxa"/>
              <w:right w:w="57" w:type="dxa"/>
            </w:tcMar>
            <w:vAlign w:val="center"/>
          </w:tcPr>
          <w:p w14:paraId="6B3321CE" w14:textId="77777777" w:rsidR="00CA1F3E" w:rsidRPr="00322D7E" w:rsidRDefault="00CA1F3E" w:rsidP="004D79A9">
            <w:pPr>
              <w:pStyle w:val="af9"/>
              <w:spacing w:line="360" w:lineRule="exact"/>
              <w:jc w:val="center"/>
              <w:rPr>
                <w:sz w:val="24"/>
                <w:szCs w:val="24"/>
              </w:rPr>
            </w:pPr>
            <w:r w:rsidRPr="00322D7E">
              <w:rPr>
                <w:sz w:val="24"/>
                <w:szCs w:val="24"/>
              </w:rPr>
              <w:t>工作效率</w:t>
            </w:r>
          </w:p>
        </w:tc>
        <w:tc>
          <w:tcPr>
            <w:tcW w:w="1637" w:type="dxa"/>
            <w:tcMar>
              <w:left w:w="57" w:type="dxa"/>
              <w:right w:w="57" w:type="dxa"/>
            </w:tcMar>
            <w:vAlign w:val="center"/>
          </w:tcPr>
          <w:p w14:paraId="23A4CA6F" w14:textId="77777777" w:rsidR="00CA1F3E" w:rsidRPr="00322D7E" w:rsidRDefault="00CA1F3E" w:rsidP="004D79A9">
            <w:pPr>
              <w:pStyle w:val="af9"/>
              <w:spacing w:line="360" w:lineRule="exact"/>
              <w:rPr>
                <w:sz w:val="24"/>
                <w:szCs w:val="24"/>
              </w:rPr>
            </w:pPr>
            <w:r w:rsidRPr="00322D7E">
              <w:rPr>
                <w:sz w:val="24"/>
                <w:szCs w:val="24"/>
              </w:rPr>
              <w:t>於一定期限內，任務達成之程度。</w:t>
            </w:r>
          </w:p>
        </w:tc>
        <w:tc>
          <w:tcPr>
            <w:tcW w:w="2925" w:type="dxa"/>
            <w:tcMar>
              <w:left w:w="57" w:type="dxa"/>
              <w:right w:w="57" w:type="dxa"/>
            </w:tcMar>
            <w:vAlign w:val="center"/>
          </w:tcPr>
          <w:p w14:paraId="03F6BBB3" w14:textId="77777777" w:rsidR="00CA1F3E" w:rsidRPr="00322D7E" w:rsidRDefault="00CA1F3E" w:rsidP="004D79A9">
            <w:pPr>
              <w:pStyle w:val="af9"/>
              <w:spacing w:line="360" w:lineRule="exact"/>
              <w:rPr>
                <w:sz w:val="24"/>
                <w:szCs w:val="24"/>
              </w:rPr>
            </w:pPr>
            <w:r w:rsidRPr="00322D7E">
              <w:rPr>
                <w:sz w:val="24"/>
                <w:szCs w:val="24"/>
              </w:rPr>
              <w:t>人格特質、組織因素、專業能力對於工作效率具有預測力。</w:t>
            </w:r>
          </w:p>
        </w:tc>
        <w:tc>
          <w:tcPr>
            <w:tcW w:w="1695" w:type="dxa"/>
            <w:vMerge w:val="restart"/>
            <w:tcMar>
              <w:left w:w="57" w:type="dxa"/>
              <w:right w:w="57" w:type="dxa"/>
            </w:tcMar>
            <w:vAlign w:val="center"/>
          </w:tcPr>
          <w:p w14:paraId="2B8B7E6C" w14:textId="77777777" w:rsidR="00CA1F3E" w:rsidRPr="00322D7E" w:rsidRDefault="00CA1F3E" w:rsidP="004D79A9">
            <w:pPr>
              <w:pStyle w:val="af9"/>
              <w:spacing w:line="360" w:lineRule="exact"/>
              <w:rPr>
                <w:sz w:val="24"/>
                <w:szCs w:val="24"/>
              </w:rPr>
            </w:pPr>
            <w:r w:rsidRPr="00322D7E">
              <w:rPr>
                <w:sz w:val="24"/>
                <w:szCs w:val="24"/>
              </w:rPr>
              <w:t>參考</w:t>
            </w:r>
            <w:r w:rsidRPr="00322D7E">
              <w:rPr>
                <w:sz w:val="24"/>
                <w:szCs w:val="24"/>
              </w:rPr>
              <w:t>Lee</w:t>
            </w:r>
            <w:r w:rsidRPr="00322D7E">
              <w:rPr>
                <w:sz w:val="24"/>
                <w:szCs w:val="24"/>
              </w:rPr>
              <w:t>等人（</w:t>
            </w:r>
            <w:r w:rsidRPr="00322D7E">
              <w:rPr>
                <w:sz w:val="24"/>
                <w:szCs w:val="24"/>
              </w:rPr>
              <w:t>1999</w:t>
            </w:r>
            <w:r w:rsidRPr="00322D7E">
              <w:rPr>
                <w:sz w:val="24"/>
                <w:szCs w:val="24"/>
              </w:rPr>
              <w:t>）和趙明玉（</w:t>
            </w:r>
            <w:r w:rsidRPr="00322D7E">
              <w:rPr>
                <w:sz w:val="24"/>
                <w:szCs w:val="24"/>
              </w:rPr>
              <w:t>2016</w:t>
            </w:r>
            <w:r w:rsidRPr="00322D7E">
              <w:rPr>
                <w:sz w:val="24"/>
                <w:szCs w:val="24"/>
              </w:rPr>
              <w:t>）的研究，而工作效率、工作效能參酌李修志（</w:t>
            </w:r>
            <w:r w:rsidRPr="00322D7E">
              <w:rPr>
                <w:sz w:val="24"/>
                <w:szCs w:val="24"/>
              </w:rPr>
              <w:t>2012</w:t>
            </w:r>
            <w:r w:rsidRPr="00322D7E">
              <w:rPr>
                <w:sz w:val="24"/>
                <w:szCs w:val="24"/>
              </w:rPr>
              <w:t>）；被害人服務品質參酌趙明玉（</w:t>
            </w:r>
            <w:r w:rsidRPr="00322D7E">
              <w:rPr>
                <w:sz w:val="24"/>
                <w:szCs w:val="24"/>
              </w:rPr>
              <w:t>2016</w:t>
            </w:r>
            <w:r w:rsidRPr="00322D7E">
              <w:rPr>
                <w:sz w:val="24"/>
                <w:szCs w:val="24"/>
              </w:rPr>
              <w:t>）所設計的量表，編修而</w:t>
            </w:r>
            <w:r w:rsidRPr="00322D7E">
              <w:rPr>
                <w:sz w:val="24"/>
                <w:szCs w:val="24"/>
              </w:rPr>
              <w:lastRenderedPageBreak/>
              <w:t>成。</w:t>
            </w:r>
          </w:p>
        </w:tc>
      </w:tr>
      <w:tr w:rsidR="00CA1F3E" w:rsidRPr="00322D7E" w14:paraId="46B9520A" w14:textId="77777777" w:rsidTr="00D1563C">
        <w:tc>
          <w:tcPr>
            <w:tcW w:w="670" w:type="dxa"/>
            <w:vMerge/>
            <w:tcMar>
              <w:left w:w="57" w:type="dxa"/>
              <w:right w:w="57" w:type="dxa"/>
            </w:tcMar>
            <w:vAlign w:val="center"/>
          </w:tcPr>
          <w:p w14:paraId="6F0E4525"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117F9741" w14:textId="77777777" w:rsidR="00CA1F3E" w:rsidRPr="00322D7E" w:rsidRDefault="00CA1F3E" w:rsidP="004D79A9">
            <w:pPr>
              <w:pStyle w:val="af9"/>
              <w:spacing w:line="360" w:lineRule="exact"/>
              <w:jc w:val="center"/>
              <w:rPr>
                <w:sz w:val="24"/>
                <w:szCs w:val="24"/>
              </w:rPr>
            </w:pPr>
            <w:r w:rsidRPr="00322D7E">
              <w:rPr>
                <w:sz w:val="24"/>
                <w:szCs w:val="24"/>
              </w:rPr>
              <w:t>工作效能</w:t>
            </w:r>
          </w:p>
        </w:tc>
        <w:tc>
          <w:tcPr>
            <w:tcW w:w="1637" w:type="dxa"/>
            <w:tcMar>
              <w:left w:w="57" w:type="dxa"/>
              <w:right w:w="57" w:type="dxa"/>
            </w:tcMar>
            <w:vAlign w:val="center"/>
          </w:tcPr>
          <w:p w14:paraId="66DA40FF" w14:textId="77777777" w:rsidR="00CA1F3E" w:rsidRPr="00322D7E" w:rsidRDefault="00CA1F3E" w:rsidP="004D79A9">
            <w:pPr>
              <w:pStyle w:val="af9"/>
              <w:spacing w:line="360" w:lineRule="exact"/>
              <w:rPr>
                <w:sz w:val="24"/>
                <w:szCs w:val="24"/>
              </w:rPr>
            </w:pPr>
            <w:r w:rsidRPr="00322D7E">
              <w:rPr>
                <w:sz w:val="24"/>
                <w:szCs w:val="24"/>
              </w:rPr>
              <w:t>地檢署認同所移送的性侵害案件，給予起訴、緩起訴。</w:t>
            </w:r>
          </w:p>
        </w:tc>
        <w:tc>
          <w:tcPr>
            <w:tcW w:w="2925" w:type="dxa"/>
            <w:tcMar>
              <w:left w:w="57" w:type="dxa"/>
              <w:right w:w="57" w:type="dxa"/>
            </w:tcMar>
            <w:vAlign w:val="center"/>
          </w:tcPr>
          <w:p w14:paraId="5DFC732B" w14:textId="77777777" w:rsidR="00CA1F3E" w:rsidRPr="00322D7E" w:rsidRDefault="00CA1F3E" w:rsidP="004D79A9">
            <w:pPr>
              <w:pStyle w:val="af9"/>
              <w:spacing w:line="360" w:lineRule="exact"/>
              <w:rPr>
                <w:sz w:val="24"/>
                <w:szCs w:val="24"/>
              </w:rPr>
            </w:pPr>
            <w:r w:rsidRPr="00322D7E">
              <w:rPr>
                <w:sz w:val="24"/>
                <w:szCs w:val="24"/>
              </w:rPr>
              <w:t>人格特質、組織因素、專業能力對於工作效能具有預測力。</w:t>
            </w:r>
          </w:p>
        </w:tc>
        <w:tc>
          <w:tcPr>
            <w:tcW w:w="1695" w:type="dxa"/>
            <w:vMerge/>
            <w:tcMar>
              <w:left w:w="57" w:type="dxa"/>
              <w:right w:w="57" w:type="dxa"/>
            </w:tcMar>
            <w:vAlign w:val="center"/>
          </w:tcPr>
          <w:p w14:paraId="38DB0E1D" w14:textId="77777777" w:rsidR="00CA1F3E" w:rsidRPr="00322D7E" w:rsidRDefault="00CA1F3E" w:rsidP="004D79A9">
            <w:pPr>
              <w:pStyle w:val="af9"/>
              <w:spacing w:line="360" w:lineRule="exact"/>
              <w:rPr>
                <w:sz w:val="24"/>
                <w:szCs w:val="24"/>
              </w:rPr>
            </w:pPr>
          </w:p>
        </w:tc>
      </w:tr>
      <w:tr w:rsidR="00CA1F3E" w:rsidRPr="00322D7E" w14:paraId="3761C04F" w14:textId="77777777" w:rsidTr="00D1563C">
        <w:tc>
          <w:tcPr>
            <w:tcW w:w="670" w:type="dxa"/>
            <w:vMerge/>
            <w:tcMar>
              <w:left w:w="57" w:type="dxa"/>
              <w:right w:w="57" w:type="dxa"/>
            </w:tcMar>
            <w:vAlign w:val="center"/>
          </w:tcPr>
          <w:p w14:paraId="4E8D2BDD" w14:textId="77777777" w:rsidR="00CA1F3E" w:rsidRPr="00322D7E" w:rsidRDefault="00CA1F3E" w:rsidP="004D79A9">
            <w:pPr>
              <w:pStyle w:val="af9"/>
              <w:spacing w:line="360" w:lineRule="exact"/>
              <w:jc w:val="center"/>
              <w:rPr>
                <w:sz w:val="24"/>
                <w:szCs w:val="24"/>
              </w:rPr>
            </w:pPr>
          </w:p>
        </w:tc>
        <w:tc>
          <w:tcPr>
            <w:tcW w:w="1011" w:type="dxa"/>
            <w:tcMar>
              <w:left w:w="57" w:type="dxa"/>
              <w:right w:w="57" w:type="dxa"/>
            </w:tcMar>
            <w:vAlign w:val="center"/>
          </w:tcPr>
          <w:p w14:paraId="18D89C26" w14:textId="77777777" w:rsidR="00CA1F3E" w:rsidRPr="00322D7E" w:rsidRDefault="00CA1F3E" w:rsidP="004D79A9">
            <w:pPr>
              <w:pStyle w:val="af9"/>
              <w:spacing w:line="360" w:lineRule="exact"/>
              <w:jc w:val="center"/>
              <w:rPr>
                <w:sz w:val="24"/>
                <w:szCs w:val="24"/>
              </w:rPr>
            </w:pPr>
            <w:r w:rsidRPr="00322D7E">
              <w:rPr>
                <w:sz w:val="24"/>
                <w:szCs w:val="24"/>
              </w:rPr>
              <w:t>被害人</w:t>
            </w:r>
          </w:p>
          <w:p w14:paraId="48EB0FA2" w14:textId="77777777" w:rsidR="00CA1F3E" w:rsidRPr="00322D7E" w:rsidRDefault="00CA1F3E" w:rsidP="004D79A9">
            <w:pPr>
              <w:pStyle w:val="af9"/>
              <w:spacing w:line="360" w:lineRule="exact"/>
              <w:jc w:val="center"/>
              <w:rPr>
                <w:sz w:val="24"/>
                <w:szCs w:val="24"/>
              </w:rPr>
            </w:pPr>
            <w:r w:rsidRPr="00322D7E">
              <w:rPr>
                <w:sz w:val="24"/>
                <w:szCs w:val="24"/>
              </w:rPr>
              <w:t>服務品質</w:t>
            </w:r>
          </w:p>
        </w:tc>
        <w:tc>
          <w:tcPr>
            <w:tcW w:w="1637" w:type="dxa"/>
            <w:tcMar>
              <w:left w:w="57" w:type="dxa"/>
              <w:right w:w="57" w:type="dxa"/>
            </w:tcMar>
            <w:vAlign w:val="center"/>
          </w:tcPr>
          <w:p w14:paraId="7CC38BAB" w14:textId="77777777" w:rsidR="00CA1F3E" w:rsidRPr="00322D7E" w:rsidRDefault="00CA1F3E" w:rsidP="004D79A9">
            <w:pPr>
              <w:pStyle w:val="af9"/>
              <w:spacing w:line="360" w:lineRule="exact"/>
              <w:rPr>
                <w:sz w:val="24"/>
                <w:szCs w:val="24"/>
              </w:rPr>
            </w:pPr>
            <w:r w:rsidRPr="00322D7E">
              <w:rPr>
                <w:sz w:val="24"/>
                <w:szCs w:val="24"/>
              </w:rPr>
              <w:t>減少被害人二次傷害、提供被害人協助。</w:t>
            </w:r>
          </w:p>
        </w:tc>
        <w:tc>
          <w:tcPr>
            <w:tcW w:w="2925" w:type="dxa"/>
            <w:tcMar>
              <w:left w:w="57" w:type="dxa"/>
              <w:right w:w="57" w:type="dxa"/>
            </w:tcMar>
            <w:vAlign w:val="center"/>
          </w:tcPr>
          <w:p w14:paraId="74D22CCF" w14:textId="77777777" w:rsidR="00CA1F3E" w:rsidRPr="00322D7E" w:rsidRDefault="00CA1F3E" w:rsidP="004D79A9">
            <w:pPr>
              <w:pStyle w:val="af9"/>
              <w:spacing w:line="360" w:lineRule="exact"/>
              <w:rPr>
                <w:sz w:val="24"/>
                <w:szCs w:val="24"/>
              </w:rPr>
            </w:pPr>
            <w:r w:rsidRPr="00322D7E">
              <w:rPr>
                <w:sz w:val="24"/>
                <w:szCs w:val="24"/>
              </w:rPr>
              <w:t>人格特質、組織因素、專業能力對於被害人服務品質具有預測力。</w:t>
            </w:r>
          </w:p>
        </w:tc>
        <w:tc>
          <w:tcPr>
            <w:tcW w:w="1695" w:type="dxa"/>
            <w:vMerge/>
            <w:tcMar>
              <w:left w:w="57" w:type="dxa"/>
              <w:right w:w="57" w:type="dxa"/>
            </w:tcMar>
            <w:vAlign w:val="center"/>
          </w:tcPr>
          <w:p w14:paraId="3E0DED9F" w14:textId="77777777" w:rsidR="00CA1F3E" w:rsidRPr="00322D7E" w:rsidRDefault="00CA1F3E" w:rsidP="004D79A9">
            <w:pPr>
              <w:pStyle w:val="af9"/>
              <w:spacing w:line="360" w:lineRule="exact"/>
              <w:rPr>
                <w:sz w:val="24"/>
                <w:szCs w:val="24"/>
              </w:rPr>
            </w:pPr>
          </w:p>
        </w:tc>
      </w:tr>
    </w:tbl>
    <w:p w14:paraId="3C1B5E7B" w14:textId="77777777" w:rsidR="00CA1F3E" w:rsidRPr="00322D7E" w:rsidRDefault="00CA1F3E"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資料來源：本研究整理</w:t>
      </w:r>
    </w:p>
    <w:p w14:paraId="01046EFA" w14:textId="77777777" w:rsidR="00CA1F3E" w:rsidRPr="00322D7E" w:rsidRDefault="00CA1F3E" w:rsidP="004D79A9">
      <w:pPr>
        <w:spacing w:line="360" w:lineRule="exact"/>
        <w:ind w:firstLine="488"/>
        <w:rPr>
          <w:sz w:val="24"/>
          <w:szCs w:val="24"/>
        </w:rPr>
      </w:pPr>
    </w:p>
    <w:p w14:paraId="22221B94" w14:textId="77777777" w:rsidR="00CA1F3E" w:rsidRPr="00322D7E" w:rsidRDefault="00CA1F3E" w:rsidP="004D79A9">
      <w:pPr>
        <w:pStyle w:val="3"/>
        <w:spacing w:before="0" w:after="0" w:line="360" w:lineRule="exact"/>
        <w:ind w:left="480" w:hanging="480"/>
        <w:rPr>
          <w:rFonts w:ascii="Times New Roman" w:eastAsia="新細明體" w:hAnsi="Times New Roman"/>
          <w:sz w:val="24"/>
          <w:szCs w:val="24"/>
        </w:rPr>
      </w:pPr>
      <w:bookmarkStart w:id="29" w:name="_Toc10755405"/>
      <w:r w:rsidRPr="00322D7E">
        <w:rPr>
          <w:rFonts w:ascii="Times New Roman" w:eastAsia="新細明體" w:hAnsi="Times New Roman"/>
          <w:sz w:val="24"/>
          <w:szCs w:val="24"/>
        </w:rPr>
        <w:t>二、問卷施測情形</w:t>
      </w:r>
      <w:bookmarkEnd w:id="29"/>
    </w:p>
    <w:p w14:paraId="1188BD6F" w14:textId="77777777" w:rsidR="000B5BE1" w:rsidRPr="00322D7E" w:rsidRDefault="000B5BE1" w:rsidP="004D79A9">
      <w:pPr>
        <w:spacing w:line="360" w:lineRule="exact"/>
        <w:ind w:firstLine="488"/>
        <w:rPr>
          <w:rFonts w:hint="eastAsia"/>
          <w:sz w:val="24"/>
          <w:szCs w:val="24"/>
        </w:rPr>
      </w:pPr>
    </w:p>
    <w:p w14:paraId="45D800EF" w14:textId="77777777" w:rsidR="00CA1F3E" w:rsidRPr="00322D7E" w:rsidRDefault="00CA1F3E" w:rsidP="004D79A9">
      <w:pPr>
        <w:spacing w:line="360" w:lineRule="exact"/>
        <w:ind w:firstLine="488"/>
        <w:rPr>
          <w:sz w:val="24"/>
          <w:szCs w:val="24"/>
        </w:rPr>
      </w:pPr>
      <w:r w:rsidRPr="00322D7E">
        <w:rPr>
          <w:sz w:val="24"/>
          <w:szCs w:val="24"/>
        </w:rPr>
        <w:t>本研究針對我國之性侵害案件專責小組成員進行問卷普查，委託各縣市婦幼隊性侵害業務負責人，專人發放，針對最近一年內有實際處理性侵害案件的專責小組成員發放問卷並回收，且每份問卷均單獨放入信封中，確保填答人的保密性，於</w:t>
      </w:r>
      <w:r w:rsidRPr="00322D7E">
        <w:rPr>
          <w:sz w:val="24"/>
          <w:szCs w:val="24"/>
        </w:rPr>
        <w:t>2018</w:t>
      </w:r>
      <w:r w:rsidRPr="00322D7E">
        <w:rPr>
          <w:sz w:val="24"/>
          <w:szCs w:val="24"/>
        </w:rPr>
        <w:t>年</w:t>
      </w:r>
      <w:r w:rsidRPr="00322D7E">
        <w:rPr>
          <w:sz w:val="24"/>
          <w:szCs w:val="24"/>
        </w:rPr>
        <w:t>8</w:t>
      </w:r>
      <w:r w:rsidRPr="00322D7E">
        <w:rPr>
          <w:sz w:val="24"/>
          <w:szCs w:val="24"/>
        </w:rPr>
        <w:t>月</w:t>
      </w:r>
      <w:r w:rsidRPr="00322D7E">
        <w:rPr>
          <w:sz w:val="24"/>
          <w:szCs w:val="24"/>
        </w:rPr>
        <w:t>6</w:t>
      </w:r>
      <w:r w:rsidRPr="00322D7E">
        <w:rPr>
          <w:sz w:val="24"/>
          <w:szCs w:val="24"/>
        </w:rPr>
        <w:t>日全部發送問卷完成，同年</w:t>
      </w:r>
      <w:r w:rsidRPr="00322D7E">
        <w:rPr>
          <w:sz w:val="24"/>
          <w:szCs w:val="24"/>
        </w:rPr>
        <w:t>10</w:t>
      </w:r>
      <w:r w:rsidRPr="00322D7E">
        <w:rPr>
          <w:sz w:val="24"/>
          <w:szCs w:val="24"/>
        </w:rPr>
        <w:t>月</w:t>
      </w:r>
      <w:r w:rsidRPr="00322D7E">
        <w:rPr>
          <w:sz w:val="24"/>
          <w:szCs w:val="24"/>
        </w:rPr>
        <w:t>18</w:t>
      </w:r>
      <w:r w:rsidRPr="00322D7E">
        <w:rPr>
          <w:sz w:val="24"/>
          <w:szCs w:val="24"/>
        </w:rPr>
        <w:t>日全部回收，共計</w:t>
      </w:r>
      <w:r w:rsidRPr="00322D7E">
        <w:rPr>
          <w:sz w:val="24"/>
          <w:szCs w:val="24"/>
        </w:rPr>
        <w:t>6</w:t>
      </w:r>
      <w:r w:rsidRPr="00322D7E">
        <w:rPr>
          <w:sz w:val="24"/>
          <w:szCs w:val="24"/>
        </w:rPr>
        <w:t>個直轄市（台北市、新北市、桃園市、台中市、台南市、高雄市）</w:t>
      </w:r>
      <w:r w:rsidRPr="00322D7E">
        <w:rPr>
          <w:sz w:val="24"/>
          <w:szCs w:val="24"/>
        </w:rPr>
        <w:t>3</w:t>
      </w:r>
      <w:r w:rsidRPr="00322D7E">
        <w:rPr>
          <w:sz w:val="24"/>
          <w:szCs w:val="24"/>
        </w:rPr>
        <w:t>個市（基隆市、新竹市、嘉義市）、</w:t>
      </w:r>
      <w:r w:rsidRPr="00322D7E">
        <w:rPr>
          <w:sz w:val="24"/>
          <w:szCs w:val="24"/>
        </w:rPr>
        <w:t>10</w:t>
      </w:r>
      <w:r w:rsidRPr="00322D7E">
        <w:rPr>
          <w:sz w:val="24"/>
          <w:szCs w:val="24"/>
        </w:rPr>
        <w:t>個縣（新竹縣、苗栗縣、彰化縣、南投縣、雲林縣、嘉義縣、屏東縣、宜蘭縣、花蓮縣、台東縣），共</w:t>
      </w:r>
      <w:r w:rsidRPr="00322D7E">
        <w:rPr>
          <w:sz w:val="24"/>
          <w:szCs w:val="24"/>
        </w:rPr>
        <w:t>19</w:t>
      </w:r>
      <w:r w:rsidRPr="00322D7E">
        <w:rPr>
          <w:sz w:val="24"/>
          <w:szCs w:val="24"/>
        </w:rPr>
        <w:t>個行政區域，共發放問卷</w:t>
      </w:r>
      <w:r w:rsidRPr="00322D7E">
        <w:rPr>
          <w:sz w:val="24"/>
          <w:szCs w:val="24"/>
        </w:rPr>
        <w:t>965</w:t>
      </w:r>
      <w:r w:rsidRPr="00322D7E">
        <w:rPr>
          <w:sz w:val="24"/>
          <w:szCs w:val="24"/>
        </w:rPr>
        <w:t>份，回收問卷計有</w:t>
      </w:r>
      <w:r w:rsidRPr="00322D7E">
        <w:rPr>
          <w:sz w:val="24"/>
          <w:szCs w:val="24"/>
        </w:rPr>
        <w:t>949</w:t>
      </w:r>
      <w:r w:rsidRPr="00322D7E">
        <w:rPr>
          <w:sz w:val="24"/>
          <w:szCs w:val="24"/>
        </w:rPr>
        <w:t>份，經刪除空白卷等廢卷後，統計有效問卷共</w:t>
      </w:r>
      <w:r w:rsidRPr="00322D7E">
        <w:rPr>
          <w:sz w:val="24"/>
          <w:szCs w:val="24"/>
        </w:rPr>
        <w:t>934</w:t>
      </w:r>
      <w:r w:rsidRPr="00322D7E">
        <w:rPr>
          <w:sz w:val="24"/>
          <w:szCs w:val="24"/>
        </w:rPr>
        <w:t>份，可用問卷比率為</w:t>
      </w:r>
      <w:r w:rsidRPr="00322D7E">
        <w:rPr>
          <w:sz w:val="24"/>
          <w:szCs w:val="24"/>
        </w:rPr>
        <w:t>98.4%</w:t>
      </w:r>
      <w:r w:rsidRPr="00322D7E">
        <w:rPr>
          <w:sz w:val="24"/>
          <w:szCs w:val="24"/>
        </w:rPr>
        <w:t>。有關各縣市警察局問卷回收情形，統計如表</w:t>
      </w:r>
      <w:r w:rsidRPr="00322D7E">
        <w:rPr>
          <w:sz w:val="24"/>
          <w:szCs w:val="24"/>
        </w:rPr>
        <w:t>3-2</w:t>
      </w:r>
      <w:r w:rsidRPr="00322D7E">
        <w:rPr>
          <w:sz w:val="24"/>
          <w:szCs w:val="24"/>
        </w:rPr>
        <w:t>所示。</w:t>
      </w:r>
    </w:p>
    <w:p w14:paraId="0AA8BC76" w14:textId="77777777" w:rsidR="000B5BE1" w:rsidRPr="00322D7E" w:rsidRDefault="000B5BE1" w:rsidP="004D79A9">
      <w:pPr>
        <w:pStyle w:val="aff"/>
        <w:spacing w:beforeLines="0" w:before="0" w:afterLines="0" w:after="0" w:line="360" w:lineRule="exact"/>
        <w:rPr>
          <w:rFonts w:ascii="Times New Roman" w:eastAsia="新細明體" w:hAnsi="Times New Roman" w:hint="eastAsia"/>
          <w:sz w:val="24"/>
          <w:szCs w:val="24"/>
        </w:rPr>
      </w:pPr>
      <w:bookmarkStart w:id="30" w:name="_Toc531107973"/>
      <w:bookmarkStart w:id="31" w:name="_Toc533614718"/>
    </w:p>
    <w:p w14:paraId="0652BEC2"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r w:rsidRPr="00322D7E">
        <w:rPr>
          <w:rFonts w:ascii="Times New Roman" w:eastAsia="新細明體" w:hAnsi="Times New Roman"/>
          <w:sz w:val="24"/>
          <w:szCs w:val="24"/>
        </w:rPr>
        <w:t>表</w:t>
      </w:r>
      <w:r w:rsidRPr="00322D7E">
        <w:rPr>
          <w:rFonts w:ascii="Times New Roman" w:eastAsia="新細明體" w:hAnsi="Times New Roman"/>
          <w:sz w:val="24"/>
          <w:szCs w:val="24"/>
        </w:rPr>
        <w:t>3-2</w:t>
      </w:r>
      <w:r w:rsidR="008200A7"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問卷回收統計表</w:t>
      </w:r>
      <w:bookmarkEnd w:id="30"/>
      <w:bookmarkEnd w:id="31"/>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6"/>
        <w:gridCol w:w="923"/>
        <w:gridCol w:w="1909"/>
        <w:gridCol w:w="853"/>
        <w:gridCol w:w="853"/>
        <w:gridCol w:w="853"/>
        <w:gridCol w:w="1771"/>
      </w:tblGrid>
      <w:tr w:rsidR="00AA4E52" w:rsidRPr="00322D7E" w14:paraId="2FD08513" w14:textId="77777777" w:rsidTr="00BA50FA">
        <w:trPr>
          <w:tblHeader/>
          <w:jc w:val="center"/>
        </w:trPr>
        <w:tc>
          <w:tcPr>
            <w:tcW w:w="0" w:type="auto"/>
            <w:shd w:val="clear" w:color="auto" w:fill="auto"/>
            <w:noWrap/>
            <w:vAlign w:val="center"/>
            <w:hideMark/>
          </w:tcPr>
          <w:p w14:paraId="2F6CBB52"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縣市</w:t>
            </w:r>
          </w:p>
        </w:tc>
        <w:tc>
          <w:tcPr>
            <w:tcW w:w="0" w:type="auto"/>
            <w:shd w:val="clear" w:color="auto" w:fill="auto"/>
            <w:vAlign w:val="center"/>
            <w:hideMark/>
          </w:tcPr>
          <w:p w14:paraId="795AFE0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實際人數</w:t>
            </w:r>
          </w:p>
        </w:tc>
        <w:tc>
          <w:tcPr>
            <w:tcW w:w="0" w:type="auto"/>
            <w:vAlign w:val="center"/>
          </w:tcPr>
          <w:p w14:paraId="32CFFFBA" w14:textId="77777777" w:rsidR="00CA1F3E" w:rsidRPr="00322D7E" w:rsidRDefault="00CA1F3E" w:rsidP="00F12CBD">
            <w:pPr>
              <w:pStyle w:val="afe"/>
              <w:spacing w:line="360" w:lineRule="exact"/>
              <w:jc w:val="center"/>
              <w:rPr>
                <w:rFonts w:eastAsia="新細明體"/>
                <w:kern w:val="0"/>
                <w:sz w:val="24"/>
                <w:szCs w:val="24"/>
              </w:rPr>
            </w:pPr>
            <w:r w:rsidRPr="00322D7E">
              <w:rPr>
                <w:rFonts w:eastAsia="新細明體"/>
                <w:kern w:val="0"/>
                <w:sz w:val="24"/>
                <w:szCs w:val="24"/>
              </w:rPr>
              <w:t>最近一年內處理性侵害案件人數</w:t>
            </w:r>
          </w:p>
        </w:tc>
        <w:tc>
          <w:tcPr>
            <w:tcW w:w="0" w:type="auto"/>
            <w:vAlign w:val="center"/>
          </w:tcPr>
          <w:p w14:paraId="70924A6D"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發放問卷</w:t>
            </w:r>
          </w:p>
        </w:tc>
        <w:tc>
          <w:tcPr>
            <w:tcW w:w="0" w:type="auto"/>
            <w:vAlign w:val="center"/>
          </w:tcPr>
          <w:p w14:paraId="373E18D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回收問卷</w:t>
            </w:r>
          </w:p>
        </w:tc>
        <w:tc>
          <w:tcPr>
            <w:tcW w:w="0" w:type="auto"/>
            <w:vAlign w:val="center"/>
          </w:tcPr>
          <w:p w14:paraId="644C5AB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有效問卷</w:t>
            </w:r>
          </w:p>
        </w:tc>
        <w:tc>
          <w:tcPr>
            <w:tcW w:w="0" w:type="auto"/>
            <w:vAlign w:val="center"/>
          </w:tcPr>
          <w:p w14:paraId="6040A0BA"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有效問卷率</w:t>
            </w:r>
            <w:r w:rsidRPr="00322D7E">
              <w:rPr>
                <w:rFonts w:eastAsia="新細明體"/>
                <w:sz w:val="24"/>
                <w:szCs w:val="24"/>
              </w:rPr>
              <w:t>(%)</w:t>
            </w:r>
          </w:p>
          <w:p w14:paraId="2A62EAA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sz w:val="24"/>
                <w:szCs w:val="24"/>
              </w:rPr>
              <w:t>(</w:t>
            </w:r>
            <w:r w:rsidRPr="00322D7E">
              <w:rPr>
                <w:rFonts w:eastAsia="新細明體"/>
                <w:sz w:val="24"/>
                <w:szCs w:val="24"/>
              </w:rPr>
              <w:t>有效問卷</w:t>
            </w:r>
            <w:r w:rsidRPr="00322D7E">
              <w:rPr>
                <w:rFonts w:eastAsia="新細明體"/>
                <w:sz w:val="24"/>
                <w:szCs w:val="24"/>
              </w:rPr>
              <w:t>/</w:t>
            </w:r>
            <w:r w:rsidRPr="00322D7E">
              <w:rPr>
                <w:rFonts w:eastAsia="新細明體"/>
                <w:sz w:val="24"/>
                <w:szCs w:val="24"/>
              </w:rPr>
              <w:t>回收問卷</w:t>
            </w:r>
            <w:r w:rsidRPr="00322D7E">
              <w:rPr>
                <w:rFonts w:eastAsia="新細明體"/>
                <w:sz w:val="24"/>
                <w:szCs w:val="24"/>
              </w:rPr>
              <w:t>)</w:t>
            </w:r>
          </w:p>
        </w:tc>
      </w:tr>
      <w:tr w:rsidR="00AA4E52" w:rsidRPr="00322D7E" w14:paraId="27A2E779" w14:textId="77777777" w:rsidTr="008200A7">
        <w:trPr>
          <w:jc w:val="center"/>
        </w:trPr>
        <w:tc>
          <w:tcPr>
            <w:tcW w:w="0" w:type="auto"/>
            <w:shd w:val="clear" w:color="auto" w:fill="auto"/>
            <w:noWrap/>
            <w:vAlign w:val="bottom"/>
            <w:hideMark/>
          </w:tcPr>
          <w:p w14:paraId="6D8DE82A" w14:textId="77777777" w:rsidR="00CA1F3E" w:rsidRPr="00322D7E" w:rsidRDefault="00CA1F3E" w:rsidP="004D79A9">
            <w:pPr>
              <w:pStyle w:val="af9"/>
              <w:spacing w:line="360" w:lineRule="exact"/>
              <w:jc w:val="center"/>
              <w:rPr>
                <w:kern w:val="0"/>
                <w:sz w:val="24"/>
                <w:szCs w:val="24"/>
              </w:rPr>
            </w:pPr>
            <w:r w:rsidRPr="00322D7E">
              <w:rPr>
                <w:kern w:val="0"/>
                <w:sz w:val="24"/>
                <w:szCs w:val="24"/>
              </w:rPr>
              <w:t>台北市</w:t>
            </w:r>
          </w:p>
        </w:tc>
        <w:tc>
          <w:tcPr>
            <w:tcW w:w="0" w:type="auto"/>
            <w:shd w:val="clear" w:color="auto" w:fill="auto"/>
            <w:noWrap/>
            <w:vAlign w:val="bottom"/>
            <w:hideMark/>
          </w:tcPr>
          <w:p w14:paraId="78109149"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126</w:t>
            </w:r>
          </w:p>
        </w:tc>
        <w:tc>
          <w:tcPr>
            <w:tcW w:w="0" w:type="auto"/>
          </w:tcPr>
          <w:p w14:paraId="2EA28B71"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61</w:t>
            </w:r>
          </w:p>
        </w:tc>
        <w:tc>
          <w:tcPr>
            <w:tcW w:w="0" w:type="auto"/>
          </w:tcPr>
          <w:p w14:paraId="2CCC3383"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61</w:t>
            </w:r>
          </w:p>
        </w:tc>
        <w:tc>
          <w:tcPr>
            <w:tcW w:w="0" w:type="auto"/>
            <w:vAlign w:val="bottom"/>
          </w:tcPr>
          <w:p w14:paraId="30E0EAA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61</w:t>
            </w:r>
          </w:p>
        </w:tc>
        <w:tc>
          <w:tcPr>
            <w:tcW w:w="0" w:type="auto"/>
            <w:vAlign w:val="bottom"/>
          </w:tcPr>
          <w:p w14:paraId="3F97D0A1"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61</w:t>
            </w:r>
          </w:p>
        </w:tc>
        <w:tc>
          <w:tcPr>
            <w:tcW w:w="0" w:type="auto"/>
            <w:vAlign w:val="bottom"/>
          </w:tcPr>
          <w:p w14:paraId="3E2B8BE7"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392685AD" w14:textId="77777777" w:rsidTr="008200A7">
        <w:trPr>
          <w:jc w:val="center"/>
        </w:trPr>
        <w:tc>
          <w:tcPr>
            <w:tcW w:w="0" w:type="auto"/>
            <w:shd w:val="clear" w:color="auto" w:fill="auto"/>
            <w:noWrap/>
            <w:vAlign w:val="bottom"/>
            <w:hideMark/>
          </w:tcPr>
          <w:p w14:paraId="2F96DC88" w14:textId="77777777" w:rsidR="00CA1F3E" w:rsidRPr="00322D7E" w:rsidRDefault="00CA1F3E" w:rsidP="004D79A9">
            <w:pPr>
              <w:pStyle w:val="af9"/>
              <w:spacing w:line="360" w:lineRule="exact"/>
              <w:jc w:val="center"/>
              <w:rPr>
                <w:kern w:val="0"/>
                <w:sz w:val="24"/>
                <w:szCs w:val="24"/>
              </w:rPr>
            </w:pPr>
            <w:r w:rsidRPr="00322D7E">
              <w:rPr>
                <w:kern w:val="0"/>
                <w:sz w:val="24"/>
                <w:szCs w:val="24"/>
              </w:rPr>
              <w:t>新北市</w:t>
            </w:r>
          </w:p>
        </w:tc>
        <w:tc>
          <w:tcPr>
            <w:tcW w:w="0" w:type="auto"/>
            <w:shd w:val="clear" w:color="auto" w:fill="auto"/>
            <w:noWrap/>
            <w:vAlign w:val="bottom"/>
            <w:hideMark/>
          </w:tcPr>
          <w:p w14:paraId="4997238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503</w:t>
            </w:r>
          </w:p>
        </w:tc>
        <w:tc>
          <w:tcPr>
            <w:tcW w:w="0" w:type="auto"/>
          </w:tcPr>
          <w:p w14:paraId="4639B406"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193</w:t>
            </w:r>
          </w:p>
        </w:tc>
        <w:tc>
          <w:tcPr>
            <w:tcW w:w="0" w:type="auto"/>
          </w:tcPr>
          <w:p w14:paraId="2EBC31CF"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193</w:t>
            </w:r>
          </w:p>
        </w:tc>
        <w:tc>
          <w:tcPr>
            <w:tcW w:w="0" w:type="auto"/>
            <w:vAlign w:val="bottom"/>
          </w:tcPr>
          <w:p w14:paraId="04CF8DB2"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189</w:t>
            </w:r>
          </w:p>
        </w:tc>
        <w:tc>
          <w:tcPr>
            <w:tcW w:w="0" w:type="auto"/>
            <w:vAlign w:val="bottom"/>
          </w:tcPr>
          <w:p w14:paraId="297BA1AF"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186</w:t>
            </w:r>
          </w:p>
        </w:tc>
        <w:tc>
          <w:tcPr>
            <w:tcW w:w="0" w:type="auto"/>
            <w:vAlign w:val="bottom"/>
          </w:tcPr>
          <w:p w14:paraId="06F67D03"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98.41</w:t>
            </w:r>
          </w:p>
        </w:tc>
      </w:tr>
      <w:tr w:rsidR="00AA4E52" w:rsidRPr="00322D7E" w14:paraId="7028677B" w14:textId="77777777" w:rsidTr="008200A7">
        <w:trPr>
          <w:jc w:val="center"/>
        </w:trPr>
        <w:tc>
          <w:tcPr>
            <w:tcW w:w="0" w:type="auto"/>
            <w:shd w:val="clear" w:color="auto" w:fill="auto"/>
            <w:noWrap/>
            <w:vAlign w:val="bottom"/>
            <w:hideMark/>
          </w:tcPr>
          <w:p w14:paraId="15E3106C" w14:textId="77777777" w:rsidR="00CA1F3E" w:rsidRPr="00322D7E" w:rsidRDefault="00CA1F3E" w:rsidP="004D79A9">
            <w:pPr>
              <w:pStyle w:val="af9"/>
              <w:spacing w:line="360" w:lineRule="exact"/>
              <w:jc w:val="center"/>
              <w:rPr>
                <w:kern w:val="0"/>
                <w:sz w:val="24"/>
                <w:szCs w:val="24"/>
              </w:rPr>
            </w:pPr>
            <w:r w:rsidRPr="00322D7E">
              <w:rPr>
                <w:kern w:val="0"/>
                <w:sz w:val="24"/>
                <w:szCs w:val="24"/>
              </w:rPr>
              <w:t>桃園市</w:t>
            </w:r>
          </w:p>
        </w:tc>
        <w:tc>
          <w:tcPr>
            <w:tcW w:w="0" w:type="auto"/>
            <w:shd w:val="clear" w:color="auto" w:fill="auto"/>
            <w:noWrap/>
            <w:vAlign w:val="bottom"/>
            <w:hideMark/>
          </w:tcPr>
          <w:p w14:paraId="42F9B927"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155</w:t>
            </w:r>
          </w:p>
        </w:tc>
        <w:tc>
          <w:tcPr>
            <w:tcW w:w="0" w:type="auto"/>
          </w:tcPr>
          <w:p w14:paraId="0140F6AC"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86</w:t>
            </w:r>
          </w:p>
        </w:tc>
        <w:tc>
          <w:tcPr>
            <w:tcW w:w="0" w:type="auto"/>
          </w:tcPr>
          <w:p w14:paraId="3443CE5F"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86</w:t>
            </w:r>
          </w:p>
        </w:tc>
        <w:tc>
          <w:tcPr>
            <w:tcW w:w="0" w:type="auto"/>
            <w:vAlign w:val="bottom"/>
          </w:tcPr>
          <w:p w14:paraId="2850DA98"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85</w:t>
            </w:r>
          </w:p>
        </w:tc>
        <w:tc>
          <w:tcPr>
            <w:tcW w:w="0" w:type="auto"/>
            <w:vAlign w:val="bottom"/>
          </w:tcPr>
          <w:p w14:paraId="40DED485"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85</w:t>
            </w:r>
          </w:p>
        </w:tc>
        <w:tc>
          <w:tcPr>
            <w:tcW w:w="0" w:type="auto"/>
            <w:vAlign w:val="bottom"/>
          </w:tcPr>
          <w:p w14:paraId="3F8BC599"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6F96ADDD" w14:textId="77777777" w:rsidTr="008200A7">
        <w:trPr>
          <w:jc w:val="center"/>
        </w:trPr>
        <w:tc>
          <w:tcPr>
            <w:tcW w:w="0" w:type="auto"/>
            <w:shd w:val="clear" w:color="auto" w:fill="auto"/>
            <w:noWrap/>
            <w:vAlign w:val="bottom"/>
            <w:hideMark/>
          </w:tcPr>
          <w:p w14:paraId="5916BEE9" w14:textId="77777777" w:rsidR="00CA1F3E" w:rsidRPr="00322D7E" w:rsidRDefault="00CA1F3E" w:rsidP="004D79A9">
            <w:pPr>
              <w:pStyle w:val="af9"/>
              <w:spacing w:line="360" w:lineRule="exact"/>
              <w:jc w:val="center"/>
              <w:rPr>
                <w:kern w:val="0"/>
                <w:sz w:val="24"/>
                <w:szCs w:val="24"/>
              </w:rPr>
            </w:pPr>
            <w:r w:rsidRPr="00322D7E">
              <w:rPr>
                <w:kern w:val="0"/>
                <w:sz w:val="24"/>
                <w:szCs w:val="24"/>
              </w:rPr>
              <w:t>台中市</w:t>
            </w:r>
          </w:p>
        </w:tc>
        <w:tc>
          <w:tcPr>
            <w:tcW w:w="0" w:type="auto"/>
            <w:shd w:val="clear" w:color="auto" w:fill="auto"/>
            <w:noWrap/>
            <w:vAlign w:val="bottom"/>
            <w:hideMark/>
          </w:tcPr>
          <w:p w14:paraId="58A6D9C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140</w:t>
            </w:r>
          </w:p>
        </w:tc>
        <w:tc>
          <w:tcPr>
            <w:tcW w:w="0" w:type="auto"/>
          </w:tcPr>
          <w:p w14:paraId="13FD2E57"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61</w:t>
            </w:r>
          </w:p>
        </w:tc>
        <w:tc>
          <w:tcPr>
            <w:tcW w:w="0" w:type="auto"/>
          </w:tcPr>
          <w:p w14:paraId="72E775ED"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61</w:t>
            </w:r>
          </w:p>
        </w:tc>
        <w:tc>
          <w:tcPr>
            <w:tcW w:w="0" w:type="auto"/>
            <w:vAlign w:val="bottom"/>
          </w:tcPr>
          <w:p w14:paraId="34A3F963"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59</w:t>
            </w:r>
          </w:p>
        </w:tc>
        <w:tc>
          <w:tcPr>
            <w:tcW w:w="0" w:type="auto"/>
            <w:vAlign w:val="bottom"/>
          </w:tcPr>
          <w:p w14:paraId="11A32136"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59</w:t>
            </w:r>
          </w:p>
        </w:tc>
        <w:tc>
          <w:tcPr>
            <w:tcW w:w="0" w:type="auto"/>
            <w:vAlign w:val="bottom"/>
          </w:tcPr>
          <w:p w14:paraId="3A3DCAB7"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2A14430F" w14:textId="77777777" w:rsidTr="008200A7">
        <w:trPr>
          <w:jc w:val="center"/>
        </w:trPr>
        <w:tc>
          <w:tcPr>
            <w:tcW w:w="0" w:type="auto"/>
            <w:shd w:val="clear" w:color="auto" w:fill="auto"/>
            <w:noWrap/>
            <w:vAlign w:val="bottom"/>
            <w:hideMark/>
          </w:tcPr>
          <w:p w14:paraId="0298D9E5" w14:textId="77777777" w:rsidR="00CA1F3E" w:rsidRPr="00322D7E" w:rsidRDefault="00CA1F3E" w:rsidP="004D79A9">
            <w:pPr>
              <w:pStyle w:val="af9"/>
              <w:spacing w:line="360" w:lineRule="exact"/>
              <w:jc w:val="center"/>
              <w:rPr>
                <w:kern w:val="0"/>
                <w:sz w:val="24"/>
                <w:szCs w:val="24"/>
              </w:rPr>
            </w:pPr>
            <w:r w:rsidRPr="00322D7E">
              <w:rPr>
                <w:kern w:val="0"/>
                <w:sz w:val="24"/>
                <w:szCs w:val="24"/>
              </w:rPr>
              <w:t>台南市</w:t>
            </w:r>
          </w:p>
        </w:tc>
        <w:tc>
          <w:tcPr>
            <w:tcW w:w="0" w:type="auto"/>
            <w:shd w:val="clear" w:color="auto" w:fill="auto"/>
            <w:noWrap/>
            <w:vAlign w:val="bottom"/>
            <w:hideMark/>
          </w:tcPr>
          <w:p w14:paraId="3CEBDB2B"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150</w:t>
            </w:r>
          </w:p>
        </w:tc>
        <w:tc>
          <w:tcPr>
            <w:tcW w:w="0" w:type="auto"/>
          </w:tcPr>
          <w:p w14:paraId="3F43C436"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78</w:t>
            </w:r>
          </w:p>
        </w:tc>
        <w:tc>
          <w:tcPr>
            <w:tcW w:w="0" w:type="auto"/>
          </w:tcPr>
          <w:p w14:paraId="25CB0FF4"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78</w:t>
            </w:r>
          </w:p>
        </w:tc>
        <w:tc>
          <w:tcPr>
            <w:tcW w:w="0" w:type="auto"/>
            <w:vAlign w:val="bottom"/>
          </w:tcPr>
          <w:p w14:paraId="7A2FD04A"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76</w:t>
            </w:r>
          </w:p>
        </w:tc>
        <w:tc>
          <w:tcPr>
            <w:tcW w:w="0" w:type="auto"/>
            <w:vAlign w:val="bottom"/>
          </w:tcPr>
          <w:p w14:paraId="1756A01F"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76</w:t>
            </w:r>
          </w:p>
        </w:tc>
        <w:tc>
          <w:tcPr>
            <w:tcW w:w="0" w:type="auto"/>
            <w:vAlign w:val="bottom"/>
          </w:tcPr>
          <w:p w14:paraId="714974D7"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3F075216" w14:textId="77777777" w:rsidTr="008200A7">
        <w:trPr>
          <w:jc w:val="center"/>
        </w:trPr>
        <w:tc>
          <w:tcPr>
            <w:tcW w:w="0" w:type="auto"/>
            <w:shd w:val="clear" w:color="auto" w:fill="auto"/>
            <w:noWrap/>
            <w:vAlign w:val="bottom"/>
            <w:hideMark/>
          </w:tcPr>
          <w:p w14:paraId="665D601A" w14:textId="77777777" w:rsidR="00CA1F3E" w:rsidRPr="00322D7E" w:rsidRDefault="00CA1F3E" w:rsidP="004D79A9">
            <w:pPr>
              <w:pStyle w:val="af9"/>
              <w:spacing w:line="360" w:lineRule="exact"/>
              <w:jc w:val="center"/>
              <w:rPr>
                <w:kern w:val="0"/>
                <w:sz w:val="24"/>
                <w:szCs w:val="24"/>
              </w:rPr>
            </w:pPr>
            <w:r w:rsidRPr="00322D7E">
              <w:rPr>
                <w:kern w:val="0"/>
                <w:sz w:val="24"/>
                <w:szCs w:val="24"/>
              </w:rPr>
              <w:t>高雄市</w:t>
            </w:r>
          </w:p>
        </w:tc>
        <w:tc>
          <w:tcPr>
            <w:tcW w:w="0" w:type="auto"/>
            <w:shd w:val="clear" w:color="auto" w:fill="auto"/>
            <w:noWrap/>
            <w:vAlign w:val="bottom"/>
            <w:hideMark/>
          </w:tcPr>
          <w:p w14:paraId="273CB47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169</w:t>
            </w:r>
          </w:p>
        </w:tc>
        <w:tc>
          <w:tcPr>
            <w:tcW w:w="0" w:type="auto"/>
          </w:tcPr>
          <w:p w14:paraId="5EE50097"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81</w:t>
            </w:r>
          </w:p>
        </w:tc>
        <w:tc>
          <w:tcPr>
            <w:tcW w:w="0" w:type="auto"/>
          </w:tcPr>
          <w:p w14:paraId="1254914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81</w:t>
            </w:r>
          </w:p>
        </w:tc>
        <w:tc>
          <w:tcPr>
            <w:tcW w:w="0" w:type="auto"/>
            <w:vAlign w:val="bottom"/>
          </w:tcPr>
          <w:p w14:paraId="51550968"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78</w:t>
            </w:r>
          </w:p>
        </w:tc>
        <w:tc>
          <w:tcPr>
            <w:tcW w:w="0" w:type="auto"/>
            <w:vAlign w:val="bottom"/>
          </w:tcPr>
          <w:p w14:paraId="4656CDB9"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74</w:t>
            </w:r>
          </w:p>
        </w:tc>
        <w:tc>
          <w:tcPr>
            <w:tcW w:w="0" w:type="auto"/>
            <w:vAlign w:val="bottom"/>
          </w:tcPr>
          <w:p w14:paraId="0B1EFE1D"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94.87</w:t>
            </w:r>
          </w:p>
        </w:tc>
      </w:tr>
      <w:tr w:rsidR="00AA4E52" w:rsidRPr="00322D7E" w14:paraId="373FC61C" w14:textId="77777777" w:rsidTr="008200A7">
        <w:trPr>
          <w:jc w:val="center"/>
        </w:trPr>
        <w:tc>
          <w:tcPr>
            <w:tcW w:w="0" w:type="auto"/>
            <w:shd w:val="clear" w:color="auto" w:fill="auto"/>
            <w:noWrap/>
            <w:vAlign w:val="bottom"/>
            <w:hideMark/>
          </w:tcPr>
          <w:p w14:paraId="16E4EEA3" w14:textId="77777777" w:rsidR="00CA1F3E" w:rsidRPr="00322D7E" w:rsidRDefault="00CA1F3E" w:rsidP="004D79A9">
            <w:pPr>
              <w:pStyle w:val="af9"/>
              <w:spacing w:line="360" w:lineRule="exact"/>
              <w:jc w:val="center"/>
              <w:rPr>
                <w:kern w:val="0"/>
                <w:sz w:val="24"/>
                <w:szCs w:val="24"/>
              </w:rPr>
            </w:pPr>
            <w:r w:rsidRPr="00322D7E">
              <w:rPr>
                <w:kern w:val="0"/>
                <w:sz w:val="24"/>
                <w:szCs w:val="24"/>
              </w:rPr>
              <w:t>基隆市</w:t>
            </w:r>
          </w:p>
        </w:tc>
        <w:tc>
          <w:tcPr>
            <w:tcW w:w="0" w:type="auto"/>
            <w:shd w:val="clear" w:color="auto" w:fill="auto"/>
            <w:noWrap/>
            <w:vAlign w:val="bottom"/>
            <w:hideMark/>
          </w:tcPr>
          <w:p w14:paraId="67A3921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15</w:t>
            </w:r>
          </w:p>
        </w:tc>
        <w:tc>
          <w:tcPr>
            <w:tcW w:w="0" w:type="auto"/>
          </w:tcPr>
          <w:p w14:paraId="09297DDD"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13</w:t>
            </w:r>
          </w:p>
        </w:tc>
        <w:tc>
          <w:tcPr>
            <w:tcW w:w="0" w:type="auto"/>
          </w:tcPr>
          <w:p w14:paraId="17CE4F8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13</w:t>
            </w:r>
          </w:p>
        </w:tc>
        <w:tc>
          <w:tcPr>
            <w:tcW w:w="0" w:type="auto"/>
            <w:vAlign w:val="bottom"/>
          </w:tcPr>
          <w:p w14:paraId="60CD58B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13</w:t>
            </w:r>
          </w:p>
        </w:tc>
        <w:tc>
          <w:tcPr>
            <w:tcW w:w="0" w:type="auto"/>
            <w:vAlign w:val="bottom"/>
          </w:tcPr>
          <w:p w14:paraId="40D03AB1"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13</w:t>
            </w:r>
          </w:p>
        </w:tc>
        <w:tc>
          <w:tcPr>
            <w:tcW w:w="0" w:type="auto"/>
            <w:vAlign w:val="bottom"/>
          </w:tcPr>
          <w:p w14:paraId="0F688194"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194DFA31" w14:textId="77777777" w:rsidTr="008200A7">
        <w:trPr>
          <w:jc w:val="center"/>
        </w:trPr>
        <w:tc>
          <w:tcPr>
            <w:tcW w:w="0" w:type="auto"/>
            <w:shd w:val="clear" w:color="auto" w:fill="auto"/>
            <w:noWrap/>
            <w:vAlign w:val="bottom"/>
            <w:hideMark/>
          </w:tcPr>
          <w:p w14:paraId="249FF49E" w14:textId="77777777" w:rsidR="00CA1F3E" w:rsidRPr="00322D7E" w:rsidRDefault="00CA1F3E" w:rsidP="004D79A9">
            <w:pPr>
              <w:pStyle w:val="af9"/>
              <w:spacing w:line="360" w:lineRule="exact"/>
              <w:jc w:val="center"/>
              <w:rPr>
                <w:kern w:val="0"/>
                <w:sz w:val="24"/>
                <w:szCs w:val="24"/>
              </w:rPr>
            </w:pPr>
            <w:r w:rsidRPr="00322D7E">
              <w:rPr>
                <w:kern w:val="0"/>
                <w:sz w:val="24"/>
                <w:szCs w:val="24"/>
              </w:rPr>
              <w:t>新竹市</w:t>
            </w:r>
          </w:p>
        </w:tc>
        <w:tc>
          <w:tcPr>
            <w:tcW w:w="0" w:type="auto"/>
            <w:shd w:val="clear" w:color="auto" w:fill="auto"/>
            <w:noWrap/>
            <w:vAlign w:val="bottom"/>
            <w:hideMark/>
          </w:tcPr>
          <w:p w14:paraId="27782013"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10</w:t>
            </w:r>
          </w:p>
        </w:tc>
        <w:tc>
          <w:tcPr>
            <w:tcW w:w="0" w:type="auto"/>
          </w:tcPr>
          <w:p w14:paraId="4673481A"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10</w:t>
            </w:r>
          </w:p>
        </w:tc>
        <w:tc>
          <w:tcPr>
            <w:tcW w:w="0" w:type="auto"/>
          </w:tcPr>
          <w:p w14:paraId="4FA1E70F"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10</w:t>
            </w:r>
          </w:p>
        </w:tc>
        <w:tc>
          <w:tcPr>
            <w:tcW w:w="0" w:type="auto"/>
            <w:vAlign w:val="bottom"/>
          </w:tcPr>
          <w:p w14:paraId="112A0D9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10</w:t>
            </w:r>
          </w:p>
        </w:tc>
        <w:tc>
          <w:tcPr>
            <w:tcW w:w="0" w:type="auto"/>
            <w:vAlign w:val="bottom"/>
          </w:tcPr>
          <w:p w14:paraId="1557CC85"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10</w:t>
            </w:r>
          </w:p>
        </w:tc>
        <w:tc>
          <w:tcPr>
            <w:tcW w:w="0" w:type="auto"/>
            <w:vAlign w:val="bottom"/>
          </w:tcPr>
          <w:p w14:paraId="644DD76A"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6B667320" w14:textId="77777777" w:rsidTr="008200A7">
        <w:trPr>
          <w:jc w:val="center"/>
        </w:trPr>
        <w:tc>
          <w:tcPr>
            <w:tcW w:w="0" w:type="auto"/>
            <w:shd w:val="clear" w:color="auto" w:fill="auto"/>
            <w:noWrap/>
            <w:vAlign w:val="bottom"/>
            <w:hideMark/>
          </w:tcPr>
          <w:p w14:paraId="5F83E6DE" w14:textId="77777777" w:rsidR="00CA1F3E" w:rsidRPr="00322D7E" w:rsidRDefault="00CA1F3E" w:rsidP="004D79A9">
            <w:pPr>
              <w:pStyle w:val="af9"/>
              <w:spacing w:line="360" w:lineRule="exact"/>
              <w:jc w:val="center"/>
              <w:rPr>
                <w:kern w:val="0"/>
                <w:sz w:val="24"/>
                <w:szCs w:val="24"/>
              </w:rPr>
            </w:pPr>
            <w:r w:rsidRPr="00322D7E">
              <w:rPr>
                <w:kern w:val="0"/>
                <w:sz w:val="24"/>
                <w:szCs w:val="24"/>
              </w:rPr>
              <w:t>嘉義市</w:t>
            </w:r>
          </w:p>
        </w:tc>
        <w:tc>
          <w:tcPr>
            <w:tcW w:w="0" w:type="auto"/>
            <w:shd w:val="clear" w:color="auto" w:fill="auto"/>
            <w:noWrap/>
            <w:vAlign w:val="bottom"/>
            <w:hideMark/>
          </w:tcPr>
          <w:p w14:paraId="623CADE9"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60</w:t>
            </w:r>
          </w:p>
        </w:tc>
        <w:tc>
          <w:tcPr>
            <w:tcW w:w="0" w:type="auto"/>
          </w:tcPr>
          <w:p w14:paraId="4CE8A6A0"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29</w:t>
            </w:r>
          </w:p>
        </w:tc>
        <w:tc>
          <w:tcPr>
            <w:tcW w:w="0" w:type="auto"/>
          </w:tcPr>
          <w:p w14:paraId="144D1FF2"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29</w:t>
            </w:r>
          </w:p>
        </w:tc>
        <w:tc>
          <w:tcPr>
            <w:tcW w:w="0" w:type="auto"/>
            <w:vAlign w:val="bottom"/>
          </w:tcPr>
          <w:p w14:paraId="6DCF35E4"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29</w:t>
            </w:r>
          </w:p>
        </w:tc>
        <w:tc>
          <w:tcPr>
            <w:tcW w:w="0" w:type="auto"/>
            <w:vAlign w:val="bottom"/>
          </w:tcPr>
          <w:p w14:paraId="415367C3"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29</w:t>
            </w:r>
          </w:p>
        </w:tc>
        <w:tc>
          <w:tcPr>
            <w:tcW w:w="0" w:type="auto"/>
            <w:vAlign w:val="bottom"/>
          </w:tcPr>
          <w:p w14:paraId="37C0681A"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2E168AF9" w14:textId="77777777" w:rsidTr="008200A7">
        <w:trPr>
          <w:jc w:val="center"/>
        </w:trPr>
        <w:tc>
          <w:tcPr>
            <w:tcW w:w="0" w:type="auto"/>
            <w:shd w:val="clear" w:color="auto" w:fill="auto"/>
            <w:noWrap/>
            <w:vAlign w:val="bottom"/>
            <w:hideMark/>
          </w:tcPr>
          <w:p w14:paraId="545B8FFB" w14:textId="77777777" w:rsidR="00CA1F3E" w:rsidRPr="00322D7E" w:rsidRDefault="00CA1F3E" w:rsidP="004D79A9">
            <w:pPr>
              <w:pStyle w:val="af9"/>
              <w:spacing w:line="360" w:lineRule="exact"/>
              <w:jc w:val="center"/>
              <w:rPr>
                <w:kern w:val="0"/>
                <w:sz w:val="24"/>
                <w:szCs w:val="24"/>
              </w:rPr>
            </w:pPr>
            <w:r w:rsidRPr="00322D7E">
              <w:rPr>
                <w:kern w:val="0"/>
                <w:sz w:val="24"/>
                <w:szCs w:val="24"/>
              </w:rPr>
              <w:t>新竹縣</w:t>
            </w:r>
          </w:p>
        </w:tc>
        <w:tc>
          <w:tcPr>
            <w:tcW w:w="0" w:type="auto"/>
            <w:shd w:val="clear" w:color="auto" w:fill="auto"/>
            <w:noWrap/>
            <w:vAlign w:val="bottom"/>
            <w:hideMark/>
          </w:tcPr>
          <w:p w14:paraId="57AF65AD"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90</w:t>
            </w:r>
          </w:p>
        </w:tc>
        <w:tc>
          <w:tcPr>
            <w:tcW w:w="0" w:type="auto"/>
          </w:tcPr>
          <w:p w14:paraId="7EDC8159"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18</w:t>
            </w:r>
          </w:p>
        </w:tc>
        <w:tc>
          <w:tcPr>
            <w:tcW w:w="0" w:type="auto"/>
          </w:tcPr>
          <w:p w14:paraId="6C5B3BED"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18</w:t>
            </w:r>
          </w:p>
        </w:tc>
        <w:tc>
          <w:tcPr>
            <w:tcW w:w="0" w:type="auto"/>
            <w:vAlign w:val="bottom"/>
          </w:tcPr>
          <w:p w14:paraId="0316D209"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18</w:t>
            </w:r>
          </w:p>
        </w:tc>
        <w:tc>
          <w:tcPr>
            <w:tcW w:w="0" w:type="auto"/>
            <w:vAlign w:val="bottom"/>
          </w:tcPr>
          <w:p w14:paraId="1D845C24"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17</w:t>
            </w:r>
          </w:p>
        </w:tc>
        <w:tc>
          <w:tcPr>
            <w:tcW w:w="0" w:type="auto"/>
            <w:vAlign w:val="bottom"/>
          </w:tcPr>
          <w:p w14:paraId="79CFA5BF"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94.44</w:t>
            </w:r>
          </w:p>
        </w:tc>
      </w:tr>
      <w:tr w:rsidR="00AA4E52" w:rsidRPr="00322D7E" w14:paraId="5E82DF8E" w14:textId="77777777" w:rsidTr="008200A7">
        <w:trPr>
          <w:jc w:val="center"/>
        </w:trPr>
        <w:tc>
          <w:tcPr>
            <w:tcW w:w="0" w:type="auto"/>
            <w:shd w:val="clear" w:color="auto" w:fill="auto"/>
            <w:noWrap/>
            <w:vAlign w:val="bottom"/>
            <w:hideMark/>
          </w:tcPr>
          <w:p w14:paraId="31DE2C3A" w14:textId="77777777" w:rsidR="00CA1F3E" w:rsidRPr="00322D7E" w:rsidRDefault="00CA1F3E" w:rsidP="004D79A9">
            <w:pPr>
              <w:pStyle w:val="af9"/>
              <w:spacing w:line="360" w:lineRule="exact"/>
              <w:jc w:val="center"/>
              <w:rPr>
                <w:kern w:val="0"/>
                <w:sz w:val="24"/>
                <w:szCs w:val="24"/>
              </w:rPr>
            </w:pPr>
            <w:r w:rsidRPr="00322D7E">
              <w:rPr>
                <w:kern w:val="0"/>
                <w:sz w:val="24"/>
                <w:szCs w:val="24"/>
              </w:rPr>
              <w:t>苗栗縣</w:t>
            </w:r>
          </w:p>
        </w:tc>
        <w:tc>
          <w:tcPr>
            <w:tcW w:w="0" w:type="auto"/>
            <w:shd w:val="clear" w:color="auto" w:fill="auto"/>
            <w:noWrap/>
            <w:vAlign w:val="bottom"/>
            <w:hideMark/>
          </w:tcPr>
          <w:p w14:paraId="335388A2"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80</w:t>
            </w:r>
          </w:p>
        </w:tc>
        <w:tc>
          <w:tcPr>
            <w:tcW w:w="0" w:type="auto"/>
          </w:tcPr>
          <w:p w14:paraId="26AD8758"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28</w:t>
            </w:r>
          </w:p>
        </w:tc>
        <w:tc>
          <w:tcPr>
            <w:tcW w:w="0" w:type="auto"/>
          </w:tcPr>
          <w:p w14:paraId="6A2E024C"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28</w:t>
            </w:r>
          </w:p>
        </w:tc>
        <w:tc>
          <w:tcPr>
            <w:tcW w:w="0" w:type="auto"/>
            <w:vAlign w:val="bottom"/>
          </w:tcPr>
          <w:p w14:paraId="021B1AD2"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28</w:t>
            </w:r>
          </w:p>
        </w:tc>
        <w:tc>
          <w:tcPr>
            <w:tcW w:w="0" w:type="auto"/>
            <w:vAlign w:val="bottom"/>
          </w:tcPr>
          <w:p w14:paraId="64E08B68"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27</w:t>
            </w:r>
          </w:p>
        </w:tc>
        <w:tc>
          <w:tcPr>
            <w:tcW w:w="0" w:type="auto"/>
            <w:vAlign w:val="bottom"/>
          </w:tcPr>
          <w:p w14:paraId="1550F991"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96.43</w:t>
            </w:r>
          </w:p>
        </w:tc>
      </w:tr>
      <w:tr w:rsidR="00AA4E52" w:rsidRPr="00322D7E" w14:paraId="6E2871A7" w14:textId="77777777" w:rsidTr="008200A7">
        <w:trPr>
          <w:jc w:val="center"/>
        </w:trPr>
        <w:tc>
          <w:tcPr>
            <w:tcW w:w="0" w:type="auto"/>
            <w:shd w:val="clear" w:color="auto" w:fill="auto"/>
            <w:noWrap/>
            <w:vAlign w:val="bottom"/>
            <w:hideMark/>
          </w:tcPr>
          <w:p w14:paraId="5DC7270C" w14:textId="77777777" w:rsidR="00CA1F3E" w:rsidRPr="00322D7E" w:rsidRDefault="00CA1F3E" w:rsidP="004D79A9">
            <w:pPr>
              <w:pStyle w:val="af9"/>
              <w:spacing w:line="360" w:lineRule="exact"/>
              <w:jc w:val="center"/>
              <w:rPr>
                <w:kern w:val="0"/>
                <w:sz w:val="24"/>
                <w:szCs w:val="24"/>
              </w:rPr>
            </w:pPr>
            <w:r w:rsidRPr="00322D7E">
              <w:rPr>
                <w:kern w:val="0"/>
                <w:sz w:val="24"/>
                <w:szCs w:val="24"/>
              </w:rPr>
              <w:lastRenderedPageBreak/>
              <w:t>彰化縣</w:t>
            </w:r>
          </w:p>
        </w:tc>
        <w:tc>
          <w:tcPr>
            <w:tcW w:w="0" w:type="auto"/>
            <w:shd w:val="clear" w:color="auto" w:fill="auto"/>
            <w:noWrap/>
            <w:vAlign w:val="bottom"/>
            <w:hideMark/>
          </w:tcPr>
          <w:p w14:paraId="3C31D6B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180</w:t>
            </w:r>
          </w:p>
        </w:tc>
        <w:tc>
          <w:tcPr>
            <w:tcW w:w="0" w:type="auto"/>
          </w:tcPr>
          <w:p w14:paraId="5F0819A1"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75</w:t>
            </w:r>
          </w:p>
        </w:tc>
        <w:tc>
          <w:tcPr>
            <w:tcW w:w="0" w:type="auto"/>
          </w:tcPr>
          <w:p w14:paraId="54CC10D3"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75</w:t>
            </w:r>
          </w:p>
        </w:tc>
        <w:tc>
          <w:tcPr>
            <w:tcW w:w="0" w:type="auto"/>
            <w:vAlign w:val="bottom"/>
          </w:tcPr>
          <w:p w14:paraId="33AE589A"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72</w:t>
            </w:r>
          </w:p>
        </w:tc>
        <w:tc>
          <w:tcPr>
            <w:tcW w:w="0" w:type="auto"/>
            <w:vAlign w:val="bottom"/>
          </w:tcPr>
          <w:p w14:paraId="4289DFA4"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70</w:t>
            </w:r>
          </w:p>
        </w:tc>
        <w:tc>
          <w:tcPr>
            <w:tcW w:w="0" w:type="auto"/>
            <w:vAlign w:val="bottom"/>
          </w:tcPr>
          <w:p w14:paraId="3E556C4C"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97.22</w:t>
            </w:r>
          </w:p>
        </w:tc>
      </w:tr>
      <w:tr w:rsidR="00AA4E52" w:rsidRPr="00322D7E" w14:paraId="126232F5" w14:textId="77777777" w:rsidTr="008200A7">
        <w:trPr>
          <w:jc w:val="center"/>
        </w:trPr>
        <w:tc>
          <w:tcPr>
            <w:tcW w:w="0" w:type="auto"/>
            <w:shd w:val="clear" w:color="auto" w:fill="auto"/>
            <w:noWrap/>
            <w:vAlign w:val="bottom"/>
            <w:hideMark/>
          </w:tcPr>
          <w:p w14:paraId="209D0FE7" w14:textId="77777777" w:rsidR="00CA1F3E" w:rsidRPr="00322D7E" w:rsidRDefault="00CA1F3E" w:rsidP="004D79A9">
            <w:pPr>
              <w:pStyle w:val="af9"/>
              <w:spacing w:line="360" w:lineRule="exact"/>
              <w:jc w:val="center"/>
              <w:rPr>
                <w:kern w:val="0"/>
                <w:sz w:val="24"/>
                <w:szCs w:val="24"/>
              </w:rPr>
            </w:pPr>
            <w:r w:rsidRPr="00322D7E">
              <w:rPr>
                <w:kern w:val="0"/>
                <w:sz w:val="24"/>
                <w:szCs w:val="24"/>
              </w:rPr>
              <w:t>南投縣</w:t>
            </w:r>
          </w:p>
        </w:tc>
        <w:tc>
          <w:tcPr>
            <w:tcW w:w="0" w:type="auto"/>
            <w:shd w:val="clear" w:color="auto" w:fill="auto"/>
            <w:noWrap/>
            <w:vAlign w:val="bottom"/>
            <w:hideMark/>
          </w:tcPr>
          <w:p w14:paraId="4477CAB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20</w:t>
            </w:r>
          </w:p>
        </w:tc>
        <w:tc>
          <w:tcPr>
            <w:tcW w:w="0" w:type="auto"/>
          </w:tcPr>
          <w:p w14:paraId="42A79D80"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15</w:t>
            </w:r>
          </w:p>
        </w:tc>
        <w:tc>
          <w:tcPr>
            <w:tcW w:w="0" w:type="auto"/>
          </w:tcPr>
          <w:p w14:paraId="33520FF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15</w:t>
            </w:r>
          </w:p>
        </w:tc>
        <w:tc>
          <w:tcPr>
            <w:tcW w:w="0" w:type="auto"/>
            <w:vAlign w:val="bottom"/>
          </w:tcPr>
          <w:p w14:paraId="6E3C4A9A"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15</w:t>
            </w:r>
          </w:p>
        </w:tc>
        <w:tc>
          <w:tcPr>
            <w:tcW w:w="0" w:type="auto"/>
            <w:vAlign w:val="bottom"/>
          </w:tcPr>
          <w:p w14:paraId="1A06F327"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14</w:t>
            </w:r>
          </w:p>
        </w:tc>
        <w:tc>
          <w:tcPr>
            <w:tcW w:w="0" w:type="auto"/>
            <w:vAlign w:val="bottom"/>
          </w:tcPr>
          <w:p w14:paraId="17AAE6BA"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93.33</w:t>
            </w:r>
          </w:p>
        </w:tc>
      </w:tr>
      <w:tr w:rsidR="00AA4E52" w:rsidRPr="00322D7E" w14:paraId="798A36A6" w14:textId="77777777" w:rsidTr="008200A7">
        <w:trPr>
          <w:jc w:val="center"/>
        </w:trPr>
        <w:tc>
          <w:tcPr>
            <w:tcW w:w="0" w:type="auto"/>
            <w:shd w:val="clear" w:color="auto" w:fill="auto"/>
            <w:noWrap/>
            <w:vAlign w:val="bottom"/>
            <w:hideMark/>
          </w:tcPr>
          <w:p w14:paraId="5C499C1F" w14:textId="77777777" w:rsidR="00CA1F3E" w:rsidRPr="00322D7E" w:rsidRDefault="00CA1F3E" w:rsidP="004D79A9">
            <w:pPr>
              <w:pStyle w:val="af9"/>
              <w:spacing w:line="360" w:lineRule="exact"/>
              <w:jc w:val="center"/>
              <w:rPr>
                <w:kern w:val="0"/>
                <w:sz w:val="24"/>
                <w:szCs w:val="24"/>
              </w:rPr>
            </w:pPr>
            <w:r w:rsidRPr="00322D7E">
              <w:rPr>
                <w:kern w:val="0"/>
                <w:sz w:val="24"/>
                <w:szCs w:val="24"/>
              </w:rPr>
              <w:t>雲林縣</w:t>
            </w:r>
          </w:p>
        </w:tc>
        <w:tc>
          <w:tcPr>
            <w:tcW w:w="0" w:type="auto"/>
            <w:shd w:val="clear" w:color="auto" w:fill="auto"/>
            <w:noWrap/>
            <w:vAlign w:val="bottom"/>
            <w:hideMark/>
          </w:tcPr>
          <w:p w14:paraId="0EF7372B"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60</w:t>
            </w:r>
          </w:p>
        </w:tc>
        <w:tc>
          <w:tcPr>
            <w:tcW w:w="0" w:type="auto"/>
          </w:tcPr>
          <w:p w14:paraId="3D0C214C"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24</w:t>
            </w:r>
          </w:p>
        </w:tc>
        <w:tc>
          <w:tcPr>
            <w:tcW w:w="0" w:type="auto"/>
          </w:tcPr>
          <w:p w14:paraId="15662EB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24</w:t>
            </w:r>
          </w:p>
        </w:tc>
        <w:tc>
          <w:tcPr>
            <w:tcW w:w="0" w:type="auto"/>
            <w:vAlign w:val="bottom"/>
          </w:tcPr>
          <w:p w14:paraId="0C19D3C2"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24</w:t>
            </w:r>
          </w:p>
        </w:tc>
        <w:tc>
          <w:tcPr>
            <w:tcW w:w="0" w:type="auto"/>
            <w:vAlign w:val="bottom"/>
          </w:tcPr>
          <w:p w14:paraId="55DD6755"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23</w:t>
            </w:r>
          </w:p>
        </w:tc>
        <w:tc>
          <w:tcPr>
            <w:tcW w:w="0" w:type="auto"/>
            <w:vAlign w:val="bottom"/>
          </w:tcPr>
          <w:p w14:paraId="29D20803"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95.83</w:t>
            </w:r>
          </w:p>
        </w:tc>
      </w:tr>
      <w:tr w:rsidR="00AA4E52" w:rsidRPr="00322D7E" w14:paraId="5ECA439B" w14:textId="77777777" w:rsidTr="008200A7">
        <w:trPr>
          <w:jc w:val="center"/>
        </w:trPr>
        <w:tc>
          <w:tcPr>
            <w:tcW w:w="0" w:type="auto"/>
            <w:shd w:val="clear" w:color="auto" w:fill="auto"/>
            <w:noWrap/>
            <w:vAlign w:val="bottom"/>
            <w:hideMark/>
          </w:tcPr>
          <w:p w14:paraId="465F7D29" w14:textId="77777777" w:rsidR="00CA1F3E" w:rsidRPr="00322D7E" w:rsidRDefault="00CA1F3E" w:rsidP="004D79A9">
            <w:pPr>
              <w:pStyle w:val="af9"/>
              <w:spacing w:line="360" w:lineRule="exact"/>
              <w:jc w:val="center"/>
              <w:rPr>
                <w:kern w:val="0"/>
                <w:sz w:val="24"/>
                <w:szCs w:val="24"/>
              </w:rPr>
            </w:pPr>
            <w:r w:rsidRPr="00322D7E">
              <w:rPr>
                <w:kern w:val="0"/>
                <w:sz w:val="24"/>
                <w:szCs w:val="24"/>
              </w:rPr>
              <w:t>嘉義縣</w:t>
            </w:r>
          </w:p>
        </w:tc>
        <w:tc>
          <w:tcPr>
            <w:tcW w:w="0" w:type="auto"/>
            <w:shd w:val="clear" w:color="auto" w:fill="auto"/>
            <w:noWrap/>
            <w:vAlign w:val="bottom"/>
            <w:hideMark/>
          </w:tcPr>
          <w:p w14:paraId="5851554D"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87</w:t>
            </w:r>
          </w:p>
        </w:tc>
        <w:tc>
          <w:tcPr>
            <w:tcW w:w="0" w:type="auto"/>
          </w:tcPr>
          <w:p w14:paraId="434248C8"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34</w:t>
            </w:r>
          </w:p>
        </w:tc>
        <w:tc>
          <w:tcPr>
            <w:tcW w:w="0" w:type="auto"/>
          </w:tcPr>
          <w:p w14:paraId="60EF0A61"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34</w:t>
            </w:r>
          </w:p>
        </w:tc>
        <w:tc>
          <w:tcPr>
            <w:tcW w:w="0" w:type="auto"/>
            <w:vAlign w:val="bottom"/>
          </w:tcPr>
          <w:p w14:paraId="4D6E1064"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34</w:t>
            </w:r>
          </w:p>
        </w:tc>
        <w:tc>
          <w:tcPr>
            <w:tcW w:w="0" w:type="auto"/>
            <w:vAlign w:val="bottom"/>
          </w:tcPr>
          <w:p w14:paraId="1277AE6A"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33</w:t>
            </w:r>
          </w:p>
        </w:tc>
        <w:tc>
          <w:tcPr>
            <w:tcW w:w="0" w:type="auto"/>
            <w:vAlign w:val="bottom"/>
          </w:tcPr>
          <w:p w14:paraId="146AC312"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97.06</w:t>
            </w:r>
          </w:p>
        </w:tc>
      </w:tr>
      <w:tr w:rsidR="00AA4E52" w:rsidRPr="00322D7E" w14:paraId="4109993A" w14:textId="77777777" w:rsidTr="008200A7">
        <w:trPr>
          <w:jc w:val="center"/>
        </w:trPr>
        <w:tc>
          <w:tcPr>
            <w:tcW w:w="0" w:type="auto"/>
            <w:shd w:val="clear" w:color="auto" w:fill="auto"/>
            <w:noWrap/>
            <w:vAlign w:val="bottom"/>
            <w:hideMark/>
          </w:tcPr>
          <w:p w14:paraId="109088BF" w14:textId="77777777" w:rsidR="00CA1F3E" w:rsidRPr="00322D7E" w:rsidRDefault="00CA1F3E" w:rsidP="004D79A9">
            <w:pPr>
              <w:pStyle w:val="af9"/>
              <w:spacing w:line="360" w:lineRule="exact"/>
              <w:jc w:val="center"/>
              <w:rPr>
                <w:kern w:val="0"/>
                <w:sz w:val="24"/>
                <w:szCs w:val="24"/>
              </w:rPr>
            </w:pPr>
            <w:r w:rsidRPr="00322D7E">
              <w:rPr>
                <w:kern w:val="0"/>
                <w:sz w:val="24"/>
                <w:szCs w:val="24"/>
              </w:rPr>
              <w:t>屏東縣</w:t>
            </w:r>
          </w:p>
        </w:tc>
        <w:tc>
          <w:tcPr>
            <w:tcW w:w="0" w:type="auto"/>
            <w:shd w:val="clear" w:color="auto" w:fill="auto"/>
            <w:noWrap/>
            <w:vAlign w:val="bottom"/>
            <w:hideMark/>
          </w:tcPr>
          <w:p w14:paraId="13DACF6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87</w:t>
            </w:r>
          </w:p>
        </w:tc>
        <w:tc>
          <w:tcPr>
            <w:tcW w:w="0" w:type="auto"/>
          </w:tcPr>
          <w:p w14:paraId="4C531E85"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52</w:t>
            </w:r>
          </w:p>
        </w:tc>
        <w:tc>
          <w:tcPr>
            <w:tcW w:w="0" w:type="auto"/>
          </w:tcPr>
          <w:p w14:paraId="2BC6C37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52</w:t>
            </w:r>
          </w:p>
        </w:tc>
        <w:tc>
          <w:tcPr>
            <w:tcW w:w="0" w:type="auto"/>
            <w:vAlign w:val="bottom"/>
          </w:tcPr>
          <w:p w14:paraId="0344617B"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51</w:t>
            </w:r>
          </w:p>
        </w:tc>
        <w:tc>
          <w:tcPr>
            <w:tcW w:w="0" w:type="auto"/>
            <w:vAlign w:val="bottom"/>
          </w:tcPr>
          <w:p w14:paraId="715C4B3A"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51</w:t>
            </w:r>
          </w:p>
        </w:tc>
        <w:tc>
          <w:tcPr>
            <w:tcW w:w="0" w:type="auto"/>
            <w:vAlign w:val="bottom"/>
          </w:tcPr>
          <w:p w14:paraId="7CBEDBF7"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410A4BFF" w14:textId="77777777" w:rsidTr="008200A7">
        <w:trPr>
          <w:jc w:val="center"/>
        </w:trPr>
        <w:tc>
          <w:tcPr>
            <w:tcW w:w="0" w:type="auto"/>
            <w:shd w:val="clear" w:color="auto" w:fill="auto"/>
            <w:noWrap/>
            <w:vAlign w:val="bottom"/>
            <w:hideMark/>
          </w:tcPr>
          <w:p w14:paraId="284821B6" w14:textId="77777777" w:rsidR="00CA1F3E" w:rsidRPr="00322D7E" w:rsidRDefault="00CA1F3E" w:rsidP="004D79A9">
            <w:pPr>
              <w:pStyle w:val="af9"/>
              <w:spacing w:line="360" w:lineRule="exact"/>
              <w:jc w:val="center"/>
              <w:rPr>
                <w:kern w:val="0"/>
                <w:sz w:val="24"/>
                <w:szCs w:val="24"/>
              </w:rPr>
            </w:pPr>
            <w:r w:rsidRPr="00322D7E">
              <w:rPr>
                <w:kern w:val="0"/>
                <w:sz w:val="24"/>
                <w:szCs w:val="24"/>
              </w:rPr>
              <w:t>宜蘭縣</w:t>
            </w:r>
          </w:p>
        </w:tc>
        <w:tc>
          <w:tcPr>
            <w:tcW w:w="0" w:type="auto"/>
            <w:shd w:val="clear" w:color="auto" w:fill="auto"/>
            <w:noWrap/>
            <w:vAlign w:val="bottom"/>
            <w:hideMark/>
          </w:tcPr>
          <w:p w14:paraId="7241FC36"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43</w:t>
            </w:r>
          </w:p>
        </w:tc>
        <w:tc>
          <w:tcPr>
            <w:tcW w:w="0" w:type="auto"/>
          </w:tcPr>
          <w:p w14:paraId="68758D30"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26</w:t>
            </w:r>
          </w:p>
        </w:tc>
        <w:tc>
          <w:tcPr>
            <w:tcW w:w="0" w:type="auto"/>
          </w:tcPr>
          <w:p w14:paraId="00B66819"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26</w:t>
            </w:r>
          </w:p>
        </w:tc>
        <w:tc>
          <w:tcPr>
            <w:tcW w:w="0" w:type="auto"/>
            <w:vAlign w:val="bottom"/>
          </w:tcPr>
          <w:p w14:paraId="70C42BA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26</w:t>
            </w:r>
          </w:p>
        </w:tc>
        <w:tc>
          <w:tcPr>
            <w:tcW w:w="0" w:type="auto"/>
            <w:vAlign w:val="bottom"/>
          </w:tcPr>
          <w:p w14:paraId="30CB4B5C"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25</w:t>
            </w:r>
          </w:p>
        </w:tc>
        <w:tc>
          <w:tcPr>
            <w:tcW w:w="0" w:type="auto"/>
            <w:vAlign w:val="bottom"/>
          </w:tcPr>
          <w:p w14:paraId="0216D587"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96.15</w:t>
            </w:r>
          </w:p>
        </w:tc>
      </w:tr>
      <w:tr w:rsidR="00AA4E52" w:rsidRPr="00322D7E" w14:paraId="69B03DFD" w14:textId="77777777" w:rsidTr="008200A7">
        <w:trPr>
          <w:jc w:val="center"/>
        </w:trPr>
        <w:tc>
          <w:tcPr>
            <w:tcW w:w="0" w:type="auto"/>
            <w:shd w:val="clear" w:color="auto" w:fill="auto"/>
            <w:noWrap/>
            <w:vAlign w:val="bottom"/>
            <w:hideMark/>
          </w:tcPr>
          <w:p w14:paraId="43125912" w14:textId="77777777" w:rsidR="00CA1F3E" w:rsidRPr="00322D7E" w:rsidRDefault="00CA1F3E" w:rsidP="004D79A9">
            <w:pPr>
              <w:pStyle w:val="af9"/>
              <w:spacing w:line="360" w:lineRule="exact"/>
              <w:jc w:val="center"/>
              <w:rPr>
                <w:kern w:val="0"/>
                <w:sz w:val="24"/>
                <w:szCs w:val="24"/>
              </w:rPr>
            </w:pPr>
            <w:r w:rsidRPr="00322D7E">
              <w:rPr>
                <w:kern w:val="0"/>
                <w:sz w:val="24"/>
                <w:szCs w:val="24"/>
              </w:rPr>
              <w:t>花蓮縣</w:t>
            </w:r>
          </w:p>
        </w:tc>
        <w:tc>
          <w:tcPr>
            <w:tcW w:w="0" w:type="auto"/>
            <w:shd w:val="clear" w:color="auto" w:fill="auto"/>
            <w:noWrap/>
            <w:vAlign w:val="bottom"/>
            <w:hideMark/>
          </w:tcPr>
          <w:p w14:paraId="31EFD371"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37</w:t>
            </w:r>
          </w:p>
        </w:tc>
        <w:tc>
          <w:tcPr>
            <w:tcW w:w="0" w:type="auto"/>
          </w:tcPr>
          <w:p w14:paraId="588F6FF7"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24</w:t>
            </w:r>
          </w:p>
        </w:tc>
        <w:tc>
          <w:tcPr>
            <w:tcW w:w="0" w:type="auto"/>
          </w:tcPr>
          <w:p w14:paraId="11C72F6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24</w:t>
            </w:r>
          </w:p>
        </w:tc>
        <w:tc>
          <w:tcPr>
            <w:tcW w:w="0" w:type="auto"/>
            <w:vAlign w:val="bottom"/>
          </w:tcPr>
          <w:p w14:paraId="217124C8"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24</w:t>
            </w:r>
          </w:p>
        </w:tc>
        <w:tc>
          <w:tcPr>
            <w:tcW w:w="0" w:type="auto"/>
            <w:vAlign w:val="bottom"/>
          </w:tcPr>
          <w:p w14:paraId="0C9CDB42"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24</w:t>
            </w:r>
          </w:p>
        </w:tc>
        <w:tc>
          <w:tcPr>
            <w:tcW w:w="0" w:type="auto"/>
            <w:vAlign w:val="bottom"/>
          </w:tcPr>
          <w:p w14:paraId="78943B34"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6F2FA7AB" w14:textId="77777777" w:rsidTr="008200A7">
        <w:trPr>
          <w:jc w:val="center"/>
        </w:trPr>
        <w:tc>
          <w:tcPr>
            <w:tcW w:w="0" w:type="auto"/>
            <w:shd w:val="clear" w:color="auto" w:fill="auto"/>
            <w:noWrap/>
            <w:vAlign w:val="bottom"/>
            <w:hideMark/>
          </w:tcPr>
          <w:p w14:paraId="2946F5BE" w14:textId="77777777" w:rsidR="00CA1F3E" w:rsidRPr="00322D7E" w:rsidRDefault="00CA1F3E" w:rsidP="004D79A9">
            <w:pPr>
              <w:pStyle w:val="af9"/>
              <w:spacing w:line="360" w:lineRule="exact"/>
              <w:jc w:val="center"/>
              <w:rPr>
                <w:kern w:val="0"/>
                <w:sz w:val="24"/>
                <w:szCs w:val="24"/>
              </w:rPr>
            </w:pPr>
            <w:r w:rsidRPr="00322D7E">
              <w:rPr>
                <w:kern w:val="0"/>
                <w:sz w:val="24"/>
                <w:szCs w:val="24"/>
              </w:rPr>
              <w:t>台東縣</w:t>
            </w:r>
          </w:p>
        </w:tc>
        <w:tc>
          <w:tcPr>
            <w:tcW w:w="0" w:type="auto"/>
            <w:shd w:val="clear" w:color="auto" w:fill="auto"/>
            <w:noWrap/>
            <w:vAlign w:val="bottom"/>
            <w:hideMark/>
          </w:tcPr>
          <w:p w14:paraId="224E43E8"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78</w:t>
            </w:r>
          </w:p>
        </w:tc>
        <w:tc>
          <w:tcPr>
            <w:tcW w:w="0" w:type="auto"/>
          </w:tcPr>
          <w:p w14:paraId="2F8FD281"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57</w:t>
            </w:r>
          </w:p>
        </w:tc>
        <w:tc>
          <w:tcPr>
            <w:tcW w:w="0" w:type="auto"/>
          </w:tcPr>
          <w:p w14:paraId="3B8B73AF"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57</w:t>
            </w:r>
          </w:p>
        </w:tc>
        <w:tc>
          <w:tcPr>
            <w:tcW w:w="0" w:type="auto"/>
            <w:vAlign w:val="bottom"/>
          </w:tcPr>
          <w:p w14:paraId="6FE1CBBA"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57</w:t>
            </w:r>
          </w:p>
        </w:tc>
        <w:tc>
          <w:tcPr>
            <w:tcW w:w="0" w:type="auto"/>
            <w:vAlign w:val="bottom"/>
          </w:tcPr>
          <w:p w14:paraId="44517F87" w14:textId="77777777" w:rsidR="00CA1F3E" w:rsidRPr="00322D7E" w:rsidRDefault="00CA1F3E" w:rsidP="004D79A9">
            <w:pPr>
              <w:pStyle w:val="af9"/>
              <w:spacing w:line="360" w:lineRule="exact"/>
              <w:ind w:rightChars="150" w:right="321"/>
              <w:jc w:val="right"/>
              <w:rPr>
                <w:kern w:val="0"/>
                <w:sz w:val="24"/>
                <w:szCs w:val="24"/>
              </w:rPr>
            </w:pPr>
            <w:r w:rsidRPr="00322D7E">
              <w:rPr>
                <w:sz w:val="24"/>
                <w:szCs w:val="24"/>
              </w:rPr>
              <w:t>57</w:t>
            </w:r>
          </w:p>
        </w:tc>
        <w:tc>
          <w:tcPr>
            <w:tcW w:w="0" w:type="auto"/>
            <w:vAlign w:val="bottom"/>
          </w:tcPr>
          <w:p w14:paraId="059639AF"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100.00</w:t>
            </w:r>
          </w:p>
        </w:tc>
      </w:tr>
      <w:tr w:rsidR="00AA4E52" w:rsidRPr="00322D7E" w14:paraId="701B6D3E" w14:textId="77777777" w:rsidTr="008200A7">
        <w:trPr>
          <w:jc w:val="center"/>
        </w:trPr>
        <w:tc>
          <w:tcPr>
            <w:tcW w:w="0" w:type="auto"/>
            <w:shd w:val="clear" w:color="auto" w:fill="auto"/>
            <w:noWrap/>
            <w:vAlign w:val="bottom"/>
          </w:tcPr>
          <w:p w14:paraId="124034B3" w14:textId="77777777" w:rsidR="00CA1F3E" w:rsidRPr="00322D7E" w:rsidRDefault="00CA1F3E" w:rsidP="004D79A9">
            <w:pPr>
              <w:pStyle w:val="af9"/>
              <w:spacing w:line="360" w:lineRule="exact"/>
              <w:jc w:val="center"/>
              <w:rPr>
                <w:kern w:val="0"/>
                <w:sz w:val="24"/>
                <w:szCs w:val="24"/>
              </w:rPr>
            </w:pPr>
            <w:r w:rsidRPr="00322D7E">
              <w:rPr>
                <w:kern w:val="0"/>
                <w:sz w:val="24"/>
                <w:szCs w:val="24"/>
              </w:rPr>
              <w:t>總計</w:t>
            </w:r>
          </w:p>
        </w:tc>
        <w:tc>
          <w:tcPr>
            <w:tcW w:w="0" w:type="auto"/>
            <w:shd w:val="clear" w:color="auto" w:fill="auto"/>
            <w:noWrap/>
            <w:vAlign w:val="bottom"/>
          </w:tcPr>
          <w:p w14:paraId="443267F5"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2090</w:t>
            </w:r>
          </w:p>
        </w:tc>
        <w:tc>
          <w:tcPr>
            <w:tcW w:w="0" w:type="auto"/>
          </w:tcPr>
          <w:p w14:paraId="5CCAECEE" w14:textId="77777777" w:rsidR="00CA1F3E" w:rsidRPr="00322D7E" w:rsidRDefault="00CA1F3E" w:rsidP="004D79A9">
            <w:pPr>
              <w:pStyle w:val="af9"/>
              <w:spacing w:line="360" w:lineRule="exact"/>
              <w:ind w:rightChars="200" w:right="428"/>
              <w:jc w:val="right"/>
              <w:rPr>
                <w:sz w:val="24"/>
                <w:szCs w:val="24"/>
              </w:rPr>
            </w:pPr>
            <w:r w:rsidRPr="00322D7E">
              <w:rPr>
                <w:sz w:val="24"/>
                <w:szCs w:val="24"/>
              </w:rPr>
              <w:t>965</w:t>
            </w:r>
          </w:p>
        </w:tc>
        <w:tc>
          <w:tcPr>
            <w:tcW w:w="0" w:type="auto"/>
          </w:tcPr>
          <w:p w14:paraId="6FF058E0"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965</w:t>
            </w:r>
          </w:p>
        </w:tc>
        <w:tc>
          <w:tcPr>
            <w:tcW w:w="0" w:type="auto"/>
            <w:vAlign w:val="bottom"/>
          </w:tcPr>
          <w:p w14:paraId="728E7139"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949</w:t>
            </w:r>
          </w:p>
        </w:tc>
        <w:tc>
          <w:tcPr>
            <w:tcW w:w="0" w:type="auto"/>
            <w:vAlign w:val="bottom"/>
          </w:tcPr>
          <w:p w14:paraId="5D9A8E9E" w14:textId="77777777" w:rsidR="00CA1F3E" w:rsidRPr="00322D7E" w:rsidRDefault="00CA1F3E" w:rsidP="004D79A9">
            <w:pPr>
              <w:pStyle w:val="af9"/>
              <w:spacing w:line="360" w:lineRule="exact"/>
              <w:ind w:rightChars="150" w:right="321"/>
              <w:jc w:val="right"/>
              <w:rPr>
                <w:sz w:val="24"/>
                <w:szCs w:val="24"/>
              </w:rPr>
            </w:pPr>
            <w:r w:rsidRPr="00322D7E">
              <w:rPr>
                <w:sz w:val="24"/>
                <w:szCs w:val="24"/>
              </w:rPr>
              <w:t>934</w:t>
            </w:r>
          </w:p>
        </w:tc>
        <w:tc>
          <w:tcPr>
            <w:tcW w:w="0" w:type="auto"/>
            <w:vAlign w:val="bottom"/>
          </w:tcPr>
          <w:p w14:paraId="0D5E276E" w14:textId="77777777" w:rsidR="00CA1F3E" w:rsidRPr="00322D7E" w:rsidRDefault="00CA1F3E" w:rsidP="004D79A9">
            <w:pPr>
              <w:pStyle w:val="af9"/>
              <w:spacing w:line="360" w:lineRule="exact"/>
              <w:ind w:rightChars="350" w:right="749"/>
              <w:jc w:val="right"/>
              <w:rPr>
                <w:sz w:val="24"/>
                <w:szCs w:val="24"/>
              </w:rPr>
            </w:pPr>
            <w:r w:rsidRPr="00322D7E">
              <w:rPr>
                <w:sz w:val="24"/>
                <w:szCs w:val="24"/>
              </w:rPr>
              <w:t>98.42</w:t>
            </w:r>
          </w:p>
        </w:tc>
      </w:tr>
    </w:tbl>
    <w:p w14:paraId="673ACBE6" w14:textId="77777777" w:rsidR="00CA1F3E" w:rsidRPr="00322D7E" w:rsidRDefault="00CA1F3E" w:rsidP="004D79A9">
      <w:pPr>
        <w:spacing w:line="360" w:lineRule="exact"/>
        <w:ind w:firstLine="488"/>
        <w:rPr>
          <w:sz w:val="24"/>
          <w:szCs w:val="24"/>
        </w:rPr>
      </w:pPr>
    </w:p>
    <w:p w14:paraId="55AD1171" w14:textId="77777777" w:rsidR="000B5BE1" w:rsidRPr="00322D7E" w:rsidRDefault="00CA1F3E" w:rsidP="004D79A9">
      <w:pPr>
        <w:pStyle w:val="3"/>
        <w:spacing w:before="0" w:after="0" w:line="360" w:lineRule="exact"/>
        <w:ind w:left="480" w:hanging="480"/>
        <w:rPr>
          <w:rFonts w:ascii="Times New Roman" w:eastAsia="新細明體" w:hAnsi="Times New Roman" w:hint="eastAsia"/>
          <w:b/>
          <w:sz w:val="24"/>
          <w:szCs w:val="24"/>
        </w:rPr>
      </w:pPr>
      <w:bookmarkStart w:id="32" w:name="_Toc10755406"/>
      <w:r w:rsidRPr="00322D7E">
        <w:rPr>
          <w:rFonts w:ascii="Times New Roman" w:eastAsia="新細明體" w:hAnsi="Times New Roman"/>
          <w:b/>
          <w:sz w:val="24"/>
          <w:szCs w:val="24"/>
        </w:rPr>
        <w:t>三、研究工具之信、效度分析</w:t>
      </w:r>
      <w:bookmarkEnd w:id="32"/>
    </w:p>
    <w:p w14:paraId="6B83028D" w14:textId="77777777" w:rsidR="000B5BE1" w:rsidRDefault="000B5BE1" w:rsidP="004D79A9">
      <w:pPr>
        <w:spacing w:line="360" w:lineRule="exact"/>
        <w:ind w:firstLine="428"/>
        <w:rPr>
          <w:rFonts w:hint="eastAsia"/>
        </w:rPr>
      </w:pPr>
    </w:p>
    <w:p w14:paraId="1C05C7A5" w14:textId="77777777" w:rsidR="00CA1F3E" w:rsidRPr="00322D7E" w:rsidRDefault="00BA50FA" w:rsidP="004D79A9">
      <w:pPr>
        <w:pStyle w:val="4"/>
        <w:spacing w:before="0" w:after="0" w:line="360" w:lineRule="exact"/>
        <w:ind w:firstLineChars="0" w:firstLine="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一</w:t>
      </w:r>
      <w:r w:rsidRPr="00322D7E">
        <w:rPr>
          <w:rFonts w:ascii="Times New Roman" w:eastAsia="新細明體" w:hAnsi="Times New Roman"/>
          <w:szCs w:val="24"/>
        </w:rPr>
        <w:t>）</w:t>
      </w:r>
      <w:r w:rsidR="00CA1F3E" w:rsidRPr="00322D7E">
        <w:rPr>
          <w:rFonts w:ascii="Times New Roman" w:eastAsia="新細明體" w:hAnsi="Times New Roman"/>
          <w:szCs w:val="24"/>
        </w:rPr>
        <w:t>「人格特質」構面分析</w:t>
      </w:r>
    </w:p>
    <w:p w14:paraId="24C8D87D" w14:textId="77777777" w:rsidR="00CA1F3E" w:rsidRPr="00322D7E" w:rsidRDefault="00CA1F3E" w:rsidP="004D79A9">
      <w:pPr>
        <w:spacing w:line="360" w:lineRule="exact"/>
        <w:ind w:firstLine="488"/>
        <w:rPr>
          <w:sz w:val="24"/>
          <w:szCs w:val="24"/>
        </w:rPr>
      </w:pPr>
      <w:r w:rsidRPr="00322D7E">
        <w:rPr>
          <w:sz w:val="24"/>
          <w:szCs w:val="24"/>
        </w:rPr>
        <w:t>本研究在「人格特質」構面上共有</w:t>
      </w:r>
      <w:r w:rsidRPr="00322D7E">
        <w:rPr>
          <w:sz w:val="24"/>
          <w:szCs w:val="24"/>
        </w:rPr>
        <w:t>15</w:t>
      </w:r>
      <w:r w:rsidRPr="00322D7E">
        <w:rPr>
          <w:sz w:val="24"/>
          <w:szCs w:val="24"/>
        </w:rPr>
        <w:t>題，經主成分分析，萃取成</w:t>
      </w:r>
      <w:r w:rsidRPr="00322D7E">
        <w:rPr>
          <w:sz w:val="24"/>
          <w:szCs w:val="24"/>
        </w:rPr>
        <w:t>3</w:t>
      </w:r>
      <w:r w:rsidRPr="00322D7E">
        <w:rPr>
          <w:sz w:val="24"/>
          <w:szCs w:val="24"/>
        </w:rPr>
        <w:t>個成分，分別命名為「親和性」、「嚴謹性」以及「神經質」</w:t>
      </w:r>
      <w:r w:rsidRPr="00322D7E">
        <w:rPr>
          <w:sz w:val="24"/>
          <w:szCs w:val="24"/>
        </w:rPr>
        <w:t>3</w:t>
      </w:r>
      <w:r w:rsidRPr="00322D7E">
        <w:rPr>
          <w:sz w:val="24"/>
          <w:szCs w:val="24"/>
        </w:rPr>
        <w:t>個指標，且每個指標均各有</w:t>
      </w:r>
      <w:r w:rsidRPr="00322D7E">
        <w:rPr>
          <w:sz w:val="24"/>
          <w:szCs w:val="24"/>
        </w:rPr>
        <w:t>5</w:t>
      </w:r>
      <w:r w:rsidRPr="00322D7E">
        <w:rPr>
          <w:sz w:val="24"/>
          <w:szCs w:val="24"/>
        </w:rPr>
        <w:t>個題項。經進一步進行信、效度分析，其中「親和性」的</w:t>
      </w:r>
      <w:r w:rsidRPr="00322D7E">
        <w:rPr>
          <w:sz w:val="24"/>
          <w:szCs w:val="24"/>
        </w:rPr>
        <w:t>Cronbach's  Alpha</w:t>
      </w:r>
      <w:r w:rsidRPr="00322D7E">
        <w:rPr>
          <w:sz w:val="24"/>
          <w:szCs w:val="24"/>
        </w:rPr>
        <w:t>係數為</w:t>
      </w:r>
      <w:r w:rsidRPr="00322D7E">
        <w:rPr>
          <w:sz w:val="24"/>
          <w:szCs w:val="24"/>
        </w:rPr>
        <w:t>0.86</w:t>
      </w:r>
      <w:r w:rsidRPr="00322D7E">
        <w:rPr>
          <w:sz w:val="24"/>
          <w:szCs w:val="24"/>
        </w:rPr>
        <w:t>，解釋變異量為</w:t>
      </w:r>
      <w:r w:rsidRPr="00322D7E">
        <w:rPr>
          <w:sz w:val="24"/>
          <w:szCs w:val="24"/>
        </w:rPr>
        <w:t>67.24%</w:t>
      </w:r>
      <w:r w:rsidRPr="00322D7E">
        <w:rPr>
          <w:sz w:val="24"/>
          <w:szCs w:val="24"/>
        </w:rPr>
        <w:t>，而且各題項的因素負荷量均達</w:t>
      </w:r>
      <w:r w:rsidRPr="00322D7E">
        <w:rPr>
          <w:sz w:val="24"/>
          <w:szCs w:val="24"/>
        </w:rPr>
        <w:t>0.75</w:t>
      </w:r>
      <w:r w:rsidRPr="00322D7E">
        <w:rPr>
          <w:sz w:val="24"/>
          <w:szCs w:val="24"/>
        </w:rPr>
        <w:t>以上；「嚴謹性」計有</w:t>
      </w:r>
      <w:r w:rsidRPr="00322D7E">
        <w:rPr>
          <w:sz w:val="24"/>
          <w:szCs w:val="24"/>
        </w:rPr>
        <w:t>5</w:t>
      </w:r>
      <w:r w:rsidRPr="00322D7E">
        <w:rPr>
          <w:sz w:val="24"/>
          <w:szCs w:val="24"/>
        </w:rPr>
        <w:t>題</w:t>
      </w:r>
      <w:r w:rsidRPr="00322D7E">
        <w:rPr>
          <w:sz w:val="24"/>
          <w:szCs w:val="24"/>
        </w:rPr>
        <w:t>Cronbach's  Alpha</w:t>
      </w:r>
      <w:r w:rsidRPr="00322D7E">
        <w:rPr>
          <w:sz w:val="24"/>
          <w:szCs w:val="24"/>
        </w:rPr>
        <w:t>係數為</w:t>
      </w:r>
      <w:r w:rsidRPr="00322D7E">
        <w:rPr>
          <w:sz w:val="24"/>
          <w:szCs w:val="24"/>
        </w:rPr>
        <w:t>0.85</w:t>
      </w:r>
      <w:r w:rsidRPr="00322D7E">
        <w:rPr>
          <w:sz w:val="24"/>
          <w:szCs w:val="24"/>
        </w:rPr>
        <w:t>，解釋變異量為</w:t>
      </w:r>
      <w:r w:rsidRPr="00322D7E">
        <w:rPr>
          <w:sz w:val="24"/>
          <w:szCs w:val="24"/>
        </w:rPr>
        <w:t>63.54%</w:t>
      </w:r>
      <w:r w:rsidRPr="00322D7E">
        <w:rPr>
          <w:sz w:val="24"/>
          <w:szCs w:val="24"/>
        </w:rPr>
        <w:t>，而且各題項的因素負荷量均達</w:t>
      </w:r>
      <w:r w:rsidRPr="00322D7E">
        <w:rPr>
          <w:sz w:val="24"/>
          <w:szCs w:val="24"/>
        </w:rPr>
        <w:t>0.74</w:t>
      </w:r>
      <w:r w:rsidRPr="00322D7E">
        <w:rPr>
          <w:sz w:val="24"/>
          <w:szCs w:val="24"/>
        </w:rPr>
        <w:t>以上；「神經質」的</w:t>
      </w:r>
      <w:r w:rsidRPr="00322D7E">
        <w:rPr>
          <w:sz w:val="24"/>
          <w:szCs w:val="24"/>
        </w:rPr>
        <w:t>Cronbach's  Alpha</w:t>
      </w:r>
      <w:r w:rsidRPr="00322D7E">
        <w:rPr>
          <w:sz w:val="24"/>
          <w:szCs w:val="24"/>
        </w:rPr>
        <w:t>係數為</w:t>
      </w:r>
      <w:r w:rsidRPr="00322D7E">
        <w:rPr>
          <w:sz w:val="24"/>
          <w:szCs w:val="24"/>
        </w:rPr>
        <w:t>0.87</w:t>
      </w:r>
      <w:r w:rsidRPr="00322D7E">
        <w:rPr>
          <w:sz w:val="24"/>
          <w:szCs w:val="24"/>
        </w:rPr>
        <w:t>，解釋變異量為</w:t>
      </w:r>
      <w:r w:rsidRPr="00322D7E">
        <w:rPr>
          <w:sz w:val="24"/>
          <w:szCs w:val="24"/>
        </w:rPr>
        <w:t>67.24%</w:t>
      </w:r>
      <w:r w:rsidRPr="00322D7E">
        <w:rPr>
          <w:sz w:val="24"/>
          <w:szCs w:val="24"/>
        </w:rPr>
        <w:t>而且各題項的因素負荷量均達</w:t>
      </w:r>
      <w:r w:rsidRPr="00322D7E">
        <w:rPr>
          <w:sz w:val="24"/>
          <w:szCs w:val="24"/>
        </w:rPr>
        <w:t>0.76</w:t>
      </w:r>
      <w:r w:rsidRPr="00322D7E">
        <w:rPr>
          <w:sz w:val="24"/>
          <w:szCs w:val="24"/>
        </w:rPr>
        <w:t>以上。顯示「人格特質」構面</w:t>
      </w:r>
      <w:r w:rsidRPr="00322D7E">
        <w:rPr>
          <w:sz w:val="24"/>
          <w:szCs w:val="24"/>
        </w:rPr>
        <w:t>3</w:t>
      </w:r>
      <w:r w:rsidRPr="00322D7E">
        <w:rPr>
          <w:sz w:val="24"/>
          <w:szCs w:val="24"/>
        </w:rPr>
        <w:t>個指標的信、效度良好。</w:t>
      </w:r>
    </w:p>
    <w:p w14:paraId="4825FB31" w14:textId="77777777" w:rsidR="00121F46" w:rsidRPr="00322D7E" w:rsidRDefault="00121F46" w:rsidP="004D79A9">
      <w:pPr>
        <w:spacing w:line="360" w:lineRule="exact"/>
        <w:ind w:firstLine="488"/>
        <w:rPr>
          <w:sz w:val="24"/>
          <w:szCs w:val="24"/>
        </w:rPr>
      </w:pPr>
    </w:p>
    <w:p w14:paraId="74226116" w14:textId="77777777" w:rsidR="00CA1F3E" w:rsidRPr="00322D7E" w:rsidRDefault="00BA50FA" w:rsidP="004D79A9">
      <w:pPr>
        <w:pStyle w:val="4"/>
        <w:spacing w:before="0" w:after="0" w:line="360" w:lineRule="exact"/>
        <w:ind w:firstLineChars="41" w:firstLine="98"/>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二</w:t>
      </w:r>
      <w:r w:rsidRPr="00322D7E">
        <w:rPr>
          <w:rFonts w:ascii="Times New Roman" w:eastAsia="新細明體" w:hAnsi="Times New Roman"/>
          <w:szCs w:val="24"/>
        </w:rPr>
        <w:t>）</w:t>
      </w:r>
      <w:r w:rsidR="00CA1F3E" w:rsidRPr="00322D7E">
        <w:rPr>
          <w:rFonts w:ascii="Times New Roman" w:eastAsia="新細明體" w:hAnsi="Times New Roman"/>
          <w:szCs w:val="24"/>
        </w:rPr>
        <w:t>「組織因素」構面分析</w:t>
      </w:r>
    </w:p>
    <w:p w14:paraId="65F38479" w14:textId="77777777" w:rsidR="00CA1F3E" w:rsidRPr="00322D7E" w:rsidRDefault="00CA1F3E" w:rsidP="004D79A9">
      <w:pPr>
        <w:spacing w:line="360" w:lineRule="exact"/>
        <w:ind w:firstLine="488"/>
        <w:rPr>
          <w:sz w:val="24"/>
          <w:szCs w:val="24"/>
        </w:rPr>
      </w:pPr>
      <w:r w:rsidRPr="00322D7E">
        <w:rPr>
          <w:sz w:val="24"/>
          <w:szCs w:val="24"/>
        </w:rPr>
        <w:t>本研究在「組織構面」構面上共有</w:t>
      </w:r>
      <w:r w:rsidRPr="00322D7E">
        <w:rPr>
          <w:sz w:val="24"/>
          <w:szCs w:val="24"/>
        </w:rPr>
        <w:t>24</w:t>
      </w:r>
      <w:r w:rsidRPr="00322D7E">
        <w:rPr>
          <w:sz w:val="24"/>
          <w:szCs w:val="24"/>
        </w:rPr>
        <w:t>題，經主成分分析，萃取成</w:t>
      </w:r>
      <w:r w:rsidRPr="00322D7E">
        <w:rPr>
          <w:sz w:val="24"/>
          <w:szCs w:val="24"/>
        </w:rPr>
        <w:t>4</w:t>
      </w:r>
      <w:r w:rsidRPr="00322D7E">
        <w:rPr>
          <w:sz w:val="24"/>
          <w:szCs w:val="24"/>
        </w:rPr>
        <w:t>個成分，分別命名為「專業訓練」、「工作負荷」、「獎勵制度」以及「溝通協調」指標。經進一步進行信、效度分析，其中「專業訓練」指標計有</w:t>
      </w:r>
      <w:r w:rsidRPr="00322D7E">
        <w:rPr>
          <w:sz w:val="24"/>
          <w:szCs w:val="24"/>
        </w:rPr>
        <w:t>7</w:t>
      </w:r>
      <w:r w:rsidRPr="00322D7E">
        <w:rPr>
          <w:sz w:val="24"/>
          <w:szCs w:val="24"/>
        </w:rPr>
        <w:t>個題項，期</w:t>
      </w:r>
      <w:r w:rsidR="00BA50FA" w:rsidRPr="00322D7E">
        <w:rPr>
          <w:sz w:val="24"/>
          <w:szCs w:val="24"/>
        </w:rPr>
        <w:t xml:space="preserve">Cronbach's </w:t>
      </w:r>
      <w:r w:rsidRPr="00322D7E">
        <w:rPr>
          <w:sz w:val="24"/>
          <w:szCs w:val="24"/>
        </w:rPr>
        <w:t>Alpha</w:t>
      </w:r>
      <w:r w:rsidRPr="00322D7E">
        <w:rPr>
          <w:sz w:val="24"/>
          <w:szCs w:val="24"/>
        </w:rPr>
        <w:t>係數為</w:t>
      </w:r>
      <w:r w:rsidRPr="00322D7E">
        <w:rPr>
          <w:sz w:val="24"/>
          <w:szCs w:val="24"/>
        </w:rPr>
        <w:t>0.93</w:t>
      </w:r>
      <w:r w:rsidRPr="00322D7E">
        <w:rPr>
          <w:sz w:val="24"/>
          <w:szCs w:val="24"/>
        </w:rPr>
        <w:t>，解釋變異量為</w:t>
      </w:r>
      <w:r w:rsidRPr="00322D7E">
        <w:rPr>
          <w:sz w:val="24"/>
          <w:szCs w:val="24"/>
        </w:rPr>
        <w:t>71.50%</w:t>
      </w:r>
      <w:r w:rsidRPr="00322D7E">
        <w:rPr>
          <w:sz w:val="24"/>
          <w:szCs w:val="24"/>
        </w:rPr>
        <w:t>，而且各題項的因素負荷量均達</w:t>
      </w:r>
      <w:r w:rsidRPr="00322D7E">
        <w:rPr>
          <w:sz w:val="24"/>
          <w:szCs w:val="24"/>
        </w:rPr>
        <w:t>0.73</w:t>
      </w:r>
      <w:r w:rsidRPr="00322D7E">
        <w:rPr>
          <w:sz w:val="24"/>
          <w:szCs w:val="24"/>
        </w:rPr>
        <w:t>以上；「工作負荷」指標計有</w:t>
      </w:r>
      <w:r w:rsidRPr="00322D7E">
        <w:rPr>
          <w:sz w:val="24"/>
          <w:szCs w:val="24"/>
        </w:rPr>
        <w:t>6</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0.91</w:t>
      </w:r>
      <w:r w:rsidRPr="00322D7E">
        <w:rPr>
          <w:sz w:val="24"/>
          <w:szCs w:val="24"/>
        </w:rPr>
        <w:t>，解釋變異量為</w:t>
      </w:r>
      <w:r w:rsidRPr="00322D7E">
        <w:rPr>
          <w:sz w:val="24"/>
          <w:szCs w:val="24"/>
        </w:rPr>
        <w:t>68.93%</w:t>
      </w:r>
      <w:r w:rsidRPr="00322D7E">
        <w:rPr>
          <w:sz w:val="24"/>
          <w:szCs w:val="24"/>
        </w:rPr>
        <w:t>，而且各題項的因素負荷量均達</w:t>
      </w:r>
      <w:r w:rsidRPr="00322D7E">
        <w:rPr>
          <w:sz w:val="24"/>
          <w:szCs w:val="24"/>
        </w:rPr>
        <w:t>0.72</w:t>
      </w:r>
      <w:r w:rsidRPr="00322D7E">
        <w:rPr>
          <w:sz w:val="24"/>
          <w:szCs w:val="24"/>
        </w:rPr>
        <w:t>以</w:t>
      </w:r>
      <w:r w:rsidRPr="00322D7E">
        <w:rPr>
          <w:sz w:val="24"/>
          <w:szCs w:val="24"/>
        </w:rPr>
        <w:lastRenderedPageBreak/>
        <w:t>上；「獎勵制度」指標計有</w:t>
      </w:r>
      <w:r w:rsidRPr="00322D7E">
        <w:rPr>
          <w:sz w:val="24"/>
          <w:szCs w:val="24"/>
        </w:rPr>
        <w:t>5</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0.90</w:t>
      </w:r>
      <w:r w:rsidRPr="00322D7E">
        <w:rPr>
          <w:sz w:val="24"/>
          <w:szCs w:val="24"/>
        </w:rPr>
        <w:t>，解釋變異量為</w:t>
      </w:r>
      <w:r w:rsidRPr="00322D7E">
        <w:rPr>
          <w:sz w:val="24"/>
          <w:szCs w:val="24"/>
        </w:rPr>
        <w:t>70.86%</w:t>
      </w:r>
      <w:r w:rsidRPr="00322D7E">
        <w:rPr>
          <w:sz w:val="24"/>
          <w:szCs w:val="24"/>
        </w:rPr>
        <w:t>，而且各題項的因素負荷量均達</w:t>
      </w:r>
      <w:r w:rsidRPr="00322D7E">
        <w:rPr>
          <w:sz w:val="24"/>
          <w:szCs w:val="24"/>
        </w:rPr>
        <w:t>0.81</w:t>
      </w:r>
      <w:r w:rsidRPr="00322D7E">
        <w:rPr>
          <w:sz w:val="24"/>
          <w:szCs w:val="24"/>
        </w:rPr>
        <w:t>以上；「溝通協調」指標計有</w:t>
      </w:r>
      <w:r w:rsidRPr="00322D7E">
        <w:rPr>
          <w:sz w:val="24"/>
          <w:szCs w:val="24"/>
        </w:rPr>
        <w:t>6</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0.86</w:t>
      </w:r>
      <w:r w:rsidRPr="00322D7E">
        <w:rPr>
          <w:sz w:val="24"/>
          <w:szCs w:val="24"/>
        </w:rPr>
        <w:t>，解釋變異量為</w:t>
      </w:r>
      <w:r w:rsidRPr="00322D7E">
        <w:rPr>
          <w:sz w:val="24"/>
          <w:szCs w:val="24"/>
        </w:rPr>
        <w:t>58.28%</w:t>
      </w:r>
      <w:r w:rsidRPr="00322D7E">
        <w:rPr>
          <w:sz w:val="24"/>
          <w:szCs w:val="24"/>
        </w:rPr>
        <w:t>，而且各題項的因素負荷量均達</w:t>
      </w:r>
      <w:r w:rsidRPr="00322D7E">
        <w:rPr>
          <w:sz w:val="24"/>
          <w:szCs w:val="24"/>
        </w:rPr>
        <w:t>0.71</w:t>
      </w:r>
      <w:r w:rsidRPr="00322D7E">
        <w:rPr>
          <w:sz w:val="24"/>
          <w:szCs w:val="24"/>
        </w:rPr>
        <w:t>以上。顯示「組織因素」構面</w:t>
      </w:r>
      <w:r w:rsidRPr="00322D7E">
        <w:rPr>
          <w:sz w:val="24"/>
          <w:szCs w:val="24"/>
        </w:rPr>
        <w:t>4</w:t>
      </w:r>
      <w:r w:rsidRPr="00322D7E">
        <w:rPr>
          <w:sz w:val="24"/>
          <w:szCs w:val="24"/>
        </w:rPr>
        <w:t>個指標的信、效度良好。</w:t>
      </w:r>
    </w:p>
    <w:p w14:paraId="4A2DFCFC" w14:textId="77777777" w:rsidR="00121F46" w:rsidRPr="00322D7E" w:rsidRDefault="00121F46" w:rsidP="004D79A9">
      <w:pPr>
        <w:spacing w:line="360" w:lineRule="exact"/>
        <w:ind w:firstLine="488"/>
        <w:rPr>
          <w:sz w:val="24"/>
          <w:szCs w:val="24"/>
        </w:rPr>
      </w:pPr>
    </w:p>
    <w:p w14:paraId="614F2005" w14:textId="77777777" w:rsidR="00CA1F3E" w:rsidRPr="00322D7E" w:rsidRDefault="00BA50FA" w:rsidP="004D79A9">
      <w:pPr>
        <w:pStyle w:val="4"/>
        <w:spacing w:before="0" w:after="0" w:line="360" w:lineRule="exact"/>
        <w:ind w:firstLineChars="41" w:firstLine="98"/>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三</w:t>
      </w:r>
      <w:r w:rsidRPr="00322D7E">
        <w:rPr>
          <w:rFonts w:ascii="Times New Roman" w:eastAsia="新細明體" w:hAnsi="Times New Roman"/>
          <w:szCs w:val="24"/>
        </w:rPr>
        <w:t>）</w:t>
      </w:r>
      <w:r w:rsidR="00CA1F3E" w:rsidRPr="00322D7E">
        <w:rPr>
          <w:rFonts w:ascii="Times New Roman" w:eastAsia="新細明體" w:hAnsi="Times New Roman"/>
          <w:szCs w:val="24"/>
        </w:rPr>
        <w:t>「專業能力」構面分析</w:t>
      </w:r>
    </w:p>
    <w:p w14:paraId="338C3CCE" w14:textId="77777777" w:rsidR="00CA1F3E" w:rsidRPr="00322D7E" w:rsidRDefault="00CA1F3E" w:rsidP="004D79A9">
      <w:pPr>
        <w:spacing w:line="360" w:lineRule="exact"/>
        <w:ind w:firstLine="488"/>
        <w:rPr>
          <w:sz w:val="24"/>
          <w:szCs w:val="24"/>
        </w:rPr>
      </w:pPr>
      <w:r w:rsidRPr="00322D7E">
        <w:rPr>
          <w:sz w:val="24"/>
          <w:szCs w:val="24"/>
        </w:rPr>
        <w:t>本研究在「專業能力」構面上共有</w:t>
      </w:r>
      <w:r w:rsidRPr="00322D7E">
        <w:rPr>
          <w:sz w:val="24"/>
          <w:szCs w:val="24"/>
        </w:rPr>
        <w:t>12</w:t>
      </w:r>
      <w:r w:rsidRPr="00322D7E">
        <w:rPr>
          <w:sz w:val="24"/>
          <w:szCs w:val="24"/>
        </w:rPr>
        <w:t>題，經主成分分析，萃取成</w:t>
      </w:r>
      <w:r w:rsidRPr="00322D7E">
        <w:rPr>
          <w:sz w:val="24"/>
          <w:szCs w:val="24"/>
        </w:rPr>
        <w:t>2</w:t>
      </w:r>
      <w:r w:rsidRPr="00322D7E">
        <w:rPr>
          <w:sz w:val="24"/>
          <w:szCs w:val="24"/>
        </w:rPr>
        <w:t>個成分，分別命名為「專業知能」以及「專業態度」指標。經進一步進行信、效度分析，其中「專業知能」指標計有</w:t>
      </w:r>
      <w:r w:rsidRPr="00322D7E">
        <w:rPr>
          <w:sz w:val="24"/>
          <w:szCs w:val="24"/>
        </w:rPr>
        <w:t>7</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0.92</w:t>
      </w:r>
      <w:r w:rsidRPr="00322D7E">
        <w:rPr>
          <w:sz w:val="24"/>
          <w:szCs w:val="24"/>
        </w:rPr>
        <w:t>，解釋變異量為</w:t>
      </w:r>
      <w:r w:rsidRPr="00322D7E">
        <w:rPr>
          <w:sz w:val="24"/>
          <w:szCs w:val="24"/>
        </w:rPr>
        <w:t>67.54%</w:t>
      </w:r>
      <w:r w:rsidRPr="00322D7E">
        <w:rPr>
          <w:sz w:val="24"/>
          <w:szCs w:val="24"/>
        </w:rPr>
        <w:t>，而且各題項的因素負荷量均達</w:t>
      </w:r>
      <w:r w:rsidRPr="00322D7E">
        <w:rPr>
          <w:sz w:val="24"/>
          <w:szCs w:val="24"/>
        </w:rPr>
        <w:t>0.74</w:t>
      </w:r>
      <w:r w:rsidRPr="00322D7E">
        <w:rPr>
          <w:sz w:val="24"/>
          <w:szCs w:val="24"/>
        </w:rPr>
        <w:t>以上；「專業態度」指標計有</w:t>
      </w:r>
      <w:r w:rsidRPr="00322D7E">
        <w:rPr>
          <w:sz w:val="24"/>
          <w:szCs w:val="24"/>
        </w:rPr>
        <w:t>5</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0.87</w:t>
      </w:r>
      <w:r w:rsidRPr="00322D7E">
        <w:rPr>
          <w:sz w:val="24"/>
          <w:szCs w:val="24"/>
        </w:rPr>
        <w:t>，解釋變異量為</w:t>
      </w:r>
      <w:r w:rsidRPr="00322D7E">
        <w:rPr>
          <w:sz w:val="24"/>
          <w:szCs w:val="24"/>
        </w:rPr>
        <w:t>66.90%</w:t>
      </w:r>
      <w:r w:rsidRPr="00322D7E">
        <w:rPr>
          <w:sz w:val="24"/>
          <w:szCs w:val="24"/>
        </w:rPr>
        <w:t>，而且各題項的因素負荷量均達</w:t>
      </w:r>
      <w:r w:rsidRPr="00322D7E">
        <w:rPr>
          <w:sz w:val="24"/>
          <w:szCs w:val="24"/>
        </w:rPr>
        <w:t>0.73</w:t>
      </w:r>
      <w:r w:rsidRPr="00322D7E">
        <w:rPr>
          <w:sz w:val="24"/>
          <w:szCs w:val="24"/>
        </w:rPr>
        <w:t>以上。顯示「專業能力」構面</w:t>
      </w:r>
      <w:r w:rsidRPr="00322D7E">
        <w:rPr>
          <w:sz w:val="24"/>
          <w:szCs w:val="24"/>
        </w:rPr>
        <w:t>2</w:t>
      </w:r>
      <w:r w:rsidRPr="00322D7E">
        <w:rPr>
          <w:sz w:val="24"/>
          <w:szCs w:val="24"/>
        </w:rPr>
        <w:t>個指標的信、效度良好。</w:t>
      </w:r>
    </w:p>
    <w:p w14:paraId="26056E46" w14:textId="77777777" w:rsidR="00121F46" w:rsidRPr="00322D7E" w:rsidRDefault="00121F46" w:rsidP="004D79A9">
      <w:pPr>
        <w:spacing w:line="360" w:lineRule="exact"/>
        <w:ind w:firstLine="488"/>
        <w:rPr>
          <w:sz w:val="24"/>
          <w:szCs w:val="24"/>
        </w:rPr>
      </w:pPr>
    </w:p>
    <w:p w14:paraId="39643930" w14:textId="77777777" w:rsidR="00CA1F3E" w:rsidRPr="00322D7E" w:rsidRDefault="00BA50FA" w:rsidP="004D79A9">
      <w:pPr>
        <w:pStyle w:val="4"/>
        <w:spacing w:before="0" w:after="0" w:line="360" w:lineRule="exact"/>
        <w:ind w:firstLineChars="41" w:firstLine="98"/>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四</w:t>
      </w:r>
      <w:r w:rsidRPr="00322D7E">
        <w:rPr>
          <w:rFonts w:ascii="Times New Roman" w:eastAsia="新細明體" w:hAnsi="Times New Roman"/>
          <w:szCs w:val="24"/>
        </w:rPr>
        <w:t>）</w:t>
      </w:r>
      <w:r w:rsidR="00CA1F3E" w:rsidRPr="00322D7E">
        <w:rPr>
          <w:rFonts w:ascii="Times New Roman" w:eastAsia="新細明體" w:hAnsi="Times New Roman"/>
          <w:szCs w:val="24"/>
        </w:rPr>
        <w:t>「工作績效」構面分析</w:t>
      </w:r>
    </w:p>
    <w:p w14:paraId="54F2C466" w14:textId="77777777" w:rsidR="00CA1F3E" w:rsidRPr="00322D7E" w:rsidRDefault="00CA1F3E" w:rsidP="004D79A9">
      <w:pPr>
        <w:spacing w:line="360" w:lineRule="exact"/>
        <w:ind w:firstLine="488"/>
        <w:rPr>
          <w:sz w:val="24"/>
          <w:szCs w:val="24"/>
        </w:rPr>
      </w:pPr>
      <w:r w:rsidRPr="00322D7E">
        <w:rPr>
          <w:sz w:val="24"/>
          <w:szCs w:val="24"/>
        </w:rPr>
        <w:t>本研究在「工作績效」構面上共有</w:t>
      </w:r>
      <w:r w:rsidRPr="00322D7E">
        <w:rPr>
          <w:sz w:val="24"/>
          <w:szCs w:val="24"/>
        </w:rPr>
        <w:t>16</w:t>
      </w:r>
      <w:r w:rsidRPr="00322D7E">
        <w:rPr>
          <w:sz w:val="24"/>
          <w:szCs w:val="24"/>
        </w:rPr>
        <w:t>題，經主成分分析，萃取成</w:t>
      </w:r>
      <w:r w:rsidRPr="00322D7E">
        <w:rPr>
          <w:sz w:val="24"/>
          <w:szCs w:val="24"/>
        </w:rPr>
        <w:t>3</w:t>
      </w:r>
      <w:r w:rsidRPr="00322D7E">
        <w:rPr>
          <w:sz w:val="24"/>
          <w:szCs w:val="24"/>
        </w:rPr>
        <w:t>個成分，分別命名為「工作效率」、「工作效能」以及「被害人服務品質」指標。經進一步進行信、效度分析，其中「工作效率」指標計有</w:t>
      </w:r>
      <w:r w:rsidRPr="00322D7E">
        <w:rPr>
          <w:sz w:val="24"/>
          <w:szCs w:val="24"/>
        </w:rPr>
        <w:t>4</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0.87</w:t>
      </w:r>
      <w:r w:rsidRPr="00322D7E">
        <w:rPr>
          <w:sz w:val="24"/>
          <w:szCs w:val="24"/>
        </w:rPr>
        <w:t>，解釋變異量為</w:t>
      </w:r>
      <w:r w:rsidRPr="00322D7E">
        <w:rPr>
          <w:sz w:val="24"/>
          <w:szCs w:val="24"/>
        </w:rPr>
        <w:t>71.67%</w:t>
      </w:r>
      <w:r w:rsidRPr="00322D7E">
        <w:rPr>
          <w:sz w:val="24"/>
          <w:szCs w:val="24"/>
        </w:rPr>
        <w:t>，而且各題項的因素負荷量均達</w:t>
      </w:r>
      <w:r w:rsidRPr="00322D7E">
        <w:rPr>
          <w:sz w:val="24"/>
          <w:szCs w:val="24"/>
        </w:rPr>
        <w:t>0.81</w:t>
      </w:r>
      <w:r w:rsidRPr="00322D7E">
        <w:rPr>
          <w:sz w:val="24"/>
          <w:szCs w:val="24"/>
        </w:rPr>
        <w:t>以上；「工作效能」指標計有</w:t>
      </w:r>
      <w:r w:rsidRPr="00322D7E">
        <w:rPr>
          <w:sz w:val="24"/>
          <w:szCs w:val="24"/>
        </w:rPr>
        <w:t>7</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0.82</w:t>
      </w:r>
      <w:r w:rsidRPr="00322D7E">
        <w:rPr>
          <w:sz w:val="24"/>
          <w:szCs w:val="24"/>
        </w:rPr>
        <w:t>，解釋變異量為</w:t>
      </w:r>
      <w:r w:rsidRPr="00322D7E">
        <w:rPr>
          <w:sz w:val="24"/>
          <w:szCs w:val="24"/>
        </w:rPr>
        <w:t>49.34%</w:t>
      </w:r>
      <w:r w:rsidRPr="00322D7E">
        <w:rPr>
          <w:sz w:val="24"/>
          <w:szCs w:val="24"/>
        </w:rPr>
        <w:t>，而且各題項的因素負荷量均達</w:t>
      </w:r>
      <w:r w:rsidRPr="00322D7E">
        <w:rPr>
          <w:sz w:val="24"/>
          <w:szCs w:val="24"/>
        </w:rPr>
        <w:t>0.64</w:t>
      </w:r>
      <w:r w:rsidRPr="00322D7E">
        <w:rPr>
          <w:sz w:val="24"/>
          <w:szCs w:val="24"/>
        </w:rPr>
        <w:t>以上；「被害人服務品質」指標計有</w:t>
      </w:r>
      <w:r w:rsidRPr="00322D7E">
        <w:rPr>
          <w:sz w:val="24"/>
          <w:szCs w:val="24"/>
        </w:rPr>
        <w:t>5</w:t>
      </w:r>
      <w:r w:rsidRPr="00322D7E">
        <w:rPr>
          <w:sz w:val="24"/>
          <w:szCs w:val="24"/>
        </w:rPr>
        <w:t>個題項，期</w:t>
      </w:r>
      <w:r w:rsidRPr="00322D7E">
        <w:rPr>
          <w:sz w:val="24"/>
          <w:szCs w:val="24"/>
        </w:rPr>
        <w:t>Cronbach's  Alpha</w:t>
      </w:r>
      <w:r w:rsidRPr="00322D7E">
        <w:rPr>
          <w:sz w:val="24"/>
          <w:szCs w:val="24"/>
        </w:rPr>
        <w:t>係數為</w:t>
      </w:r>
      <w:r w:rsidRPr="00322D7E">
        <w:rPr>
          <w:sz w:val="24"/>
          <w:szCs w:val="24"/>
        </w:rPr>
        <w:t>0.85</w:t>
      </w:r>
      <w:r w:rsidRPr="00322D7E">
        <w:rPr>
          <w:sz w:val="24"/>
          <w:szCs w:val="24"/>
        </w:rPr>
        <w:t>，解釋變異量為</w:t>
      </w:r>
      <w:r w:rsidRPr="00322D7E">
        <w:rPr>
          <w:sz w:val="24"/>
          <w:szCs w:val="24"/>
        </w:rPr>
        <w:t>62.86%</w:t>
      </w:r>
      <w:r w:rsidRPr="00322D7E">
        <w:rPr>
          <w:sz w:val="24"/>
          <w:szCs w:val="24"/>
        </w:rPr>
        <w:t>，而且各題項的因素負荷量均達</w:t>
      </w:r>
      <w:r w:rsidRPr="00322D7E">
        <w:rPr>
          <w:sz w:val="24"/>
          <w:szCs w:val="24"/>
        </w:rPr>
        <w:t>0.74</w:t>
      </w:r>
      <w:r w:rsidRPr="00322D7E">
        <w:rPr>
          <w:sz w:val="24"/>
          <w:szCs w:val="24"/>
        </w:rPr>
        <w:t>以上。顯示「工作績效」構面</w:t>
      </w:r>
      <w:r w:rsidRPr="00322D7E">
        <w:rPr>
          <w:sz w:val="24"/>
          <w:szCs w:val="24"/>
        </w:rPr>
        <w:t>3</w:t>
      </w:r>
      <w:r w:rsidRPr="00322D7E">
        <w:rPr>
          <w:sz w:val="24"/>
          <w:szCs w:val="24"/>
        </w:rPr>
        <w:t>個指標的信、效度良好。</w:t>
      </w:r>
    </w:p>
    <w:p w14:paraId="00654E5B" w14:textId="77777777" w:rsidR="00121F46" w:rsidRPr="00322D7E" w:rsidRDefault="00121F46" w:rsidP="004D79A9">
      <w:pPr>
        <w:spacing w:line="360" w:lineRule="exact"/>
        <w:ind w:firstLineChars="0" w:firstLine="0"/>
        <w:rPr>
          <w:sz w:val="24"/>
          <w:szCs w:val="24"/>
        </w:rPr>
      </w:pPr>
      <w:bookmarkStart w:id="33" w:name="_Toc10755407"/>
    </w:p>
    <w:p w14:paraId="497BAF9B" w14:textId="77777777" w:rsidR="00CA1F3E" w:rsidRPr="00322D7E" w:rsidRDefault="00CA1F3E" w:rsidP="004D79A9">
      <w:pPr>
        <w:spacing w:line="360" w:lineRule="exact"/>
        <w:ind w:firstLineChars="0" w:firstLine="0"/>
        <w:rPr>
          <w:b/>
          <w:sz w:val="24"/>
          <w:szCs w:val="24"/>
        </w:rPr>
      </w:pPr>
      <w:r w:rsidRPr="00322D7E">
        <w:rPr>
          <w:b/>
          <w:sz w:val="24"/>
          <w:szCs w:val="24"/>
        </w:rPr>
        <w:t>肆、資料分析與討論</w:t>
      </w:r>
      <w:bookmarkEnd w:id="33"/>
    </w:p>
    <w:p w14:paraId="290CB024" w14:textId="77777777" w:rsidR="000B5BE1" w:rsidRPr="00322D7E" w:rsidRDefault="000B5BE1" w:rsidP="004D79A9">
      <w:pPr>
        <w:spacing w:line="360" w:lineRule="exact"/>
        <w:ind w:firstLineChars="0" w:firstLine="0"/>
        <w:rPr>
          <w:rFonts w:hint="eastAsia"/>
          <w:sz w:val="24"/>
          <w:szCs w:val="24"/>
        </w:rPr>
      </w:pPr>
      <w:bookmarkStart w:id="34" w:name="_Toc10755408"/>
    </w:p>
    <w:p w14:paraId="66CE2D57" w14:textId="77777777" w:rsidR="00CA1F3E" w:rsidRPr="00322D7E" w:rsidRDefault="00CA1F3E" w:rsidP="004D79A9">
      <w:pPr>
        <w:spacing w:line="360" w:lineRule="exact"/>
        <w:ind w:firstLineChars="0" w:firstLine="0"/>
        <w:rPr>
          <w:sz w:val="24"/>
          <w:szCs w:val="24"/>
        </w:rPr>
      </w:pPr>
      <w:r w:rsidRPr="00322D7E">
        <w:rPr>
          <w:sz w:val="24"/>
          <w:szCs w:val="24"/>
        </w:rPr>
        <w:t>一、自變項與依變項之相關分析</w:t>
      </w:r>
      <w:bookmarkEnd w:id="34"/>
    </w:p>
    <w:p w14:paraId="0EAE61C3" w14:textId="77777777" w:rsidR="00CA1F3E" w:rsidRPr="00322D7E" w:rsidRDefault="00CA1F3E" w:rsidP="004D79A9">
      <w:pPr>
        <w:spacing w:line="360" w:lineRule="exact"/>
        <w:ind w:firstLine="488"/>
        <w:rPr>
          <w:rFonts w:hint="eastAsia"/>
          <w:sz w:val="24"/>
          <w:szCs w:val="24"/>
        </w:rPr>
      </w:pPr>
      <w:r w:rsidRPr="00322D7E">
        <w:rPr>
          <w:sz w:val="24"/>
          <w:szCs w:val="24"/>
        </w:rPr>
        <w:t>以下分別就「工作效率」、「工作效能、「被害人服務品質」</w:t>
      </w:r>
      <w:r w:rsidRPr="00322D7E">
        <w:rPr>
          <w:sz w:val="24"/>
          <w:szCs w:val="24"/>
        </w:rPr>
        <w:t>3</w:t>
      </w:r>
      <w:r w:rsidRPr="00322D7E">
        <w:rPr>
          <w:sz w:val="24"/>
          <w:szCs w:val="24"/>
        </w:rPr>
        <w:t>個依變項，與「親和性」、「嚴謹性」「神經質」、「專業訓練」、「工作負荷」、「獎勵制度」、「溝通協調」、「專業知能」、「專業態度」</w:t>
      </w:r>
      <w:r w:rsidRPr="00322D7E">
        <w:rPr>
          <w:sz w:val="24"/>
          <w:szCs w:val="24"/>
        </w:rPr>
        <w:t>9</w:t>
      </w:r>
      <w:r w:rsidRPr="00322D7E">
        <w:rPr>
          <w:sz w:val="24"/>
          <w:szCs w:val="24"/>
        </w:rPr>
        <w:t>個自變項，有無相關性，進行分</w:t>
      </w:r>
      <w:r w:rsidRPr="00322D7E">
        <w:rPr>
          <w:sz w:val="24"/>
          <w:szCs w:val="24"/>
        </w:rPr>
        <w:lastRenderedPageBreak/>
        <w:t>析與討論。</w:t>
      </w:r>
    </w:p>
    <w:p w14:paraId="52E932AE" w14:textId="77777777" w:rsidR="000B5BE1" w:rsidRPr="00322D7E" w:rsidRDefault="000B5BE1" w:rsidP="004D79A9">
      <w:pPr>
        <w:spacing w:line="360" w:lineRule="exact"/>
        <w:ind w:firstLine="488"/>
        <w:rPr>
          <w:sz w:val="24"/>
          <w:szCs w:val="24"/>
        </w:rPr>
      </w:pPr>
    </w:p>
    <w:p w14:paraId="574A29EE" w14:textId="77777777" w:rsidR="00CA1F3E" w:rsidRPr="00322D7E" w:rsidRDefault="00BA50FA"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一</w:t>
      </w:r>
      <w:r w:rsidRPr="00322D7E">
        <w:rPr>
          <w:rFonts w:ascii="Times New Roman" w:eastAsia="新細明體" w:hAnsi="Times New Roman"/>
          <w:szCs w:val="24"/>
        </w:rPr>
        <w:t>）</w:t>
      </w:r>
      <w:r w:rsidR="00CA1F3E" w:rsidRPr="00322D7E">
        <w:rPr>
          <w:rFonts w:ascii="Times New Roman" w:eastAsia="新細明體" w:hAnsi="Times New Roman"/>
          <w:szCs w:val="24"/>
        </w:rPr>
        <w:t>工作效率</w:t>
      </w:r>
    </w:p>
    <w:p w14:paraId="53377ECE" w14:textId="77777777" w:rsidR="00CA1F3E" w:rsidRPr="00322D7E" w:rsidRDefault="00CA1F3E" w:rsidP="004D79A9">
      <w:pPr>
        <w:spacing w:line="360" w:lineRule="exact"/>
        <w:ind w:firstLine="488"/>
        <w:rPr>
          <w:rFonts w:hint="eastAsia"/>
          <w:sz w:val="24"/>
          <w:szCs w:val="24"/>
        </w:rPr>
      </w:pPr>
      <w:r w:rsidRPr="00322D7E">
        <w:rPr>
          <w:sz w:val="24"/>
          <w:szCs w:val="24"/>
        </w:rPr>
        <w:t>由表</w:t>
      </w:r>
      <w:r w:rsidRPr="00322D7E">
        <w:rPr>
          <w:sz w:val="24"/>
          <w:szCs w:val="24"/>
        </w:rPr>
        <w:t>4-1</w:t>
      </w:r>
      <w:r w:rsidRPr="00322D7E">
        <w:rPr>
          <w:sz w:val="24"/>
          <w:szCs w:val="24"/>
        </w:rPr>
        <w:t>顯示，「工作效率」與「親和性」、「嚴謹性」、「專業訓練」、「獎勵制度」、「溝通協調」、「專業知能」、「專業態度」之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值均為正值，代表有正相關。表示性侵害案件專責小組待人越親和，做事越嚴謹，受到越好的專業訓練，獎勵制度越好，有越好的溝通協調，擁有越好的專業知能，擁有越好的專業態度，則其工作效率越好。</w:t>
      </w:r>
    </w:p>
    <w:p w14:paraId="13087B88" w14:textId="77777777" w:rsidR="000B5BE1" w:rsidRPr="00322D7E" w:rsidRDefault="000B5BE1" w:rsidP="004D79A9">
      <w:pPr>
        <w:spacing w:line="360" w:lineRule="exact"/>
        <w:ind w:firstLine="488"/>
        <w:rPr>
          <w:sz w:val="24"/>
          <w:szCs w:val="24"/>
        </w:rPr>
      </w:pPr>
    </w:p>
    <w:p w14:paraId="4777C9F3" w14:textId="77777777" w:rsidR="00CA1F3E" w:rsidRPr="00322D7E" w:rsidRDefault="00CA1F3E" w:rsidP="004D79A9">
      <w:pPr>
        <w:spacing w:line="360" w:lineRule="exact"/>
        <w:ind w:firstLine="488"/>
        <w:rPr>
          <w:sz w:val="24"/>
          <w:szCs w:val="24"/>
        </w:rPr>
      </w:pPr>
      <w:r w:rsidRPr="00322D7E">
        <w:rPr>
          <w:sz w:val="24"/>
          <w:szCs w:val="24"/>
        </w:rPr>
        <w:t>此外，「工作效率」與「神經質」、「工作負荷」之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值均為負值，代表有負相關。表示性侵害案件專責小組情緒越不穩定，工作負荷量越重，則其工作效率越差。</w:t>
      </w:r>
    </w:p>
    <w:p w14:paraId="598B5C4C"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35" w:name="_Toc531108372"/>
      <w:bookmarkStart w:id="36" w:name="_Toc532122670"/>
      <w:r w:rsidRPr="00322D7E">
        <w:rPr>
          <w:rFonts w:ascii="Times New Roman" w:eastAsia="新細明體" w:hAnsi="Times New Roman"/>
          <w:sz w:val="24"/>
          <w:szCs w:val="24"/>
        </w:rPr>
        <w:t>表</w:t>
      </w:r>
      <w:r w:rsidRPr="00322D7E">
        <w:rPr>
          <w:rFonts w:ascii="Times New Roman" w:eastAsia="新細明體" w:hAnsi="Times New Roman"/>
          <w:sz w:val="24"/>
          <w:szCs w:val="24"/>
        </w:rPr>
        <w:t>4-</w:t>
      </w:r>
      <w:r w:rsidRPr="00322D7E">
        <w:rPr>
          <w:rFonts w:ascii="Times New Roman" w:eastAsia="新細明體" w:hAnsi="Times New Roman"/>
          <w:sz w:val="24"/>
          <w:szCs w:val="24"/>
        </w:rPr>
        <w:fldChar w:fldCharType="begin"/>
      </w:r>
      <w:r w:rsidRPr="00322D7E">
        <w:rPr>
          <w:rFonts w:ascii="Times New Roman" w:eastAsia="新細明體" w:hAnsi="Times New Roman"/>
          <w:sz w:val="24"/>
          <w:szCs w:val="24"/>
        </w:rPr>
        <w:instrText xml:space="preserve"> SEQ </w:instrText>
      </w:r>
      <w:r w:rsidRPr="00322D7E">
        <w:rPr>
          <w:rFonts w:ascii="Times New Roman" w:eastAsia="新細明體" w:hAnsi="Times New Roman"/>
          <w:sz w:val="24"/>
          <w:szCs w:val="24"/>
        </w:rPr>
        <w:instrText>表</w:instrText>
      </w:r>
      <w:r w:rsidRPr="00322D7E">
        <w:rPr>
          <w:rFonts w:ascii="Times New Roman" w:eastAsia="新細明體" w:hAnsi="Times New Roman"/>
          <w:sz w:val="24"/>
          <w:szCs w:val="24"/>
        </w:rPr>
        <w:instrText xml:space="preserve">4-4- \* ARABIC </w:instrText>
      </w:r>
      <w:r w:rsidRPr="00322D7E">
        <w:rPr>
          <w:rFonts w:ascii="Times New Roman" w:eastAsia="新細明體" w:hAnsi="Times New Roman"/>
          <w:sz w:val="24"/>
          <w:szCs w:val="24"/>
        </w:rPr>
        <w:fldChar w:fldCharType="separate"/>
      </w:r>
      <w:r w:rsidR="0021112E" w:rsidRPr="00322D7E">
        <w:rPr>
          <w:rFonts w:ascii="Times New Roman" w:eastAsia="新細明體" w:hAnsi="Times New Roman"/>
          <w:noProof/>
          <w:sz w:val="24"/>
          <w:szCs w:val="24"/>
        </w:rPr>
        <w:t>1</w:t>
      </w:r>
      <w:r w:rsidRPr="00322D7E">
        <w:rPr>
          <w:rFonts w:ascii="Times New Roman" w:eastAsia="新細明體" w:hAnsi="Times New Roman"/>
          <w:sz w:val="24"/>
          <w:szCs w:val="24"/>
        </w:rPr>
        <w:fldChar w:fldCharType="end"/>
      </w:r>
      <w:r w:rsidR="00BA50FA"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工作效率與各自變項之相關分析表</w:t>
      </w:r>
      <w:bookmarkEnd w:id="35"/>
      <w:bookmarkEnd w:id="36"/>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134"/>
        <w:gridCol w:w="884"/>
        <w:gridCol w:w="884"/>
        <w:gridCol w:w="1008"/>
        <w:gridCol w:w="1134"/>
        <w:gridCol w:w="1134"/>
      </w:tblGrid>
      <w:tr w:rsidR="00CA1F3E" w:rsidRPr="00322D7E" w14:paraId="2EA8DC89" w14:textId="77777777" w:rsidTr="00D1563C">
        <w:trPr>
          <w:cantSplit/>
          <w:tblHeader/>
          <w:jc w:val="center"/>
        </w:trPr>
        <w:tc>
          <w:tcPr>
            <w:tcW w:w="1108" w:type="pct"/>
            <w:shd w:val="clear" w:color="auto" w:fill="FFFFFF"/>
            <w:tcMar>
              <w:left w:w="28" w:type="dxa"/>
              <w:right w:w="28" w:type="dxa"/>
            </w:tcMar>
          </w:tcPr>
          <w:p w14:paraId="5260B47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工作效率</w:t>
            </w:r>
          </w:p>
        </w:tc>
        <w:tc>
          <w:tcPr>
            <w:tcW w:w="714" w:type="pct"/>
            <w:shd w:val="clear" w:color="auto" w:fill="FFFFFF"/>
            <w:tcMar>
              <w:left w:w="28" w:type="dxa"/>
              <w:right w:w="28" w:type="dxa"/>
            </w:tcMar>
            <w:vAlign w:val="bottom"/>
          </w:tcPr>
          <w:p w14:paraId="62F7FF7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工作效率</w:t>
            </w:r>
          </w:p>
        </w:tc>
        <w:tc>
          <w:tcPr>
            <w:tcW w:w="557" w:type="pct"/>
            <w:shd w:val="clear" w:color="auto" w:fill="FFFFFF"/>
            <w:tcMar>
              <w:left w:w="28" w:type="dxa"/>
              <w:right w:w="28" w:type="dxa"/>
            </w:tcMar>
            <w:vAlign w:val="bottom"/>
          </w:tcPr>
          <w:p w14:paraId="5F0F4D1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親和性</w:t>
            </w:r>
          </w:p>
        </w:tc>
        <w:tc>
          <w:tcPr>
            <w:tcW w:w="557" w:type="pct"/>
            <w:shd w:val="clear" w:color="auto" w:fill="FFFFFF"/>
            <w:tcMar>
              <w:left w:w="28" w:type="dxa"/>
              <w:right w:w="28" w:type="dxa"/>
            </w:tcMar>
            <w:vAlign w:val="bottom"/>
          </w:tcPr>
          <w:p w14:paraId="690D70A7"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嚴謹性</w:t>
            </w:r>
          </w:p>
        </w:tc>
        <w:tc>
          <w:tcPr>
            <w:tcW w:w="635" w:type="pct"/>
            <w:shd w:val="clear" w:color="auto" w:fill="FFFFFF"/>
            <w:tcMar>
              <w:left w:w="28" w:type="dxa"/>
              <w:right w:w="28" w:type="dxa"/>
            </w:tcMar>
            <w:vAlign w:val="bottom"/>
          </w:tcPr>
          <w:p w14:paraId="43A795D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神經質</w:t>
            </w:r>
          </w:p>
        </w:tc>
        <w:tc>
          <w:tcPr>
            <w:tcW w:w="714" w:type="pct"/>
            <w:shd w:val="clear" w:color="auto" w:fill="FFFFFF"/>
            <w:tcMar>
              <w:left w:w="28" w:type="dxa"/>
              <w:right w:w="28" w:type="dxa"/>
            </w:tcMar>
            <w:vAlign w:val="bottom"/>
          </w:tcPr>
          <w:p w14:paraId="0F2BB3B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專業訓練</w:t>
            </w:r>
          </w:p>
        </w:tc>
        <w:tc>
          <w:tcPr>
            <w:tcW w:w="714" w:type="pct"/>
            <w:shd w:val="clear" w:color="auto" w:fill="FFFFFF"/>
            <w:tcMar>
              <w:left w:w="28" w:type="dxa"/>
              <w:right w:w="28" w:type="dxa"/>
            </w:tcMar>
            <w:vAlign w:val="bottom"/>
          </w:tcPr>
          <w:p w14:paraId="1A9A5B2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工作負荷</w:t>
            </w:r>
          </w:p>
        </w:tc>
      </w:tr>
      <w:tr w:rsidR="00CA1F3E" w:rsidRPr="00322D7E" w14:paraId="46F4C5D0" w14:textId="77777777" w:rsidTr="00D1563C">
        <w:trPr>
          <w:cantSplit/>
          <w:tblHeader/>
          <w:jc w:val="center"/>
        </w:trPr>
        <w:tc>
          <w:tcPr>
            <w:tcW w:w="1108" w:type="pct"/>
            <w:shd w:val="clear" w:color="auto" w:fill="FFFFFF"/>
            <w:tcMar>
              <w:left w:w="28" w:type="dxa"/>
              <w:right w:w="28" w:type="dxa"/>
            </w:tcMar>
          </w:tcPr>
          <w:p w14:paraId="1F215208" w14:textId="77777777" w:rsidR="00CA1F3E" w:rsidRPr="00322D7E" w:rsidRDefault="00CA1F3E" w:rsidP="004D79A9">
            <w:pPr>
              <w:pStyle w:val="af9"/>
              <w:spacing w:line="360" w:lineRule="exact"/>
              <w:rPr>
                <w:kern w:val="0"/>
                <w:sz w:val="24"/>
                <w:szCs w:val="24"/>
              </w:rPr>
            </w:pPr>
            <w:r w:rsidRPr="00322D7E">
              <w:rPr>
                <w:kern w:val="0"/>
                <w:sz w:val="24"/>
                <w:szCs w:val="24"/>
              </w:rPr>
              <w:t xml:space="preserve">Pearson </w:t>
            </w:r>
            <w:r w:rsidRPr="00322D7E">
              <w:rPr>
                <w:kern w:val="0"/>
                <w:sz w:val="24"/>
                <w:szCs w:val="24"/>
              </w:rPr>
              <w:t>相關</w:t>
            </w:r>
          </w:p>
        </w:tc>
        <w:tc>
          <w:tcPr>
            <w:tcW w:w="714" w:type="pct"/>
            <w:shd w:val="clear" w:color="auto" w:fill="FFFFFF"/>
            <w:tcMar>
              <w:left w:w="28" w:type="dxa"/>
              <w:right w:w="28" w:type="dxa"/>
            </w:tcMar>
          </w:tcPr>
          <w:p w14:paraId="5C54C3B6"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557" w:type="pct"/>
            <w:shd w:val="clear" w:color="auto" w:fill="FFFFFF"/>
            <w:tcMar>
              <w:left w:w="28" w:type="dxa"/>
              <w:right w:w="28" w:type="dxa"/>
            </w:tcMar>
          </w:tcPr>
          <w:p w14:paraId="3AE50FE8" w14:textId="77777777" w:rsidR="00CA1F3E" w:rsidRPr="00322D7E" w:rsidRDefault="00CA1F3E" w:rsidP="004D79A9">
            <w:pPr>
              <w:pStyle w:val="af9"/>
              <w:spacing w:line="360" w:lineRule="exact"/>
              <w:jc w:val="center"/>
              <w:rPr>
                <w:kern w:val="0"/>
                <w:sz w:val="24"/>
                <w:szCs w:val="24"/>
              </w:rPr>
            </w:pPr>
            <w:r w:rsidRPr="00322D7E">
              <w:rPr>
                <w:kern w:val="0"/>
                <w:sz w:val="24"/>
                <w:szCs w:val="24"/>
              </w:rPr>
              <w:t>0.345</w:t>
            </w:r>
            <w:r w:rsidRPr="00322D7E">
              <w:rPr>
                <w:kern w:val="0"/>
                <w:sz w:val="24"/>
                <w:szCs w:val="24"/>
                <w:vertAlign w:val="superscript"/>
              </w:rPr>
              <w:t>***</w:t>
            </w:r>
          </w:p>
        </w:tc>
        <w:tc>
          <w:tcPr>
            <w:tcW w:w="557" w:type="pct"/>
            <w:shd w:val="clear" w:color="auto" w:fill="FFFFFF"/>
            <w:tcMar>
              <w:left w:w="28" w:type="dxa"/>
              <w:right w:w="28" w:type="dxa"/>
            </w:tcMar>
          </w:tcPr>
          <w:p w14:paraId="00A01B9D" w14:textId="77777777" w:rsidR="00CA1F3E" w:rsidRPr="00322D7E" w:rsidRDefault="00CA1F3E" w:rsidP="004D79A9">
            <w:pPr>
              <w:pStyle w:val="af9"/>
              <w:spacing w:line="360" w:lineRule="exact"/>
              <w:jc w:val="center"/>
              <w:rPr>
                <w:kern w:val="0"/>
                <w:sz w:val="24"/>
                <w:szCs w:val="24"/>
              </w:rPr>
            </w:pPr>
            <w:r w:rsidRPr="00322D7E">
              <w:rPr>
                <w:kern w:val="0"/>
                <w:sz w:val="24"/>
                <w:szCs w:val="24"/>
              </w:rPr>
              <w:t>0.406</w:t>
            </w:r>
            <w:r w:rsidRPr="00322D7E">
              <w:rPr>
                <w:kern w:val="0"/>
                <w:sz w:val="24"/>
                <w:szCs w:val="24"/>
                <w:vertAlign w:val="superscript"/>
              </w:rPr>
              <w:t>***</w:t>
            </w:r>
          </w:p>
        </w:tc>
        <w:tc>
          <w:tcPr>
            <w:tcW w:w="635" w:type="pct"/>
            <w:shd w:val="clear" w:color="auto" w:fill="FFFFFF"/>
            <w:tcMar>
              <w:left w:w="28" w:type="dxa"/>
              <w:right w:w="28" w:type="dxa"/>
            </w:tcMar>
          </w:tcPr>
          <w:p w14:paraId="195011D5" w14:textId="77777777" w:rsidR="00CA1F3E" w:rsidRPr="00322D7E" w:rsidRDefault="00CA1F3E" w:rsidP="004D79A9">
            <w:pPr>
              <w:pStyle w:val="af9"/>
              <w:spacing w:line="360" w:lineRule="exact"/>
              <w:jc w:val="center"/>
              <w:rPr>
                <w:kern w:val="0"/>
                <w:sz w:val="24"/>
                <w:szCs w:val="24"/>
              </w:rPr>
            </w:pPr>
            <w:r w:rsidRPr="00322D7E">
              <w:rPr>
                <w:kern w:val="0"/>
                <w:sz w:val="24"/>
                <w:szCs w:val="24"/>
              </w:rPr>
              <w:t>-0.128</w:t>
            </w:r>
            <w:r w:rsidRPr="00322D7E">
              <w:rPr>
                <w:kern w:val="0"/>
                <w:sz w:val="24"/>
                <w:szCs w:val="24"/>
                <w:vertAlign w:val="superscript"/>
              </w:rPr>
              <w:t>***</w:t>
            </w:r>
          </w:p>
        </w:tc>
        <w:tc>
          <w:tcPr>
            <w:tcW w:w="714" w:type="pct"/>
            <w:shd w:val="clear" w:color="auto" w:fill="FFFFFF"/>
            <w:tcMar>
              <w:left w:w="28" w:type="dxa"/>
              <w:right w:w="28" w:type="dxa"/>
            </w:tcMar>
          </w:tcPr>
          <w:p w14:paraId="2FC8C9E9" w14:textId="77777777" w:rsidR="00CA1F3E" w:rsidRPr="00322D7E" w:rsidRDefault="00CA1F3E" w:rsidP="004D79A9">
            <w:pPr>
              <w:pStyle w:val="af9"/>
              <w:spacing w:line="360" w:lineRule="exact"/>
              <w:jc w:val="center"/>
              <w:rPr>
                <w:kern w:val="0"/>
                <w:sz w:val="24"/>
                <w:szCs w:val="24"/>
              </w:rPr>
            </w:pPr>
            <w:r w:rsidRPr="00322D7E">
              <w:rPr>
                <w:kern w:val="0"/>
                <w:sz w:val="24"/>
                <w:szCs w:val="24"/>
              </w:rPr>
              <w:t>0.415</w:t>
            </w:r>
            <w:r w:rsidRPr="00322D7E">
              <w:rPr>
                <w:kern w:val="0"/>
                <w:sz w:val="24"/>
                <w:szCs w:val="24"/>
                <w:vertAlign w:val="superscript"/>
              </w:rPr>
              <w:t>***</w:t>
            </w:r>
          </w:p>
        </w:tc>
        <w:tc>
          <w:tcPr>
            <w:tcW w:w="714" w:type="pct"/>
            <w:shd w:val="clear" w:color="auto" w:fill="FFFFFF"/>
            <w:tcMar>
              <w:left w:w="28" w:type="dxa"/>
              <w:right w:w="28" w:type="dxa"/>
            </w:tcMar>
          </w:tcPr>
          <w:p w14:paraId="44F6B118" w14:textId="77777777" w:rsidR="00CA1F3E" w:rsidRPr="00322D7E" w:rsidRDefault="00CA1F3E" w:rsidP="004D79A9">
            <w:pPr>
              <w:pStyle w:val="af9"/>
              <w:spacing w:line="360" w:lineRule="exact"/>
              <w:jc w:val="center"/>
              <w:rPr>
                <w:kern w:val="0"/>
                <w:sz w:val="24"/>
                <w:szCs w:val="24"/>
              </w:rPr>
            </w:pPr>
            <w:r w:rsidRPr="00322D7E">
              <w:rPr>
                <w:kern w:val="0"/>
                <w:sz w:val="24"/>
                <w:szCs w:val="24"/>
              </w:rPr>
              <w:t>-0.219</w:t>
            </w:r>
            <w:r w:rsidRPr="00322D7E">
              <w:rPr>
                <w:kern w:val="0"/>
                <w:sz w:val="24"/>
                <w:szCs w:val="24"/>
                <w:vertAlign w:val="superscript"/>
              </w:rPr>
              <w:t>***</w:t>
            </w:r>
          </w:p>
        </w:tc>
      </w:tr>
      <w:tr w:rsidR="00CA1F3E" w:rsidRPr="00322D7E" w14:paraId="5E683E8C" w14:textId="77777777" w:rsidTr="00D1563C">
        <w:trPr>
          <w:cantSplit/>
          <w:tblHeader/>
          <w:jc w:val="center"/>
        </w:trPr>
        <w:tc>
          <w:tcPr>
            <w:tcW w:w="1108" w:type="pct"/>
            <w:shd w:val="clear" w:color="auto" w:fill="FFFFFF"/>
            <w:tcMar>
              <w:left w:w="28" w:type="dxa"/>
              <w:right w:w="28" w:type="dxa"/>
            </w:tcMar>
          </w:tcPr>
          <w:p w14:paraId="3755A7DC" w14:textId="77777777" w:rsidR="00CA1F3E" w:rsidRPr="00322D7E" w:rsidRDefault="00CA1F3E" w:rsidP="004D79A9">
            <w:pPr>
              <w:pStyle w:val="af9"/>
              <w:spacing w:line="360" w:lineRule="exact"/>
              <w:rPr>
                <w:kern w:val="0"/>
                <w:sz w:val="24"/>
                <w:szCs w:val="24"/>
              </w:rPr>
            </w:pPr>
            <w:r w:rsidRPr="00322D7E">
              <w:rPr>
                <w:kern w:val="0"/>
                <w:sz w:val="24"/>
                <w:szCs w:val="24"/>
              </w:rPr>
              <w:t>顯著性</w:t>
            </w:r>
            <w:r w:rsidRPr="00322D7E">
              <w:rPr>
                <w:kern w:val="0"/>
                <w:sz w:val="24"/>
                <w:szCs w:val="24"/>
              </w:rPr>
              <w:t xml:space="preserve"> (</w:t>
            </w:r>
            <w:r w:rsidRPr="00322D7E">
              <w:rPr>
                <w:kern w:val="0"/>
                <w:sz w:val="24"/>
                <w:szCs w:val="24"/>
              </w:rPr>
              <w:t>雙尾</w:t>
            </w:r>
            <w:r w:rsidRPr="00322D7E">
              <w:rPr>
                <w:kern w:val="0"/>
                <w:sz w:val="24"/>
                <w:szCs w:val="24"/>
              </w:rPr>
              <w:t>)</w:t>
            </w:r>
          </w:p>
        </w:tc>
        <w:tc>
          <w:tcPr>
            <w:tcW w:w="714" w:type="pct"/>
            <w:shd w:val="clear" w:color="auto" w:fill="FFFFFF"/>
            <w:tcMar>
              <w:left w:w="28" w:type="dxa"/>
              <w:right w:w="28" w:type="dxa"/>
            </w:tcMar>
            <w:vAlign w:val="center"/>
          </w:tcPr>
          <w:p w14:paraId="6C1580F4"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557" w:type="pct"/>
            <w:shd w:val="clear" w:color="auto" w:fill="FFFFFF"/>
            <w:tcMar>
              <w:left w:w="28" w:type="dxa"/>
              <w:right w:w="28" w:type="dxa"/>
            </w:tcMar>
          </w:tcPr>
          <w:p w14:paraId="10010F46"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557" w:type="pct"/>
            <w:shd w:val="clear" w:color="auto" w:fill="FFFFFF"/>
            <w:tcMar>
              <w:left w:w="28" w:type="dxa"/>
              <w:right w:w="28" w:type="dxa"/>
            </w:tcMar>
          </w:tcPr>
          <w:p w14:paraId="13B3A302"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635" w:type="pct"/>
            <w:shd w:val="clear" w:color="auto" w:fill="FFFFFF"/>
            <w:tcMar>
              <w:left w:w="28" w:type="dxa"/>
              <w:right w:w="28" w:type="dxa"/>
            </w:tcMar>
          </w:tcPr>
          <w:p w14:paraId="6D814E81"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4" w:type="pct"/>
            <w:shd w:val="clear" w:color="auto" w:fill="FFFFFF"/>
            <w:tcMar>
              <w:left w:w="28" w:type="dxa"/>
              <w:right w:w="28" w:type="dxa"/>
            </w:tcMar>
          </w:tcPr>
          <w:p w14:paraId="14AD8F58"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4" w:type="pct"/>
            <w:shd w:val="clear" w:color="auto" w:fill="FFFFFF"/>
            <w:tcMar>
              <w:left w:w="28" w:type="dxa"/>
              <w:right w:w="28" w:type="dxa"/>
            </w:tcMar>
          </w:tcPr>
          <w:p w14:paraId="6160ECC5"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65FCC003" w14:textId="77777777" w:rsidTr="00D1563C">
        <w:trPr>
          <w:cantSplit/>
          <w:tblHeader/>
          <w:jc w:val="center"/>
        </w:trPr>
        <w:tc>
          <w:tcPr>
            <w:tcW w:w="1108" w:type="pct"/>
            <w:shd w:val="clear" w:color="auto" w:fill="FFFFFF"/>
            <w:tcMar>
              <w:left w:w="28" w:type="dxa"/>
              <w:right w:w="28" w:type="dxa"/>
            </w:tcMar>
          </w:tcPr>
          <w:p w14:paraId="603459CC" w14:textId="77777777" w:rsidR="00CA1F3E" w:rsidRPr="00322D7E" w:rsidRDefault="00CA1F3E" w:rsidP="004D79A9">
            <w:pPr>
              <w:pStyle w:val="af9"/>
              <w:spacing w:line="360" w:lineRule="exact"/>
              <w:rPr>
                <w:kern w:val="0"/>
                <w:sz w:val="24"/>
                <w:szCs w:val="24"/>
              </w:rPr>
            </w:pPr>
            <w:r w:rsidRPr="00322D7E">
              <w:rPr>
                <w:kern w:val="0"/>
                <w:sz w:val="24"/>
                <w:szCs w:val="24"/>
              </w:rPr>
              <w:t>人數</w:t>
            </w:r>
          </w:p>
        </w:tc>
        <w:tc>
          <w:tcPr>
            <w:tcW w:w="714" w:type="pct"/>
            <w:shd w:val="clear" w:color="auto" w:fill="FFFFFF"/>
            <w:tcMar>
              <w:left w:w="28" w:type="dxa"/>
              <w:right w:w="28" w:type="dxa"/>
            </w:tcMar>
          </w:tcPr>
          <w:p w14:paraId="5365D840"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shd w:val="clear" w:color="auto" w:fill="FFFFFF"/>
            <w:tcMar>
              <w:left w:w="28" w:type="dxa"/>
              <w:right w:w="28" w:type="dxa"/>
            </w:tcMar>
          </w:tcPr>
          <w:p w14:paraId="0525F3BC"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shd w:val="clear" w:color="auto" w:fill="FFFFFF"/>
            <w:tcMar>
              <w:left w:w="28" w:type="dxa"/>
              <w:right w:w="28" w:type="dxa"/>
            </w:tcMar>
          </w:tcPr>
          <w:p w14:paraId="1C0416AA"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635" w:type="pct"/>
            <w:shd w:val="clear" w:color="auto" w:fill="FFFFFF"/>
            <w:tcMar>
              <w:left w:w="28" w:type="dxa"/>
              <w:right w:w="28" w:type="dxa"/>
            </w:tcMar>
          </w:tcPr>
          <w:p w14:paraId="63E6476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shd w:val="clear" w:color="auto" w:fill="FFFFFF"/>
            <w:tcMar>
              <w:left w:w="28" w:type="dxa"/>
              <w:right w:w="28" w:type="dxa"/>
            </w:tcMar>
          </w:tcPr>
          <w:p w14:paraId="144E3DD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shd w:val="clear" w:color="auto" w:fill="FFFFFF"/>
            <w:tcMar>
              <w:left w:w="28" w:type="dxa"/>
              <w:right w:w="28" w:type="dxa"/>
            </w:tcMar>
          </w:tcPr>
          <w:p w14:paraId="18A751E0"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r>
    </w:tbl>
    <w:p w14:paraId="2C5F116D" w14:textId="77777777" w:rsidR="00CA1F3E" w:rsidRPr="00322D7E" w:rsidRDefault="00CA1F3E" w:rsidP="004D79A9">
      <w:pPr>
        <w:pStyle w:val="af9"/>
        <w:spacing w:line="360" w:lineRule="exact"/>
        <w:rPr>
          <w:kern w:val="0"/>
          <w:sz w:val="24"/>
          <w:szCs w:val="24"/>
        </w:rPr>
      </w:pPr>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2"/>
        <w:gridCol w:w="1163"/>
        <w:gridCol w:w="1413"/>
        <w:gridCol w:w="1337"/>
        <w:gridCol w:w="1138"/>
        <w:gridCol w:w="1135"/>
      </w:tblGrid>
      <w:tr w:rsidR="00CA1F3E" w:rsidRPr="00322D7E" w14:paraId="7F663663" w14:textId="77777777" w:rsidTr="00D1563C">
        <w:trPr>
          <w:cantSplit/>
          <w:tblHeader/>
          <w:jc w:val="center"/>
        </w:trPr>
        <w:tc>
          <w:tcPr>
            <w:tcW w:w="1103" w:type="pct"/>
            <w:shd w:val="clear" w:color="auto" w:fill="FFFFFF"/>
            <w:tcMar>
              <w:left w:w="28" w:type="dxa"/>
              <w:right w:w="28" w:type="dxa"/>
            </w:tcMar>
          </w:tcPr>
          <w:p w14:paraId="562C505F"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工作效率</w:t>
            </w:r>
          </w:p>
        </w:tc>
        <w:tc>
          <w:tcPr>
            <w:tcW w:w="732" w:type="pct"/>
            <w:shd w:val="clear" w:color="auto" w:fill="FFFFFF"/>
            <w:tcMar>
              <w:left w:w="28" w:type="dxa"/>
              <w:right w:w="28" w:type="dxa"/>
            </w:tcMar>
            <w:vAlign w:val="bottom"/>
          </w:tcPr>
          <w:p w14:paraId="7D143B2D"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工作效率</w:t>
            </w:r>
          </w:p>
        </w:tc>
        <w:tc>
          <w:tcPr>
            <w:tcW w:w="890" w:type="pct"/>
            <w:shd w:val="clear" w:color="auto" w:fill="FFFFFF"/>
            <w:tcMar>
              <w:left w:w="28" w:type="dxa"/>
              <w:right w:w="28" w:type="dxa"/>
            </w:tcMar>
            <w:vAlign w:val="bottom"/>
          </w:tcPr>
          <w:p w14:paraId="0C2F386B"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獎勵制度</w:t>
            </w:r>
          </w:p>
        </w:tc>
        <w:tc>
          <w:tcPr>
            <w:tcW w:w="842" w:type="pct"/>
            <w:shd w:val="clear" w:color="auto" w:fill="FFFFFF"/>
            <w:tcMar>
              <w:left w:w="28" w:type="dxa"/>
              <w:right w:w="28" w:type="dxa"/>
            </w:tcMar>
            <w:vAlign w:val="bottom"/>
          </w:tcPr>
          <w:p w14:paraId="0A941925"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溝通協調</w:t>
            </w:r>
          </w:p>
        </w:tc>
        <w:tc>
          <w:tcPr>
            <w:tcW w:w="717" w:type="pct"/>
            <w:shd w:val="clear" w:color="auto" w:fill="FFFFFF"/>
            <w:tcMar>
              <w:left w:w="28" w:type="dxa"/>
              <w:right w:w="28" w:type="dxa"/>
            </w:tcMar>
            <w:vAlign w:val="bottom"/>
          </w:tcPr>
          <w:p w14:paraId="6E9563B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專業知能</w:t>
            </w:r>
          </w:p>
        </w:tc>
        <w:tc>
          <w:tcPr>
            <w:tcW w:w="715" w:type="pct"/>
            <w:shd w:val="clear" w:color="auto" w:fill="FFFFFF"/>
            <w:tcMar>
              <w:left w:w="28" w:type="dxa"/>
              <w:right w:w="28" w:type="dxa"/>
            </w:tcMar>
            <w:vAlign w:val="bottom"/>
          </w:tcPr>
          <w:p w14:paraId="741FB4C1"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專業態度</w:t>
            </w:r>
          </w:p>
        </w:tc>
      </w:tr>
      <w:tr w:rsidR="00CA1F3E" w:rsidRPr="00322D7E" w14:paraId="51E90EB7" w14:textId="77777777" w:rsidTr="00D1563C">
        <w:trPr>
          <w:cantSplit/>
          <w:tblHeader/>
          <w:jc w:val="center"/>
        </w:trPr>
        <w:tc>
          <w:tcPr>
            <w:tcW w:w="1103" w:type="pct"/>
            <w:shd w:val="clear" w:color="auto" w:fill="FFFFFF"/>
            <w:tcMar>
              <w:left w:w="28" w:type="dxa"/>
              <w:right w:w="28" w:type="dxa"/>
            </w:tcMar>
          </w:tcPr>
          <w:p w14:paraId="0F4171EC" w14:textId="77777777" w:rsidR="00CA1F3E" w:rsidRPr="00322D7E" w:rsidRDefault="00CA1F3E" w:rsidP="004D79A9">
            <w:pPr>
              <w:pStyle w:val="af9"/>
              <w:spacing w:line="360" w:lineRule="exact"/>
              <w:rPr>
                <w:sz w:val="24"/>
                <w:szCs w:val="24"/>
              </w:rPr>
            </w:pPr>
            <w:r w:rsidRPr="00322D7E">
              <w:rPr>
                <w:sz w:val="24"/>
                <w:szCs w:val="24"/>
              </w:rPr>
              <w:t xml:space="preserve">Pearson </w:t>
            </w:r>
            <w:r w:rsidRPr="00322D7E">
              <w:rPr>
                <w:sz w:val="24"/>
                <w:szCs w:val="24"/>
              </w:rPr>
              <w:t>相關</w:t>
            </w:r>
          </w:p>
        </w:tc>
        <w:tc>
          <w:tcPr>
            <w:tcW w:w="732" w:type="pct"/>
            <w:shd w:val="clear" w:color="auto" w:fill="FFFFFF"/>
            <w:tcMar>
              <w:left w:w="28" w:type="dxa"/>
              <w:right w:w="28" w:type="dxa"/>
            </w:tcMar>
          </w:tcPr>
          <w:p w14:paraId="5CBC2B3F" w14:textId="77777777" w:rsidR="00CA1F3E" w:rsidRPr="00322D7E" w:rsidRDefault="00CA1F3E" w:rsidP="004D79A9">
            <w:pPr>
              <w:pStyle w:val="af9"/>
              <w:spacing w:line="360" w:lineRule="exact"/>
              <w:jc w:val="center"/>
              <w:rPr>
                <w:sz w:val="24"/>
                <w:szCs w:val="24"/>
              </w:rPr>
            </w:pPr>
            <w:r w:rsidRPr="00322D7E">
              <w:rPr>
                <w:sz w:val="24"/>
                <w:szCs w:val="24"/>
              </w:rPr>
              <w:t>1</w:t>
            </w:r>
          </w:p>
        </w:tc>
        <w:tc>
          <w:tcPr>
            <w:tcW w:w="890" w:type="pct"/>
            <w:shd w:val="clear" w:color="auto" w:fill="FFFFFF"/>
            <w:tcMar>
              <w:left w:w="28" w:type="dxa"/>
              <w:right w:w="28" w:type="dxa"/>
            </w:tcMar>
          </w:tcPr>
          <w:p w14:paraId="39D3F8C9" w14:textId="77777777" w:rsidR="00CA1F3E" w:rsidRPr="00322D7E" w:rsidRDefault="00CA1F3E" w:rsidP="004D79A9">
            <w:pPr>
              <w:pStyle w:val="af9"/>
              <w:spacing w:line="360" w:lineRule="exact"/>
              <w:jc w:val="center"/>
              <w:rPr>
                <w:sz w:val="24"/>
                <w:szCs w:val="24"/>
              </w:rPr>
            </w:pPr>
            <w:r w:rsidRPr="00322D7E">
              <w:rPr>
                <w:sz w:val="24"/>
                <w:szCs w:val="24"/>
              </w:rPr>
              <w:t>0.248***</w:t>
            </w:r>
          </w:p>
        </w:tc>
        <w:tc>
          <w:tcPr>
            <w:tcW w:w="842" w:type="pct"/>
            <w:shd w:val="clear" w:color="auto" w:fill="FFFFFF"/>
            <w:tcMar>
              <w:left w:w="28" w:type="dxa"/>
              <w:right w:w="28" w:type="dxa"/>
            </w:tcMar>
          </w:tcPr>
          <w:p w14:paraId="13FC1C40" w14:textId="77777777" w:rsidR="00CA1F3E" w:rsidRPr="00322D7E" w:rsidRDefault="00CA1F3E" w:rsidP="004D79A9">
            <w:pPr>
              <w:pStyle w:val="af9"/>
              <w:spacing w:line="360" w:lineRule="exact"/>
              <w:jc w:val="center"/>
              <w:rPr>
                <w:sz w:val="24"/>
                <w:szCs w:val="24"/>
              </w:rPr>
            </w:pPr>
            <w:r w:rsidRPr="00322D7E">
              <w:rPr>
                <w:sz w:val="24"/>
                <w:szCs w:val="24"/>
              </w:rPr>
              <w:t>0.454***</w:t>
            </w:r>
          </w:p>
        </w:tc>
        <w:tc>
          <w:tcPr>
            <w:tcW w:w="717" w:type="pct"/>
            <w:shd w:val="clear" w:color="auto" w:fill="FFFFFF"/>
            <w:tcMar>
              <w:left w:w="28" w:type="dxa"/>
              <w:right w:w="28" w:type="dxa"/>
            </w:tcMar>
          </w:tcPr>
          <w:p w14:paraId="49D485F0" w14:textId="77777777" w:rsidR="00CA1F3E" w:rsidRPr="00322D7E" w:rsidRDefault="00CA1F3E" w:rsidP="004D79A9">
            <w:pPr>
              <w:pStyle w:val="af9"/>
              <w:spacing w:line="360" w:lineRule="exact"/>
              <w:jc w:val="center"/>
              <w:rPr>
                <w:sz w:val="24"/>
                <w:szCs w:val="24"/>
              </w:rPr>
            </w:pPr>
            <w:r w:rsidRPr="00322D7E">
              <w:rPr>
                <w:sz w:val="24"/>
                <w:szCs w:val="24"/>
              </w:rPr>
              <w:t>0.588***</w:t>
            </w:r>
          </w:p>
        </w:tc>
        <w:tc>
          <w:tcPr>
            <w:tcW w:w="715" w:type="pct"/>
            <w:shd w:val="clear" w:color="auto" w:fill="FFFFFF"/>
            <w:tcMar>
              <w:left w:w="28" w:type="dxa"/>
              <w:right w:w="28" w:type="dxa"/>
            </w:tcMar>
          </w:tcPr>
          <w:p w14:paraId="792314FC" w14:textId="77777777" w:rsidR="00CA1F3E" w:rsidRPr="00322D7E" w:rsidRDefault="00CA1F3E" w:rsidP="004D79A9">
            <w:pPr>
              <w:pStyle w:val="af9"/>
              <w:spacing w:line="360" w:lineRule="exact"/>
              <w:jc w:val="center"/>
              <w:rPr>
                <w:sz w:val="24"/>
                <w:szCs w:val="24"/>
              </w:rPr>
            </w:pPr>
            <w:r w:rsidRPr="00322D7E">
              <w:rPr>
                <w:sz w:val="24"/>
                <w:szCs w:val="24"/>
              </w:rPr>
              <w:t>0.629***</w:t>
            </w:r>
          </w:p>
        </w:tc>
      </w:tr>
      <w:tr w:rsidR="00CA1F3E" w:rsidRPr="00322D7E" w14:paraId="6D65A7BD" w14:textId="77777777" w:rsidTr="00D1563C">
        <w:trPr>
          <w:cantSplit/>
          <w:tblHeader/>
          <w:jc w:val="center"/>
        </w:trPr>
        <w:tc>
          <w:tcPr>
            <w:tcW w:w="1103" w:type="pct"/>
            <w:shd w:val="clear" w:color="auto" w:fill="FFFFFF"/>
            <w:tcMar>
              <w:left w:w="28" w:type="dxa"/>
              <w:right w:w="28" w:type="dxa"/>
            </w:tcMar>
          </w:tcPr>
          <w:p w14:paraId="74E67664" w14:textId="77777777" w:rsidR="00CA1F3E" w:rsidRPr="00322D7E" w:rsidRDefault="00CA1F3E" w:rsidP="004D79A9">
            <w:pPr>
              <w:pStyle w:val="af9"/>
              <w:spacing w:line="360" w:lineRule="exact"/>
              <w:rPr>
                <w:sz w:val="24"/>
                <w:szCs w:val="24"/>
              </w:rPr>
            </w:pPr>
            <w:r w:rsidRPr="00322D7E">
              <w:rPr>
                <w:sz w:val="24"/>
                <w:szCs w:val="24"/>
              </w:rPr>
              <w:t>顯著性</w:t>
            </w:r>
            <w:r w:rsidRPr="00322D7E">
              <w:rPr>
                <w:sz w:val="24"/>
                <w:szCs w:val="24"/>
              </w:rPr>
              <w:t xml:space="preserve"> (</w:t>
            </w:r>
            <w:r w:rsidRPr="00322D7E">
              <w:rPr>
                <w:sz w:val="24"/>
                <w:szCs w:val="24"/>
              </w:rPr>
              <w:t>雙尾</w:t>
            </w:r>
            <w:r w:rsidRPr="00322D7E">
              <w:rPr>
                <w:sz w:val="24"/>
                <w:szCs w:val="24"/>
              </w:rPr>
              <w:t>)</w:t>
            </w:r>
          </w:p>
        </w:tc>
        <w:tc>
          <w:tcPr>
            <w:tcW w:w="732" w:type="pct"/>
            <w:shd w:val="clear" w:color="auto" w:fill="FFFFFF"/>
            <w:tcMar>
              <w:left w:w="28" w:type="dxa"/>
              <w:right w:w="28" w:type="dxa"/>
            </w:tcMar>
            <w:vAlign w:val="center"/>
          </w:tcPr>
          <w:p w14:paraId="4858DA75" w14:textId="77777777" w:rsidR="00CA1F3E" w:rsidRPr="00322D7E" w:rsidRDefault="00CA1F3E" w:rsidP="004D79A9">
            <w:pPr>
              <w:pStyle w:val="af9"/>
              <w:spacing w:line="360" w:lineRule="exact"/>
              <w:jc w:val="center"/>
              <w:rPr>
                <w:sz w:val="24"/>
                <w:szCs w:val="24"/>
              </w:rPr>
            </w:pPr>
            <w:r w:rsidRPr="00322D7E">
              <w:rPr>
                <w:sz w:val="24"/>
                <w:szCs w:val="24"/>
              </w:rPr>
              <w:t>--</w:t>
            </w:r>
          </w:p>
        </w:tc>
        <w:tc>
          <w:tcPr>
            <w:tcW w:w="890" w:type="pct"/>
            <w:shd w:val="clear" w:color="auto" w:fill="FFFFFF"/>
            <w:tcMar>
              <w:left w:w="28" w:type="dxa"/>
              <w:right w:w="28" w:type="dxa"/>
            </w:tcMar>
          </w:tcPr>
          <w:p w14:paraId="13C1855C"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842" w:type="pct"/>
            <w:shd w:val="clear" w:color="auto" w:fill="FFFFFF"/>
            <w:tcMar>
              <w:left w:w="28" w:type="dxa"/>
              <w:right w:w="28" w:type="dxa"/>
            </w:tcMar>
          </w:tcPr>
          <w:p w14:paraId="0225DF83"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717" w:type="pct"/>
            <w:shd w:val="clear" w:color="auto" w:fill="FFFFFF"/>
            <w:tcMar>
              <w:left w:w="28" w:type="dxa"/>
              <w:right w:w="28" w:type="dxa"/>
            </w:tcMar>
          </w:tcPr>
          <w:p w14:paraId="01FC43D7"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715" w:type="pct"/>
            <w:shd w:val="clear" w:color="auto" w:fill="FFFFFF"/>
            <w:tcMar>
              <w:left w:w="28" w:type="dxa"/>
              <w:right w:w="28" w:type="dxa"/>
            </w:tcMar>
          </w:tcPr>
          <w:p w14:paraId="45C338C5" w14:textId="77777777" w:rsidR="00CA1F3E" w:rsidRPr="00322D7E" w:rsidRDefault="00CA1F3E" w:rsidP="004D79A9">
            <w:pPr>
              <w:pStyle w:val="af9"/>
              <w:spacing w:line="360" w:lineRule="exact"/>
              <w:jc w:val="center"/>
              <w:rPr>
                <w:sz w:val="24"/>
                <w:szCs w:val="24"/>
              </w:rPr>
            </w:pPr>
            <w:r w:rsidRPr="00322D7E">
              <w:rPr>
                <w:sz w:val="24"/>
                <w:szCs w:val="24"/>
              </w:rPr>
              <w:t>0.000</w:t>
            </w:r>
          </w:p>
        </w:tc>
      </w:tr>
      <w:tr w:rsidR="00CA1F3E" w:rsidRPr="00322D7E" w14:paraId="66575F72" w14:textId="77777777" w:rsidTr="00D1563C">
        <w:trPr>
          <w:cantSplit/>
          <w:tblHeader/>
          <w:jc w:val="center"/>
        </w:trPr>
        <w:tc>
          <w:tcPr>
            <w:tcW w:w="1103" w:type="pct"/>
            <w:shd w:val="clear" w:color="auto" w:fill="FFFFFF"/>
            <w:tcMar>
              <w:left w:w="28" w:type="dxa"/>
              <w:right w:w="28" w:type="dxa"/>
            </w:tcMar>
          </w:tcPr>
          <w:p w14:paraId="6FE0EF79" w14:textId="77777777" w:rsidR="00CA1F3E" w:rsidRPr="00322D7E" w:rsidRDefault="00CA1F3E" w:rsidP="004D79A9">
            <w:pPr>
              <w:pStyle w:val="af9"/>
              <w:spacing w:line="360" w:lineRule="exact"/>
              <w:rPr>
                <w:sz w:val="24"/>
                <w:szCs w:val="24"/>
              </w:rPr>
            </w:pPr>
            <w:r w:rsidRPr="00322D7E">
              <w:rPr>
                <w:sz w:val="24"/>
                <w:szCs w:val="24"/>
              </w:rPr>
              <w:t>人數</w:t>
            </w:r>
          </w:p>
        </w:tc>
        <w:tc>
          <w:tcPr>
            <w:tcW w:w="732" w:type="pct"/>
            <w:shd w:val="clear" w:color="auto" w:fill="FFFFFF"/>
            <w:tcMar>
              <w:left w:w="28" w:type="dxa"/>
              <w:right w:w="28" w:type="dxa"/>
            </w:tcMar>
          </w:tcPr>
          <w:p w14:paraId="234FF1DD" w14:textId="77777777" w:rsidR="00CA1F3E" w:rsidRPr="00322D7E" w:rsidRDefault="00CA1F3E" w:rsidP="004D79A9">
            <w:pPr>
              <w:pStyle w:val="af9"/>
              <w:spacing w:line="360" w:lineRule="exact"/>
              <w:jc w:val="center"/>
              <w:rPr>
                <w:sz w:val="24"/>
                <w:szCs w:val="24"/>
              </w:rPr>
            </w:pPr>
            <w:r w:rsidRPr="00322D7E">
              <w:rPr>
                <w:sz w:val="24"/>
                <w:szCs w:val="24"/>
              </w:rPr>
              <w:t>934</w:t>
            </w:r>
          </w:p>
        </w:tc>
        <w:tc>
          <w:tcPr>
            <w:tcW w:w="890" w:type="pct"/>
            <w:shd w:val="clear" w:color="auto" w:fill="FFFFFF"/>
            <w:tcMar>
              <w:left w:w="28" w:type="dxa"/>
              <w:right w:w="28" w:type="dxa"/>
            </w:tcMar>
          </w:tcPr>
          <w:p w14:paraId="4CFE7D55" w14:textId="77777777" w:rsidR="00CA1F3E" w:rsidRPr="00322D7E" w:rsidRDefault="00CA1F3E" w:rsidP="004D79A9">
            <w:pPr>
              <w:pStyle w:val="af9"/>
              <w:spacing w:line="360" w:lineRule="exact"/>
              <w:jc w:val="center"/>
              <w:rPr>
                <w:sz w:val="24"/>
                <w:szCs w:val="24"/>
              </w:rPr>
            </w:pPr>
            <w:r w:rsidRPr="00322D7E">
              <w:rPr>
                <w:sz w:val="24"/>
                <w:szCs w:val="24"/>
              </w:rPr>
              <w:t>934</w:t>
            </w:r>
          </w:p>
        </w:tc>
        <w:tc>
          <w:tcPr>
            <w:tcW w:w="842" w:type="pct"/>
            <w:shd w:val="clear" w:color="auto" w:fill="FFFFFF"/>
            <w:tcMar>
              <w:left w:w="28" w:type="dxa"/>
              <w:right w:w="28" w:type="dxa"/>
            </w:tcMar>
          </w:tcPr>
          <w:p w14:paraId="5A1AFBBF" w14:textId="77777777" w:rsidR="00CA1F3E" w:rsidRPr="00322D7E" w:rsidRDefault="00CA1F3E" w:rsidP="004D79A9">
            <w:pPr>
              <w:pStyle w:val="af9"/>
              <w:spacing w:line="360" w:lineRule="exact"/>
              <w:jc w:val="center"/>
              <w:rPr>
                <w:sz w:val="24"/>
                <w:szCs w:val="24"/>
              </w:rPr>
            </w:pPr>
            <w:r w:rsidRPr="00322D7E">
              <w:rPr>
                <w:sz w:val="24"/>
                <w:szCs w:val="24"/>
              </w:rPr>
              <w:t>934</w:t>
            </w:r>
          </w:p>
        </w:tc>
        <w:tc>
          <w:tcPr>
            <w:tcW w:w="717" w:type="pct"/>
            <w:shd w:val="clear" w:color="auto" w:fill="FFFFFF"/>
            <w:tcMar>
              <w:left w:w="28" w:type="dxa"/>
              <w:right w:w="28" w:type="dxa"/>
            </w:tcMar>
          </w:tcPr>
          <w:p w14:paraId="5838AE5E" w14:textId="77777777" w:rsidR="00CA1F3E" w:rsidRPr="00322D7E" w:rsidRDefault="00CA1F3E" w:rsidP="004D79A9">
            <w:pPr>
              <w:pStyle w:val="af9"/>
              <w:spacing w:line="360" w:lineRule="exact"/>
              <w:jc w:val="center"/>
              <w:rPr>
                <w:sz w:val="24"/>
                <w:szCs w:val="24"/>
              </w:rPr>
            </w:pPr>
            <w:r w:rsidRPr="00322D7E">
              <w:rPr>
                <w:sz w:val="24"/>
                <w:szCs w:val="24"/>
              </w:rPr>
              <w:t>934</w:t>
            </w:r>
          </w:p>
        </w:tc>
        <w:tc>
          <w:tcPr>
            <w:tcW w:w="715" w:type="pct"/>
            <w:shd w:val="clear" w:color="auto" w:fill="FFFFFF"/>
            <w:tcMar>
              <w:left w:w="28" w:type="dxa"/>
              <w:right w:w="28" w:type="dxa"/>
            </w:tcMar>
          </w:tcPr>
          <w:p w14:paraId="11864024" w14:textId="77777777" w:rsidR="00CA1F3E" w:rsidRPr="00322D7E" w:rsidRDefault="00CA1F3E" w:rsidP="004D79A9">
            <w:pPr>
              <w:pStyle w:val="af9"/>
              <w:spacing w:line="360" w:lineRule="exact"/>
              <w:jc w:val="center"/>
              <w:rPr>
                <w:sz w:val="24"/>
                <w:szCs w:val="24"/>
              </w:rPr>
            </w:pPr>
            <w:r w:rsidRPr="00322D7E">
              <w:rPr>
                <w:sz w:val="24"/>
                <w:szCs w:val="24"/>
              </w:rPr>
              <w:t>934</w:t>
            </w:r>
          </w:p>
        </w:tc>
      </w:tr>
    </w:tbl>
    <w:p w14:paraId="40F5855C" w14:textId="77777777" w:rsidR="00BA50FA" w:rsidRPr="00322D7E" w:rsidRDefault="00BA50FA" w:rsidP="004D79A9">
      <w:pPr>
        <w:pStyle w:val="affa"/>
        <w:spacing w:line="360" w:lineRule="exact"/>
        <w:ind w:left="480" w:hangingChars="200" w:hanging="480"/>
        <w:rPr>
          <w:rFonts w:eastAsia="新細明體" w:hAnsi="Times New Roman"/>
          <w:sz w:val="24"/>
          <w:szCs w:val="24"/>
        </w:rPr>
      </w:pPr>
      <w:r w:rsidRPr="00322D7E">
        <w:rPr>
          <w:rFonts w:eastAsia="新細明體" w:hAnsi="Times New Roman"/>
          <w:sz w:val="24"/>
          <w:szCs w:val="24"/>
        </w:rPr>
        <w:t>註：</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0.05</w:t>
      </w:r>
      <w:r w:rsidRPr="00322D7E">
        <w:rPr>
          <w:rFonts w:eastAsia="新細明體" w:hAnsi="Times New Roman"/>
          <w:sz w:val="24"/>
          <w:szCs w:val="24"/>
        </w:rPr>
        <w:t>時</w:t>
      </w:r>
      <w:r w:rsidRPr="00322D7E">
        <w:rPr>
          <w:rFonts w:eastAsia="新細明體" w:hAnsi="Times New Roman"/>
          <w:sz w:val="24"/>
          <w:szCs w:val="24"/>
        </w:rPr>
        <w:t>(</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p>
    <w:p w14:paraId="2609F84F" w14:textId="77777777" w:rsidR="00CA1F3E" w:rsidRPr="00322D7E" w:rsidRDefault="00CA1F3E" w:rsidP="004D79A9">
      <w:pPr>
        <w:spacing w:line="360" w:lineRule="exact"/>
        <w:ind w:firstLine="488"/>
        <w:rPr>
          <w:sz w:val="24"/>
          <w:szCs w:val="24"/>
        </w:rPr>
      </w:pPr>
    </w:p>
    <w:p w14:paraId="6787B907" w14:textId="77777777" w:rsidR="00CA1F3E" w:rsidRPr="00322D7E" w:rsidRDefault="00BA50FA"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二</w:t>
      </w:r>
      <w:r w:rsidRPr="00322D7E">
        <w:rPr>
          <w:rFonts w:ascii="Times New Roman" w:eastAsia="新細明體" w:hAnsi="Times New Roman"/>
          <w:szCs w:val="24"/>
        </w:rPr>
        <w:t>）</w:t>
      </w:r>
      <w:r w:rsidR="00CA1F3E" w:rsidRPr="00322D7E">
        <w:rPr>
          <w:rFonts w:ascii="Times New Roman" w:eastAsia="新細明體" w:hAnsi="Times New Roman"/>
          <w:szCs w:val="24"/>
        </w:rPr>
        <w:t>工作效能</w:t>
      </w:r>
    </w:p>
    <w:p w14:paraId="5CD22293" w14:textId="77777777" w:rsidR="00CA1F3E" w:rsidRPr="00322D7E" w:rsidRDefault="00CA1F3E" w:rsidP="004D79A9">
      <w:pPr>
        <w:spacing w:line="360" w:lineRule="exact"/>
        <w:ind w:firstLine="488"/>
        <w:rPr>
          <w:sz w:val="24"/>
          <w:szCs w:val="24"/>
        </w:rPr>
      </w:pPr>
      <w:r w:rsidRPr="00322D7E">
        <w:rPr>
          <w:sz w:val="24"/>
          <w:szCs w:val="24"/>
        </w:rPr>
        <w:t>由表</w:t>
      </w:r>
      <w:r w:rsidRPr="00322D7E">
        <w:rPr>
          <w:sz w:val="24"/>
          <w:szCs w:val="24"/>
        </w:rPr>
        <w:t>4-2</w:t>
      </w:r>
      <w:r w:rsidRPr="00322D7E">
        <w:rPr>
          <w:sz w:val="24"/>
          <w:szCs w:val="24"/>
        </w:rPr>
        <w:t>顯示，「工作效能」與「親和性」、「嚴謹性」、「專業訓練」、「獎勵制度」、「溝通協調」、「專業知能」、「專業態度」之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值均為正值，代表有正相關。表示性侵害案件專責小組待人越親和，做事越嚴謹，受到越好的專業訓練，獎勵制度越好，有越</w:t>
      </w:r>
      <w:r w:rsidRPr="00322D7E">
        <w:rPr>
          <w:sz w:val="24"/>
          <w:szCs w:val="24"/>
        </w:rPr>
        <w:lastRenderedPageBreak/>
        <w:t>好的溝通協調，擁有越好的專業知能，擁有越好的專業態度，則其工作效能越好。</w:t>
      </w:r>
    </w:p>
    <w:p w14:paraId="048543DD" w14:textId="77777777" w:rsidR="00CA1F3E" w:rsidRPr="00322D7E" w:rsidRDefault="00CA1F3E" w:rsidP="004D79A9">
      <w:pPr>
        <w:spacing w:line="360" w:lineRule="exact"/>
        <w:ind w:firstLine="488"/>
        <w:rPr>
          <w:rFonts w:hint="eastAsia"/>
          <w:sz w:val="24"/>
          <w:szCs w:val="24"/>
        </w:rPr>
      </w:pPr>
      <w:r w:rsidRPr="00322D7E">
        <w:rPr>
          <w:sz w:val="24"/>
          <w:szCs w:val="24"/>
        </w:rPr>
        <w:t>此外，「工作效能」與「神經質」、「工作負荷」之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值均為負值，代表有負相關。表示性侵害案件專責小組情緒越不穩定，工作負荷量越重，則其工作效能越差。</w:t>
      </w:r>
    </w:p>
    <w:p w14:paraId="07891C54" w14:textId="77777777" w:rsidR="00CB71A3" w:rsidRPr="00322D7E" w:rsidRDefault="00CB71A3" w:rsidP="004D79A9">
      <w:pPr>
        <w:spacing w:line="360" w:lineRule="exact"/>
        <w:ind w:firstLine="488"/>
        <w:rPr>
          <w:sz w:val="24"/>
          <w:szCs w:val="24"/>
        </w:rPr>
      </w:pPr>
    </w:p>
    <w:p w14:paraId="321067FB"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37" w:name="_Toc531108373"/>
      <w:bookmarkStart w:id="38" w:name="_Toc532122671"/>
      <w:r w:rsidRPr="00322D7E">
        <w:rPr>
          <w:rFonts w:ascii="Times New Roman" w:eastAsia="新細明體" w:hAnsi="Times New Roman"/>
          <w:sz w:val="24"/>
          <w:szCs w:val="24"/>
        </w:rPr>
        <w:t>表</w:t>
      </w:r>
      <w:r w:rsidRPr="00322D7E">
        <w:rPr>
          <w:rFonts w:ascii="Times New Roman" w:eastAsia="新細明體" w:hAnsi="Times New Roman"/>
          <w:sz w:val="24"/>
          <w:szCs w:val="24"/>
        </w:rPr>
        <w:t>4-</w:t>
      </w:r>
      <w:r w:rsidRPr="00322D7E">
        <w:rPr>
          <w:rFonts w:ascii="Times New Roman" w:eastAsia="新細明體" w:hAnsi="Times New Roman"/>
          <w:sz w:val="24"/>
          <w:szCs w:val="24"/>
        </w:rPr>
        <w:fldChar w:fldCharType="begin"/>
      </w:r>
      <w:r w:rsidRPr="00322D7E">
        <w:rPr>
          <w:rFonts w:ascii="Times New Roman" w:eastAsia="新細明體" w:hAnsi="Times New Roman"/>
          <w:sz w:val="24"/>
          <w:szCs w:val="24"/>
        </w:rPr>
        <w:instrText xml:space="preserve"> SEQ </w:instrText>
      </w:r>
      <w:r w:rsidRPr="00322D7E">
        <w:rPr>
          <w:rFonts w:ascii="Times New Roman" w:eastAsia="新細明體" w:hAnsi="Times New Roman"/>
          <w:sz w:val="24"/>
          <w:szCs w:val="24"/>
        </w:rPr>
        <w:instrText>表</w:instrText>
      </w:r>
      <w:r w:rsidRPr="00322D7E">
        <w:rPr>
          <w:rFonts w:ascii="Times New Roman" w:eastAsia="新細明體" w:hAnsi="Times New Roman"/>
          <w:sz w:val="24"/>
          <w:szCs w:val="24"/>
        </w:rPr>
        <w:instrText xml:space="preserve">4-4- \* ARABIC </w:instrText>
      </w:r>
      <w:r w:rsidRPr="00322D7E">
        <w:rPr>
          <w:rFonts w:ascii="Times New Roman" w:eastAsia="新細明體" w:hAnsi="Times New Roman"/>
          <w:sz w:val="24"/>
          <w:szCs w:val="24"/>
        </w:rPr>
        <w:fldChar w:fldCharType="separate"/>
      </w:r>
      <w:r w:rsidR="0021112E" w:rsidRPr="00322D7E">
        <w:rPr>
          <w:rFonts w:ascii="Times New Roman" w:eastAsia="新細明體" w:hAnsi="Times New Roman"/>
          <w:noProof/>
          <w:sz w:val="24"/>
          <w:szCs w:val="24"/>
        </w:rPr>
        <w:t>2</w:t>
      </w:r>
      <w:r w:rsidRPr="00322D7E">
        <w:rPr>
          <w:rFonts w:ascii="Times New Roman" w:eastAsia="新細明體" w:hAnsi="Times New Roman"/>
          <w:sz w:val="24"/>
          <w:szCs w:val="24"/>
        </w:rPr>
        <w:fldChar w:fldCharType="end"/>
      </w:r>
      <w:r w:rsidR="00BA50FA"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工作效能與各自變項之相關分析表</w:t>
      </w:r>
      <w:bookmarkEnd w:id="37"/>
      <w:bookmarkEnd w:id="38"/>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147"/>
        <w:gridCol w:w="895"/>
        <w:gridCol w:w="895"/>
        <w:gridCol w:w="1020"/>
        <w:gridCol w:w="1147"/>
        <w:gridCol w:w="1147"/>
      </w:tblGrid>
      <w:tr w:rsidR="00CA1F3E" w:rsidRPr="00322D7E" w14:paraId="49656CF9" w14:textId="77777777" w:rsidTr="00D1563C">
        <w:trPr>
          <w:cantSplit/>
          <w:tblHeader/>
        </w:trPr>
        <w:tc>
          <w:tcPr>
            <w:tcW w:w="1108" w:type="pct"/>
            <w:shd w:val="clear" w:color="auto" w:fill="FFFFFF"/>
            <w:tcMar>
              <w:left w:w="28" w:type="dxa"/>
              <w:right w:w="28" w:type="dxa"/>
            </w:tcMar>
          </w:tcPr>
          <w:p w14:paraId="3A71DB21"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工作效能</w:t>
            </w:r>
          </w:p>
        </w:tc>
        <w:tc>
          <w:tcPr>
            <w:tcW w:w="714" w:type="pct"/>
            <w:shd w:val="clear" w:color="auto" w:fill="FFFFFF"/>
            <w:tcMar>
              <w:left w:w="28" w:type="dxa"/>
              <w:right w:w="28" w:type="dxa"/>
            </w:tcMar>
            <w:vAlign w:val="bottom"/>
          </w:tcPr>
          <w:p w14:paraId="3CF05DC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工作效能</w:t>
            </w:r>
          </w:p>
        </w:tc>
        <w:tc>
          <w:tcPr>
            <w:tcW w:w="557" w:type="pct"/>
            <w:shd w:val="clear" w:color="auto" w:fill="FFFFFF"/>
            <w:tcMar>
              <w:left w:w="28" w:type="dxa"/>
              <w:right w:w="28" w:type="dxa"/>
            </w:tcMar>
            <w:vAlign w:val="bottom"/>
          </w:tcPr>
          <w:p w14:paraId="6C4963A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親和性</w:t>
            </w:r>
          </w:p>
        </w:tc>
        <w:tc>
          <w:tcPr>
            <w:tcW w:w="557" w:type="pct"/>
            <w:shd w:val="clear" w:color="auto" w:fill="FFFFFF"/>
            <w:tcMar>
              <w:left w:w="28" w:type="dxa"/>
              <w:right w:w="28" w:type="dxa"/>
            </w:tcMar>
            <w:vAlign w:val="bottom"/>
          </w:tcPr>
          <w:p w14:paraId="5680831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嚴謹性</w:t>
            </w:r>
          </w:p>
        </w:tc>
        <w:tc>
          <w:tcPr>
            <w:tcW w:w="635" w:type="pct"/>
            <w:shd w:val="clear" w:color="auto" w:fill="FFFFFF"/>
            <w:tcMar>
              <w:left w:w="28" w:type="dxa"/>
              <w:right w:w="28" w:type="dxa"/>
            </w:tcMar>
            <w:vAlign w:val="bottom"/>
          </w:tcPr>
          <w:p w14:paraId="1B30D9A7"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神經質</w:t>
            </w:r>
          </w:p>
        </w:tc>
        <w:tc>
          <w:tcPr>
            <w:tcW w:w="714" w:type="pct"/>
            <w:shd w:val="clear" w:color="auto" w:fill="FFFFFF"/>
            <w:tcMar>
              <w:left w:w="28" w:type="dxa"/>
              <w:right w:w="28" w:type="dxa"/>
            </w:tcMar>
            <w:vAlign w:val="bottom"/>
          </w:tcPr>
          <w:p w14:paraId="3C1A912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專業訓練</w:t>
            </w:r>
          </w:p>
        </w:tc>
        <w:tc>
          <w:tcPr>
            <w:tcW w:w="714" w:type="pct"/>
            <w:shd w:val="clear" w:color="auto" w:fill="FFFFFF"/>
            <w:tcMar>
              <w:left w:w="28" w:type="dxa"/>
              <w:right w:w="28" w:type="dxa"/>
            </w:tcMar>
            <w:vAlign w:val="bottom"/>
          </w:tcPr>
          <w:p w14:paraId="623FEC9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工作負荷</w:t>
            </w:r>
          </w:p>
        </w:tc>
      </w:tr>
      <w:tr w:rsidR="00CA1F3E" w:rsidRPr="00322D7E" w14:paraId="3B10ED38" w14:textId="77777777" w:rsidTr="00D1563C">
        <w:trPr>
          <w:cantSplit/>
          <w:tblHeader/>
        </w:trPr>
        <w:tc>
          <w:tcPr>
            <w:tcW w:w="1108" w:type="pct"/>
            <w:shd w:val="clear" w:color="auto" w:fill="FFFFFF"/>
            <w:tcMar>
              <w:left w:w="28" w:type="dxa"/>
              <w:right w:w="28" w:type="dxa"/>
            </w:tcMar>
          </w:tcPr>
          <w:p w14:paraId="531264CC" w14:textId="77777777" w:rsidR="00CA1F3E" w:rsidRPr="00322D7E" w:rsidRDefault="00CA1F3E" w:rsidP="004D79A9">
            <w:pPr>
              <w:pStyle w:val="af9"/>
              <w:spacing w:line="360" w:lineRule="exact"/>
              <w:rPr>
                <w:kern w:val="0"/>
                <w:sz w:val="24"/>
                <w:szCs w:val="24"/>
              </w:rPr>
            </w:pPr>
            <w:r w:rsidRPr="00322D7E">
              <w:rPr>
                <w:kern w:val="0"/>
                <w:sz w:val="24"/>
                <w:szCs w:val="24"/>
              </w:rPr>
              <w:t xml:space="preserve">Pearson </w:t>
            </w:r>
            <w:r w:rsidRPr="00322D7E">
              <w:rPr>
                <w:kern w:val="0"/>
                <w:sz w:val="24"/>
                <w:szCs w:val="24"/>
              </w:rPr>
              <w:t>相關</w:t>
            </w:r>
          </w:p>
        </w:tc>
        <w:tc>
          <w:tcPr>
            <w:tcW w:w="714" w:type="pct"/>
            <w:shd w:val="clear" w:color="auto" w:fill="FFFFFF"/>
            <w:tcMar>
              <w:left w:w="28" w:type="dxa"/>
              <w:right w:w="28" w:type="dxa"/>
            </w:tcMar>
          </w:tcPr>
          <w:p w14:paraId="03B1C5DF"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557" w:type="pct"/>
            <w:shd w:val="clear" w:color="auto" w:fill="FFFFFF"/>
            <w:tcMar>
              <w:left w:w="28" w:type="dxa"/>
              <w:right w:w="28" w:type="dxa"/>
            </w:tcMar>
          </w:tcPr>
          <w:p w14:paraId="5600B4BB" w14:textId="77777777" w:rsidR="00CA1F3E" w:rsidRPr="00322D7E" w:rsidRDefault="00CA1F3E" w:rsidP="004D79A9">
            <w:pPr>
              <w:pStyle w:val="af9"/>
              <w:spacing w:line="360" w:lineRule="exact"/>
              <w:jc w:val="center"/>
              <w:rPr>
                <w:kern w:val="0"/>
                <w:sz w:val="24"/>
                <w:szCs w:val="24"/>
              </w:rPr>
            </w:pPr>
            <w:r w:rsidRPr="00322D7E">
              <w:rPr>
                <w:kern w:val="0"/>
                <w:sz w:val="24"/>
                <w:szCs w:val="24"/>
              </w:rPr>
              <w:t>0.334</w:t>
            </w:r>
            <w:r w:rsidRPr="00322D7E">
              <w:rPr>
                <w:kern w:val="0"/>
                <w:sz w:val="24"/>
                <w:szCs w:val="24"/>
                <w:vertAlign w:val="superscript"/>
              </w:rPr>
              <w:t>***</w:t>
            </w:r>
          </w:p>
        </w:tc>
        <w:tc>
          <w:tcPr>
            <w:tcW w:w="557" w:type="pct"/>
            <w:shd w:val="clear" w:color="auto" w:fill="FFFFFF"/>
            <w:tcMar>
              <w:left w:w="28" w:type="dxa"/>
              <w:right w:w="28" w:type="dxa"/>
            </w:tcMar>
          </w:tcPr>
          <w:p w14:paraId="74225707" w14:textId="77777777" w:rsidR="00CA1F3E" w:rsidRPr="00322D7E" w:rsidRDefault="00CA1F3E" w:rsidP="004D79A9">
            <w:pPr>
              <w:pStyle w:val="af9"/>
              <w:spacing w:line="360" w:lineRule="exact"/>
              <w:jc w:val="center"/>
              <w:rPr>
                <w:kern w:val="0"/>
                <w:sz w:val="24"/>
                <w:szCs w:val="24"/>
              </w:rPr>
            </w:pPr>
            <w:r w:rsidRPr="00322D7E">
              <w:rPr>
                <w:kern w:val="0"/>
                <w:sz w:val="24"/>
                <w:szCs w:val="24"/>
              </w:rPr>
              <w:t>0.416</w:t>
            </w:r>
            <w:r w:rsidRPr="00322D7E">
              <w:rPr>
                <w:kern w:val="0"/>
                <w:sz w:val="24"/>
                <w:szCs w:val="24"/>
                <w:vertAlign w:val="superscript"/>
              </w:rPr>
              <w:t>***</w:t>
            </w:r>
          </w:p>
        </w:tc>
        <w:tc>
          <w:tcPr>
            <w:tcW w:w="635" w:type="pct"/>
            <w:shd w:val="clear" w:color="auto" w:fill="FFFFFF"/>
            <w:tcMar>
              <w:left w:w="28" w:type="dxa"/>
              <w:right w:w="28" w:type="dxa"/>
            </w:tcMar>
          </w:tcPr>
          <w:p w14:paraId="6471935D" w14:textId="77777777" w:rsidR="00CA1F3E" w:rsidRPr="00322D7E" w:rsidRDefault="00CA1F3E" w:rsidP="004D79A9">
            <w:pPr>
              <w:pStyle w:val="af9"/>
              <w:spacing w:line="360" w:lineRule="exact"/>
              <w:jc w:val="center"/>
              <w:rPr>
                <w:kern w:val="0"/>
                <w:sz w:val="24"/>
                <w:szCs w:val="24"/>
              </w:rPr>
            </w:pPr>
            <w:r w:rsidRPr="00322D7E">
              <w:rPr>
                <w:kern w:val="0"/>
                <w:sz w:val="24"/>
                <w:szCs w:val="24"/>
              </w:rPr>
              <w:t>-0.162</w:t>
            </w:r>
            <w:r w:rsidRPr="00322D7E">
              <w:rPr>
                <w:kern w:val="0"/>
                <w:sz w:val="24"/>
                <w:szCs w:val="24"/>
                <w:vertAlign w:val="superscript"/>
              </w:rPr>
              <w:t>***</w:t>
            </w:r>
          </w:p>
        </w:tc>
        <w:tc>
          <w:tcPr>
            <w:tcW w:w="714" w:type="pct"/>
            <w:shd w:val="clear" w:color="auto" w:fill="FFFFFF"/>
            <w:tcMar>
              <w:left w:w="28" w:type="dxa"/>
              <w:right w:w="28" w:type="dxa"/>
            </w:tcMar>
          </w:tcPr>
          <w:p w14:paraId="742F3F4F" w14:textId="77777777" w:rsidR="00CA1F3E" w:rsidRPr="00322D7E" w:rsidRDefault="00CA1F3E" w:rsidP="004D79A9">
            <w:pPr>
              <w:pStyle w:val="af9"/>
              <w:spacing w:line="360" w:lineRule="exact"/>
              <w:jc w:val="center"/>
              <w:rPr>
                <w:kern w:val="0"/>
                <w:sz w:val="24"/>
                <w:szCs w:val="24"/>
              </w:rPr>
            </w:pPr>
            <w:r w:rsidRPr="00322D7E">
              <w:rPr>
                <w:kern w:val="0"/>
                <w:sz w:val="24"/>
                <w:szCs w:val="24"/>
              </w:rPr>
              <w:t>0.400</w:t>
            </w:r>
            <w:r w:rsidRPr="00322D7E">
              <w:rPr>
                <w:kern w:val="0"/>
                <w:sz w:val="24"/>
                <w:szCs w:val="24"/>
                <w:vertAlign w:val="superscript"/>
              </w:rPr>
              <w:t>***</w:t>
            </w:r>
          </w:p>
        </w:tc>
        <w:tc>
          <w:tcPr>
            <w:tcW w:w="714" w:type="pct"/>
            <w:shd w:val="clear" w:color="auto" w:fill="FFFFFF"/>
            <w:tcMar>
              <w:left w:w="28" w:type="dxa"/>
              <w:right w:w="28" w:type="dxa"/>
            </w:tcMar>
          </w:tcPr>
          <w:p w14:paraId="539CA273" w14:textId="77777777" w:rsidR="00CA1F3E" w:rsidRPr="00322D7E" w:rsidRDefault="00CA1F3E" w:rsidP="004D79A9">
            <w:pPr>
              <w:pStyle w:val="af9"/>
              <w:spacing w:line="360" w:lineRule="exact"/>
              <w:jc w:val="center"/>
              <w:rPr>
                <w:kern w:val="0"/>
                <w:sz w:val="24"/>
                <w:szCs w:val="24"/>
              </w:rPr>
            </w:pPr>
            <w:r w:rsidRPr="00322D7E">
              <w:rPr>
                <w:kern w:val="0"/>
                <w:sz w:val="24"/>
                <w:szCs w:val="24"/>
              </w:rPr>
              <w:t>-0.205</w:t>
            </w:r>
            <w:r w:rsidRPr="00322D7E">
              <w:rPr>
                <w:kern w:val="0"/>
                <w:sz w:val="24"/>
                <w:szCs w:val="24"/>
                <w:vertAlign w:val="superscript"/>
              </w:rPr>
              <w:t>***</w:t>
            </w:r>
          </w:p>
        </w:tc>
      </w:tr>
      <w:tr w:rsidR="00CA1F3E" w:rsidRPr="00322D7E" w14:paraId="42300D43" w14:textId="77777777" w:rsidTr="00D1563C">
        <w:trPr>
          <w:cantSplit/>
          <w:tblHeader/>
        </w:trPr>
        <w:tc>
          <w:tcPr>
            <w:tcW w:w="1108" w:type="pct"/>
            <w:shd w:val="clear" w:color="auto" w:fill="FFFFFF"/>
            <w:tcMar>
              <w:left w:w="28" w:type="dxa"/>
              <w:right w:w="28" w:type="dxa"/>
            </w:tcMar>
          </w:tcPr>
          <w:p w14:paraId="13695636" w14:textId="77777777" w:rsidR="00CA1F3E" w:rsidRPr="00322D7E" w:rsidRDefault="00CA1F3E" w:rsidP="004D79A9">
            <w:pPr>
              <w:pStyle w:val="af9"/>
              <w:spacing w:line="360" w:lineRule="exact"/>
              <w:rPr>
                <w:kern w:val="0"/>
                <w:sz w:val="24"/>
                <w:szCs w:val="24"/>
              </w:rPr>
            </w:pPr>
            <w:r w:rsidRPr="00322D7E">
              <w:rPr>
                <w:kern w:val="0"/>
                <w:sz w:val="24"/>
                <w:szCs w:val="24"/>
              </w:rPr>
              <w:t>顯著性</w:t>
            </w:r>
            <w:r w:rsidRPr="00322D7E">
              <w:rPr>
                <w:kern w:val="0"/>
                <w:sz w:val="24"/>
                <w:szCs w:val="24"/>
              </w:rPr>
              <w:t xml:space="preserve"> (</w:t>
            </w:r>
            <w:r w:rsidRPr="00322D7E">
              <w:rPr>
                <w:kern w:val="0"/>
                <w:sz w:val="24"/>
                <w:szCs w:val="24"/>
              </w:rPr>
              <w:t>雙尾</w:t>
            </w:r>
            <w:r w:rsidRPr="00322D7E">
              <w:rPr>
                <w:kern w:val="0"/>
                <w:sz w:val="24"/>
                <w:szCs w:val="24"/>
              </w:rPr>
              <w:t>)</w:t>
            </w:r>
          </w:p>
        </w:tc>
        <w:tc>
          <w:tcPr>
            <w:tcW w:w="714" w:type="pct"/>
            <w:shd w:val="clear" w:color="auto" w:fill="FFFFFF"/>
            <w:tcMar>
              <w:left w:w="28" w:type="dxa"/>
              <w:right w:w="28" w:type="dxa"/>
            </w:tcMar>
            <w:vAlign w:val="center"/>
          </w:tcPr>
          <w:p w14:paraId="4B1D196D"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557" w:type="pct"/>
            <w:shd w:val="clear" w:color="auto" w:fill="FFFFFF"/>
            <w:tcMar>
              <w:left w:w="28" w:type="dxa"/>
              <w:right w:w="28" w:type="dxa"/>
            </w:tcMar>
          </w:tcPr>
          <w:p w14:paraId="36655333"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557" w:type="pct"/>
            <w:shd w:val="clear" w:color="auto" w:fill="FFFFFF"/>
            <w:tcMar>
              <w:left w:w="28" w:type="dxa"/>
              <w:right w:w="28" w:type="dxa"/>
            </w:tcMar>
          </w:tcPr>
          <w:p w14:paraId="683594E1"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635" w:type="pct"/>
            <w:shd w:val="clear" w:color="auto" w:fill="FFFFFF"/>
            <w:tcMar>
              <w:left w:w="28" w:type="dxa"/>
              <w:right w:w="28" w:type="dxa"/>
            </w:tcMar>
          </w:tcPr>
          <w:p w14:paraId="6A9D7545"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4" w:type="pct"/>
            <w:shd w:val="clear" w:color="auto" w:fill="FFFFFF"/>
            <w:tcMar>
              <w:left w:w="28" w:type="dxa"/>
              <w:right w:w="28" w:type="dxa"/>
            </w:tcMar>
          </w:tcPr>
          <w:p w14:paraId="35A8C9BC"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4" w:type="pct"/>
            <w:shd w:val="clear" w:color="auto" w:fill="FFFFFF"/>
            <w:tcMar>
              <w:left w:w="28" w:type="dxa"/>
              <w:right w:w="28" w:type="dxa"/>
            </w:tcMar>
          </w:tcPr>
          <w:p w14:paraId="274FF9D4"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2B3C0AF3" w14:textId="77777777" w:rsidTr="00D1563C">
        <w:trPr>
          <w:cantSplit/>
          <w:tblHeader/>
        </w:trPr>
        <w:tc>
          <w:tcPr>
            <w:tcW w:w="1108" w:type="pct"/>
            <w:shd w:val="clear" w:color="auto" w:fill="FFFFFF"/>
            <w:tcMar>
              <w:left w:w="28" w:type="dxa"/>
              <w:right w:w="28" w:type="dxa"/>
            </w:tcMar>
          </w:tcPr>
          <w:p w14:paraId="4879959C" w14:textId="77777777" w:rsidR="00CA1F3E" w:rsidRPr="00322D7E" w:rsidRDefault="00CA1F3E" w:rsidP="004D79A9">
            <w:pPr>
              <w:pStyle w:val="af9"/>
              <w:spacing w:line="360" w:lineRule="exact"/>
              <w:rPr>
                <w:kern w:val="0"/>
                <w:sz w:val="24"/>
                <w:szCs w:val="24"/>
              </w:rPr>
            </w:pPr>
            <w:r w:rsidRPr="00322D7E">
              <w:rPr>
                <w:kern w:val="0"/>
                <w:sz w:val="24"/>
                <w:szCs w:val="24"/>
              </w:rPr>
              <w:t>人數</w:t>
            </w:r>
          </w:p>
        </w:tc>
        <w:tc>
          <w:tcPr>
            <w:tcW w:w="714" w:type="pct"/>
            <w:shd w:val="clear" w:color="auto" w:fill="FFFFFF"/>
            <w:tcMar>
              <w:left w:w="28" w:type="dxa"/>
              <w:right w:w="28" w:type="dxa"/>
            </w:tcMar>
          </w:tcPr>
          <w:p w14:paraId="7B6D6C71"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shd w:val="clear" w:color="auto" w:fill="FFFFFF"/>
            <w:tcMar>
              <w:left w:w="28" w:type="dxa"/>
              <w:right w:w="28" w:type="dxa"/>
            </w:tcMar>
          </w:tcPr>
          <w:p w14:paraId="2FE62509"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shd w:val="clear" w:color="auto" w:fill="FFFFFF"/>
            <w:tcMar>
              <w:left w:w="28" w:type="dxa"/>
              <w:right w:w="28" w:type="dxa"/>
            </w:tcMar>
          </w:tcPr>
          <w:p w14:paraId="2B279905"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635" w:type="pct"/>
            <w:shd w:val="clear" w:color="auto" w:fill="FFFFFF"/>
            <w:tcMar>
              <w:left w:w="28" w:type="dxa"/>
              <w:right w:w="28" w:type="dxa"/>
            </w:tcMar>
          </w:tcPr>
          <w:p w14:paraId="29262AFC"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shd w:val="clear" w:color="auto" w:fill="FFFFFF"/>
            <w:tcMar>
              <w:left w:w="28" w:type="dxa"/>
              <w:right w:w="28" w:type="dxa"/>
            </w:tcMar>
          </w:tcPr>
          <w:p w14:paraId="384BDB0A"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shd w:val="clear" w:color="auto" w:fill="FFFFFF"/>
            <w:tcMar>
              <w:left w:w="28" w:type="dxa"/>
              <w:right w:w="28" w:type="dxa"/>
            </w:tcMar>
          </w:tcPr>
          <w:p w14:paraId="511EF223"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r>
    </w:tbl>
    <w:p w14:paraId="397CC4C6" w14:textId="77777777" w:rsidR="00CA1F3E" w:rsidRPr="00322D7E" w:rsidRDefault="00CA1F3E" w:rsidP="004D79A9">
      <w:pPr>
        <w:pStyle w:val="af9"/>
        <w:spacing w:line="360" w:lineRule="exact"/>
        <w:rPr>
          <w:kern w:val="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84"/>
        <w:gridCol w:w="1159"/>
        <w:gridCol w:w="1415"/>
        <w:gridCol w:w="1378"/>
        <w:gridCol w:w="1151"/>
        <w:gridCol w:w="1153"/>
      </w:tblGrid>
      <w:tr w:rsidR="00CA1F3E" w:rsidRPr="00322D7E" w14:paraId="7376E768" w14:textId="77777777" w:rsidTr="00D1563C">
        <w:trPr>
          <w:cantSplit/>
          <w:tblHeader/>
        </w:trPr>
        <w:tc>
          <w:tcPr>
            <w:tcW w:w="110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295B82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工作效能</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44C54F1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工作效能</w:t>
            </w:r>
          </w:p>
        </w:tc>
        <w:tc>
          <w:tcPr>
            <w:tcW w:w="8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6077BFF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獎勵制度</w:t>
            </w:r>
          </w:p>
        </w:tc>
        <w:tc>
          <w:tcPr>
            <w:tcW w:w="8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6D0BF6FD"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溝通協調</w:t>
            </w: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7F0F31B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專業知能</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04F2D8E1"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專業態度</w:t>
            </w:r>
          </w:p>
        </w:tc>
      </w:tr>
      <w:tr w:rsidR="00CA1F3E" w:rsidRPr="00322D7E" w14:paraId="7021C3D4" w14:textId="77777777" w:rsidTr="00D1563C">
        <w:trPr>
          <w:cantSplit/>
          <w:tblHeader/>
        </w:trPr>
        <w:tc>
          <w:tcPr>
            <w:tcW w:w="110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3987F69" w14:textId="77777777" w:rsidR="00CA1F3E" w:rsidRPr="00322D7E" w:rsidRDefault="00CA1F3E" w:rsidP="004D79A9">
            <w:pPr>
              <w:pStyle w:val="af9"/>
              <w:spacing w:line="360" w:lineRule="exact"/>
              <w:rPr>
                <w:kern w:val="0"/>
                <w:sz w:val="24"/>
                <w:szCs w:val="24"/>
              </w:rPr>
            </w:pPr>
            <w:r w:rsidRPr="00322D7E">
              <w:rPr>
                <w:kern w:val="0"/>
                <w:sz w:val="24"/>
                <w:szCs w:val="24"/>
              </w:rPr>
              <w:t xml:space="preserve">Pearson </w:t>
            </w:r>
            <w:r w:rsidRPr="00322D7E">
              <w:rPr>
                <w:kern w:val="0"/>
                <w:sz w:val="24"/>
                <w:szCs w:val="24"/>
              </w:rPr>
              <w:t>相關</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C5CB815"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8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C0EEEC6" w14:textId="77777777" w:rsidR="00CA1F3E" w:rsidRPr="00322D7E" w:rsidRDefault="00CA1F3E" w:rsidP="004D79A9">
            <w:pPr>
              <w:pStyle w:val="af9"/>
              <w:spacing w:line="360" w:lineRule="exact"/>
              <w:jc w:val="center"/>
              <w:rPr>
                <w:kern w:val="0"/>
                <w:sz w:val="24"/>
                <w:szCs w:val="24"/>
              </w:rPr>
            </w:pPr>
            <w:r w:rsidRPr="00322D7E">
              <w:rPr>
                <w:kern w:val="0"/>
                <w:sz w:val="24"/>
                <w:szCs w:val="24"/>
              </w:rPr>
              <w:t>0.165</w:t>
            </w:r>
            <w:r w:rsidRPr="00322D7E">
              <w:rPr>
                <w:kern w:val="0"/>
                <w:sz w:val="24"/>
                <w:szCs w:val="24"/>
                <w:vertAlign w:val="superscript"/>
              </w:rPr>
              <w:t>***</w:t>
            </w:r>
          </w:p>
        </w:tc>
        <w:tc>
          <w:tcPr>
            <w:tcW w:w="8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3EAE032" w14:textId="77777777" w:rsidR="00CA1F3E" w:rsidRPr="00322D7E" w:rsidRDefault="00CA1F3E" w:rsidP="004D79A9">
            <w:pPr>
              <w:pStyle w:val="af9"/>
              <w:spacing w:line="360" w:lineRule="exact"/>
              <w:jc w:val="center"/>
              <w:rPr>
                <w:kern w:val="0"/>
                <w:sz w:val="24"/>
                <w:szCs w:val="24"/>
              </w:rPr>
            </w:pPr>
            <w:r w:rsidRPr="00322D7E">
              <w:rPr>
                <w:kern w:val="0"/>
                <w:sz w:val="24"/>
                <w:szCs w:val="24"/>
              </w:rPr>
              <w:t>0.471</w:t>
            </w:r>
            <w:r w:rsidRPr="00322D7E">
              <w:rPr>
                <w:kern w:val="0"/>
                <w:sz w:val="24"/>
                <w:szCs w:val="24"/>
                <w:vertAlign w:val="superscript"/>
              </w:rPr>
              <w:t>***</w:t>
            </w: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4A7B5D4" w14:textId="77777777" w:rsidR="00CA1F3E" w:rsidRPr="00322D7E" w:rsidRDefault="00CA1F3E" w:rsidP="004D79A9">
            <w:pPr>
              <w:pStyle w:val="af9"/>
              <w:spacing w:line="360" w:lineRule="exact"/>
              <w:jc w:val="center"/>
              <w:rPr>
                <w:kern w:val="0"/>
                <w:sz w:val="24"/>
                <w:szCs w:val="24"/>
              </w:rPr>
            </w:pPr>
            <w:r w:rsidRPr="00322D7E">
              <w:rPr>
                <w:kern w:val="0"/>
                <w:sz w:val="24"/>
                <w:szCs w:val="24"/>
              </w:rPr>
              <w:t>0.595</w:t>
            </w:r>
            <w:r w:rsidRPr="00322D7E">
              <w:rPr>
                <w:kern w:val="0"/>
                <w:sz w:val="24"/>
                <w:szCs w:val="24"/>
                <w:vertAlign w:val="superscript"/>
              </w:rPr>
              <w:t>***</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0F773C9" w14:textId="77777777" w:rsidR="00CA1F3E" w:rsidRPr="00322D7E" w:rsidRDefault="00CA1F3E" w:rsidP="004D79A9">
            <w:pPr>
              <w:pStyle w:val="af9"/>
              <w:spacing w:line="360" w:lineRule="exact"/>
              <w:jc w:val="center"/>
              <w:rPr>
                <w:kern w:val="0"/>
                <w:sz w:val="24"/>
                <w:szCs w:val="24"/>
              </w:rPr>
            </w:pPr>
            <w:r w:rsidRPr="00322D7E">
              <w:rPr>
                <w:kern w:val="0"/>
                <w:sz w:val="24"/>
                <w:szCs w:val="24"/>
              </w:rPr>
              <w:t>0.579</w:t>
            </w:r>
            <w:r w:rsidRPr="00322D7E">
              <w:rPr>
                <w:kern w:val="0"/>
                <w:sz w:val="24"/>
                <w:szCs w:val="24"/>
                <w:vertAlign w:val="superscript"/>
              </w:rPr>
              <w:t>***</w:t>
            </w:r>
          </w:p>
        </w:tc>
      </w:tr>
      <w:tr w:rsidR="00CA1F3E" w:rsidRPr="00322D7E" w14:paraId="738EDE48" w14:textId="77777777" w:rsidTr="00D1563C">
        <w:trPr>
          <w:cantSplit/>
          <w:tblHeader/>
        </w:trPr>
        <w:tc>
          <w:tcPr>
            <w:tcW w:w="110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A6285BD" w14:textId="77777777" w:rsidR="00CA1F3E" w:rsidRPr="00322D7E" w:rsidRDefault="00CA1F3E" w:rsidP="004D79A9">
            <w:pPr>
              <w:pStyle w:val="af9"/>
              <w:spacing w:line="360" w:lineRule="exact"/>
              <w:rPr>
                <w:kern w:val="0"/>
                <w:sz w:val="24"/>
                <w:szCs w:val="24"/>
              </w:rPr>
            </w:pPr>
            <w:r w:rsidRPr="00322D7E">
              <w:rPr>
                <w:kern w:val="0"/>
                <w:sz w:val="24"/>
                <w:szCs w:val="24"/>
              </w:rPr>
              <w:t>顯著性</w:t>
            </w:r>
            <w:r w:rsidRPr="00322D7E">
              <w:rPr>
                <w:kern w:val="0"/>
                <w:sz w:val="24"/>
                <w:szCs w:val="24"/>
              </w:rPr>
              <w:t xml:space="preserve"> (</w:t>
            </w:r>
            <w:r w:rsidRPr="00322D7E">
              <w:rPr>
                <w:kern w:val="0"/>
                <w:sz w:val="24"/>
                <w:szCs w:val="24"/>
              </w:rPr>
              <w:t>雙尾</w:t>
            </w:r>
            <w:r w:rsidRPr="00322D7E">
              <w:rPr>
                <w:kern w:val="0"/>
                <w:sz w:val="24"/>
                <w:szCs w:val="24"/>
              </w:rPr>
              <w:t>)</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0B188E4"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8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5DD5585"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8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72675C2"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9804DEC"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A3A244A"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52A324C0" w14:textId="77777777" w:rsidTr="00D1563C">
        <w:trPr>
          <w:cantSplit/>
          <w:tblHeader/>
        </w:trPr>
        <w:tc>
          <w:tcPr>
            <w:tcW w:w="110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AF26139" w14:textId="77777777" w:rsidR="00CA1F3E" w:rsidRPr="00322D7E" w:rsidRDefault="00CA1F3E" w:rsidP="004D79A9">
            <w:pPr>
              <w:pStyle w:val="af9"/>
              <w:spacing w:line="360" w:lineRule="exact"/>
              <w:rPr>
                <w:kern w:val="0"/>
                <w:sz w:val="24"/>
                <w:szCs w:val="24"/>
              </w:rPr>
            </w:pPr>
            <w:r w:rsidRPr="00322D7E">
              <w:rPr>
                <w:kern w:val="0"/>
                <w:sz w:val="24"/>
                <w:szCs w:val="24"/>
              </w:rPr>
              <w:t>人數</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F88A54B"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8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83A0311"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8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4946E53"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D596D7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AC9969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r>
    </w:tbl>
    <w:p w14:paraId="57C5CA5E" w14:textId="77777777" w:rsidR="00D1563C" w:rsidRPr="00322D7E" w:rsidRDefault="00D1563C" w:rsidP="004D79A9">
      <w:pPr>
        <w:pStyle w:val="affa"/>
        <w:spacing w:line="360" w:lineRule="exact"/>
        <w:ind w:left="480" w:hangingChars="200" w:hanging="480"/>
        <w:rPr>
          <w:rFonts w:eastAsia="新細明體" w:hAnsi="Times New Roman" w:hint="eastAsia"/>
          <w:sz w:val="24"/>
          <w:szCs w:val="24"/>
          <w:lang w:eastAsia="zh-TW"/>
        </w:rPr>
      </w:pPr>
      <w:r w:rsidRPr="00322D7E">
        <w:rPr>
          <w:rFonts w:eastAsia="新細明體" w:hAnsi="Times New Roman"/>
          <w:sz w:val="24"/>
          <w:szCs w:val="24"/>
        </w:rPr>
        <w:t>註：</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0.05</w:t>
      </w:r>
      <w:r w:rsidRPr="00322D7E">
        <w:rPr>
          <w:rFonts w:eastAsia="新細明體" w:hAnsi="Times New Roman"/>
          <w:sz w:val="24"/>
          <w:szCs w:val="24"/>
        </w:rPr>
        <w:t>時</w:t>
      </w:r>
      <w:r w:rsidRPr="00322D7E">
        <w:rPr>
          <w:rFonts w:eastAsia="新細明體" w:hAnsi="Times New Roman"/>
          <w:sz w:val="24"/>
          <w:szCs w:val="24"/>
        </w:rPr>
        <w:t>(</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p>
    <w:p w14:paraId="59F15236" w14:textId="77777777" w:rsidR="000B5BE1" w:rsidRPr="00322D7E" w:rsidRDefault="000B5BE1" w:rsidP="004D79A9">
      <w:pPr>
        <w:pStyle w:val="affa"/>
        <w:spacing w:line="360" w:lineRule="exact"/>
        <w:ind w:left="480" w:hangingChars="200" w:hanging="480"/>
        <w:rPr>
          <w:rFonts w:eastAsia="新細明體" w:hAnsi="Times New Roman" w:hint="eastAsia"/>
          <w:sz w:val="24"/>
          <w:szCs w:val="24"/>
          <w:lang w:eastAsia="zh-TW"/>
        </w:rPr>
      </w:pPr>
    </w:p>
    <w:p w14:paraId="19EBC832" w14:textId="77777777" w:rsidR="00CA1F3E" w:rsidRPr="00322D7E" w:rsidRDefault="007B5594"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三</w:t>
      </w:r>
      <w:r w:rsidRPr="00322D7E">
        <w:rPr>
          <w:rFonts w:ascii="Times New Roman" w:eastAsia="新細明體" w:hAnsi="Times New Roman"/>
          <w:szCs w:val="24"/>
        </w:rPr>
        <w:t>）</w:t>
      </w:r>
      <w:r w:rsidR="00CA1F3E" w:rsidRPr="00322D7E">
        <w:rPr>
          <w:rFonts w:ascii="Times New Roman" w:eastAsia="新細明體" w:hAnsi="Times New Roman"/>
          <w:szCs w:val="24"/>
        </w:rPr>
        <w:t>被害人服務品質</w:t>
      </w:r>
    </w:p>
    <w:p w14:paraId="056BF332" w14:textId="77777777" w:rsidR="00CA1F3E" w:rsidRPr="00322D7E" w:rsidRDefault="00CA1F3E" w:rsidP="004D79A9">
      <w:pPr>
        <w:spacing w:line="360" w:lineRule="exact"/>
        <w:ind w:firstLine="488"/>
        <w:rPr>
          <w:sz w:val="24"/>
          <w:szCs w:val="24"/>
        </w:rPr>
      </w:pPr>
      <w:r w:rsidRPr="00322D7E">
        <w:rPr>
          <w:sz w:val="24"/>
          <w:szCs w:val="24"/>
        </w:rPr>
        <w:t>由表</w:t>
      </w:r>
      <w:r w:rsidRPr="00322D7E">
        <w:rPr>
          <w:sz w:val="24"/>
          <w:szCs w:val="24"/>
        </w:rPr>
        <w:t>4-3</w:t>
      </w:r>
      <w:r w:rsidRPr="00322D7E">
        <w:rPr>
          <w:sz w:val="24"/>
          <w:szCs w:val="24"/>
        </w:rPr>
        <w:t>顯示，「被害人服務品質」與「親和性」、「嚴謹性」、「專業訓練」、「獎勵制度」、「溝通協調」、「專業知能」、「專業態度」之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正值，代表有正相關。表示性侵害案件專責小組待人越親和，做事越嚴謹，受到越好的專業訓練，獎勵制度越好，有越好的溝通協調，擁有越好的專業知能，擁有越好的專業態度，則其被害人服務品質越好。</w:t>
      </w:r>
    </w:p>
    <w:p w14:paraId="195D6E27" w14:textId="77777777" w:rsidR="00CA1F3E" w:rsidRPr="00322D7E" w:rsidRDefault="00CA1F3E" w:rsidP="004D79A9">
      <w:pPr>
        <w:spacing w:line="360" w:lineRule="exact"/>
        <w:ind w:firstLine="488"/>
        <w:rPr>
          <w:rFonts w:hint="eastAsia"/>
          <w:sz w:val="24"/>
          <w:szCs w:val="24"/>
        </w:rPr>
      </w:pPr>
      <w:r w:rsidRPr="00322D7E">
        <w:rPr>
          <w:sz w:val="24"/>
          <w:szCs w:val="24"/>
        </w:rPr>
        <w:t>此外，「被害人服務品質」與「神經質」、「工作負荷」之</w:t>
      </w:r>
      <w:r w:rsidRPr="00322D7E">
        <w:rPr>
          <w:sz w:val="24"/>
          <w:szCs w:val="24"/>
        </w:rPr>
        <w:t>p</w:t>
      </w:r>
      <w:r w:rsidRPr="00322D7E">
        <w:rPr>
          <w:sz w:val="24"/>
          <w:szCs w:val="24"/>
        </w:rPr>
        <w:t>值</w:t>
      </w:r>
      <w:r w:rsidRPr="00322D7E">
        <w:rPr>
          <w:sz w:val="24"/>
          <w:szCs w:val="24"/>
        </w:rPr>
        <w:t>&lt; 0.05</w:t>
      </w:r>
      <w:r w:rsidRPr="00322D7E">
        <w:rPr>
          <w:sz w:val="24"/>
          <w:szCs w:val="24"/>
        </w:rPr>
        <w:t>，達統計上的顯著水準，且</w:t>
      </w:r>
      <w:r w:rsidRPr="00322D7E">
        <w:rPr>
          <w:sz w:val="24"/>
          <w:szCs w:val="24"/>
        </w:rPr>
        <w:t>Pearson</w:t>
      </w:r>
      <w:r w:rsidRPr="00322D7E">
        <w:rPr>
          <w:sz w:val="24"/>
          <w:szCs w:val="24"/>
        </w:rPr>
        <w:t>值均為負值，代表有負相關。表示性侵害案件專責小組情緒越不穩定，工作負荷量越重，則其被害人服務品質越差。</w:t>
      </w:r>
    </w:p>
    <w:p w14:paraId="30578F5B" w14:textId="77777777" w:rsidR="004F656A" w:rsidRPr="00322D7E" w:rsidRDefault="004F656A" w:rsidP="004D79A9">
      <w:pPr>
        <w:spacing w:line="360" w:lineRule="exact"/>
        <w:ind w:firstLine="488"/>
        <w:rPr>
          <w:sz w:val="24"/>
          <w:szCs w:val="24"/>
        </w:rPr>
      </w:pPr>
    </w:p>
    <w:p w14:paraId="2A2370F3"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39" w:name="_Toc531108374"/>
      <w:bookmarkStart w:id="40" w:name="_Toc532122672"/>
      <w:r w:rsidRPr="00322D7E">
        <w:rPr>
          <w:rFonts w:ascii="Times New Roman" w:eastAsia="新細明體" w:hAnsi="Times New Roman"/>
          <w:sz w:val="24"/>
          <w:szCs w:val="24"/>
        </w:rPr>
        <w:t>表</w:t>
      </w:r>
      <w:r w:rsidRPr="00322D7E">
        <w:rPr>
          <w:rFonts w:ascii="Times New Roman" w:eastAsia="新細明體" w:hAnsi="Times New Roman"/>
          <w:sz w:val="24"/>
          <w:szCs w:val="24"/>
        </w:rPr>
        <w:t>4-</w:t>
      </w:r>
      <w:r w:rsidRPr="00322D7E">
        <w:rPr>
          <w:rFonts w:ascii="Times New Roman" w:eastAsia="新細明體" w:hAnsi="Times New Roman"/>
          <w:sz w:val="24"/>
          <w:szCs w:val="24"/>
        </w:rPr>
        <w:fldChar w:fldCharType="begin"/>
      </w:r>
      <w:r w:rsidRPr="00322D7E">
        <w:rPr>
          <w:rFonts w:ascii="Times New Roman" w:eastAsia="新細明體" w:hAnsi="Times New Roman"/>
          <w:sz w:val="24"/>
          <w:szCs w:val="24"/>
        </w:rPr>
        <w:instrText xml:space="preserve"> SEQ </w:instrText>
      </w:r>
      <w:r w:rsidRPr="00322D7E">
        <w:rPr>
          <w:rFonts w:ascii="Times New Roman" w:eastAsia="新細明體" w:hAnsi="Times New Roman"/>
          <w:sz w:val="24"/>
          <w:szCs w:val="24"/>
        </w:rPr>
        <w:instrText>表</w:instrText>
      </w:r>
      <w:r w:rsidRPr="00322D7E">
        <w:rPr>
          <w:rFonts w:ascii="Times New Roman" w:eastAsia="新細明體" w:hAnsi="Times New Roman"/>
          <w:sz w:val="24"/>
          <w:szCs w:val="24"/>
        </w:rPr>
        <w:instrText xml:space="preserve">4-4- \* ARABIC </w:instrText>
      </w:r>
      <w:r w:rsidRPr="00322D7E">
        <w:rPr>
          <w:rFonts w:ascii="Times New Roman" w:eastAsia="新細明體" w:hAnsi="Times New Roman"/>
          <w:sz w:val="24"/>
          <w:szCs w:val="24"/>
        </w:rPr>
        <w:fldChar w:fldCharType="separate"/>
      </w:r>
      <w:r w:rsidR="0021112E" w:rsidRPr="00322D7E">
        <w:rPr>
          <w:rFonts w:ascii="Times New Roman" w:eastAsia="新細明體" w:hAnsi="Times New Roman"/>
          <w:noProof/>
          <w:sz w:val="24"/>
          <w:szCs w:val="24"/>
        </w:rPr>
        <w:t>3</w:t>
      </w:r>
      <w:r w:rsidRPr="00322D7E">
        <w:rPr>
          <w:rFonts w:ascii="Times New Roman" w:eastAsia="新細明體" w:hAnsi="Times New Roman"/>
          <w:sz w:val="24"/>
          <w:szCs w:val="24"/>
        </w:rPr>
        <w:fldChar w:fldCharType="end"/>
      </w:r>
      <w:r w:rsidR="007B5594"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被害人服務品質與各自變項之相關分析表</w:t>
      </w:r>
      <w:bookmarkEnd w:id="39"/>
      <w:bookmarkEnd w:id="4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83"/>
        <w:gridCol w:w="1148"/>
        <w:gridCol w:w="896"/>
        <w:gridCol w:w="896"/>
        <w:gridCol w:w="1021"/>
        <w:gridCol w:w="1148"/>
        <w:gridCol w:w="1148"/>
      </w:tblGrid>
      <w:tr w:rsidR="00CA1F3E" w:rsidRPr="00322D7E" w14:paraId="47C26042" w14:textId="77777777" w:rsidTr="007B5594">
        <w:trPr>
          <w:cantSplit/>
          <w:tblHeader/>
        </w:trPr>
        <w:tc>
          <w:tcPr>
            <w:tcW w:w="110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CB0DA6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lastRenderedPageBreak/>
              <w:t>被害人</w:t>
            </w:r>
          </w:p>
          <w:p w14:paraId="17B800E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服務品質</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14:paraId="09087DE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被害人</w:t>
            </w:r>
          </w:p>
          <w:p w14:paraId="25D3FAA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服務品質</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0431DA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親和性</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D457D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嚴謹性</w:t>
            </w:r>
          </w:p>
        </w:tc>
        <w:tc>
          <w:tcPr>
            <w:tcW w:w="63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23BCA3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神經質</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AC8C53D"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專業訓練</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343B6A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工作負荷</w:t>
            </w:r>
          </w:p>
        </w:tc>
      </w:tr>
      <w:tr w:rsidR="00CA1F3E" w:rsidRPr="00322D7E" w14:paraId="5134AF2B" w14:textId="77777777" w:rsidTr="007B5594">
        <w:trPr>
          <w:cantSplit/>
          <w:tblHeader/>
        </w:trPr>
        <w:tc>
          <w:tcPr>
            <w:tcW w:w="110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6F3A40A" w14:textId="77777777" w:rsidR="00CA1F3E" w:rsidRPr="00322D7E" w:rsidRDefault="00CA1F3E" w:rsidP="004D79A9">
            <w:pPr>
              <w:pStyle w:val="af9"/>
              <w:spacing w:line="360" w:lineRule="exact"/>
              <w:rPr>
                <w:kern w:val="0"/>
                <w:sz w:val="24"/>
                <w:szCs w:val="24"/>
              </w:rPr>
            </w:pPr>
            <w:r w:rsidRPr="00322D7E">
              <w:rPr>
                <w:kern w:val="0"/>
                <w:sz w:val="24"/>
                <w:szCs w:val="24"/>
              </w:rPr>
              <w:t xml:space="preserve">Pearson </w:t>
            </w:r>
            <w:r w:rsidRPr="00322D7E">
              <w:rPr>
                <w:kern w:val="0"/>
                <w:sz w:val="24"/>
                <w:szCs w:val="24"/>
              </w:rPr>
              <w:t>相關</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BE8C1DD"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B6217E6" w14:textId="77777777" w:rsidR="00CA1F3E" w:rsidRPr="00322D7E" w:rsidRDefault="00CA1F3E" w:rsidP="004D79A9">
            <w:pPr>
              <w:pStyle w:val="af9"/>
              <w:spacing w:line="360" w:lineRule="exact"/>
              <w:jc w:val="center"/>
              <w:rPr>
                <w:kern w:val="0"/>
                <w:sz w:val="24"/>
                <w:szCs w:val="24"/>
              </w:rPr>
            </w:pPr>
            <w:r w:rsidRPr="00322D7E">
              <w:rPr>
                <w:kern w:val="0"/>
                <w:sz w:val="24"/>
                <w:szCs w:val="24"/>
              </w:rPr>
              <w:t>0.394</w:t>
            </w:r>
            <w:r w:rsidRPr="00322D7E">
              <w:rPr>
                <w:kern w:val="0"/>
                <w:sz w:val="24"/>
                <w:szCs w:val="24"/>
                <w:vertAlign w:val="superscript"/>
              </w:rPr>
              <w:t>***</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D3B9983" w14:textId="77777777" w:rsidR="00CA1F3E" w:rsidRPr="00322D7E" w:rsidRDefault="00CA1F3E" w:rsidP="004D79A9">
            <w:pPr>
              <w:pStyle w:val="af9"/>
              <w:spacing w:line="360" w:lineRule="exact"/>
              <w:jc w:val="center"/>
              <w:rPr>
                <w:kern w:val="0"/>
                <w:sz w:val="24"/>
                <w:szCs w:val="24"/>
              </w:rPr>
            </w:pPr>
            <w:r w:rsidRPr="00322D7E">
              <w:rPr>
                <w:kern w:val="0"/>
                <w:sz w:val="24"/>
                <w:szCs w:val="24"/>
              </w:rPr>
              <w:t>0.423</w:t>
            </w:r>
            <w:r w:rsidRPr="00322D7E">
              <w:rPr>
                <w:kern w:val="0"/>
                <w:sz w:val="24"/>
                <w:szCs w:val="24"/>
                <w:vertAlign w:val="superscript"/>
              </w:rPr>
              <w:t>***</w:t>
            </w:r>
          </w:p>
        </w:tc>
        <w:tc>
          <w:tcPr>
            <w:tcW w:w="63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27D10F4" w14:textId="77777777" w:rsidR="00CA1F3E" w:rsidRPr="00322D7E" w:rsidRDefault="00CA1F3E" w:rsidP="004D79A9">
            <w:pPr>
              <w:pStyle w:val="af9"/>
              <w:spacing w:line="360" w:lineRule="exact"/>
              <w:jc w:val="center"/>
              <w:rPr>
                <w:kern w:val="0"/>
                <w:sz w:val="24"/>
                <w:szCs w:val="24"/>
              </w:rPr>
            </w:pPr>
            <w:r w:rsidRPr="00322D7E">
              <w:rPr>
                <w:kern w:val="0"/>
                <w:sz w:val="24"/>
                <w:szCs w:val="24"/>
              </w:rPr>
              <w:t>-0.090</w:t>
            </w:r>
            <w:r w:rsidRPr="00322D7E">
              <w:rPr>
                <w:kern w:val="0"/>
                <w:sz w:val="24"/>
                <w:szCs w:val="24"/>
                <w:vertAlign w:val="superscript"/>
              </w:rPr>
              <w:t>**</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3003CBB" w14:textId="77777777" w:rsidR="00CA1F3E" w:rsidRPr="00322D7E" w:rsidRDefault="00CA1F3E" w:rsidP="004D79A9">
            <w:pPr>
              <w:pStyle w:val="af9"/>
              <w:spacing w:line="360" w:lineRule="exact"/>
              <w:jc w:val="center"/>
              <w:rPr>
                <w:kern w:val="0"/>
                <w:sz w:val="24"/>
                <w:szCs w:val="24"/>
              </w:rPr>
            </w:pPr>
            <w:r w:rsidRPr="00322D7E">
              <w:rPr>
                <w:kern w:val="0"/>
                <w:sz w:val="24"/>
                <w:szCs w:val="24"/>
              </w:rPr>
              <w:t>0.355</w:t>
            </w:r>
            <w:r w:rsidRPr="00322D7E">
              <w:rPr>
                <w:kern w:val="0"/>
                <w:sz w:val="24"/>
                <w:szCs w:val="24"/>
                <w:vertAlign w:val="superscript"/>
              </w:rPr>
              <w:t>***</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B268E7A" w14:textId="77777777" w:rsidR="00CA1F3E" w:rsidRPr="00322D7E" w:rsidRDefault="00CA1F3E" w:rsidP="004D79A9">
            <w:pPr>
              <w:pStyle w:val="af9"/>
              <w:spacing w:line="360" w:lineRule="exact"/>
              <w:jc w:val="center"/>
              <w:rPr>
                <w:kern w:val="0"/>
                <w:sz w:val="24"/>
                <w:szCs w:val="24"/>
              </w:rPr>
            </w:pPr>
            <w:r w:rsidRPr="00322D7E">
              <w:rPr>
                <w:kern w:val="0"/>
                <w:sz w:val="24"/>
                <w:szCs w:val="24"/>
              </w:rPr>
              <w:t>-0.168</w:t>
            </w:r>
            <w:r w:rsidRPr="00322D7E">
              <w:rPr>
                <w:kern w:val="0"/>
                <w:sz w:val="24"/>
                <w:szCs w:val="24"/>
                <w:vertAlign w:val="superscript"/>
              </w:rPr>
              <w:t>***</w:t>
            </w:r>
          </w:p>
        </w:tc>
      </w:tr>
      <w:tr w:rsidR="00CA1F3E" w:rsidRPr="00322D7E" w14:paraId="7F5D3FC0" w14:textId="77777777" w:rsidTr="007B5594">
        <w:trPr>
          <w:cantSplit/>
          <w:tblHeader/>
        </w:trPr>
        <w:tc>
          <w:tcPr>
            <w:tcW w:w="110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D30F516" w14:textId="77777777" w:rsidR="00CA1F3E" w:rsidRPr="00322D7E" w:rsidRDefault="00CA1F3E" w:rsidP="004D79A9">
            <w:pPr>
              <w:pStyle w:val="af9"/>
              <w:spacing w:line="360" w:lineRule="exact"/>
              <w:rPr>
                <w:kern w:val="0"/>
                <w:sz w:val="24"/>
                <w:szCs w:val="24"/>
              </w:rPr>
            </w:pPr>
            <w:r w:rsidRPr="00322D7E">
              <w:rPr>
                <w:kern w:val="0"/>
                <w:sz w:val="24"/>
                <w:szCs w:val="24"/>
              </w:rPr>
              <w:t>顯著性</w:t>
            </w:r>
            <w:r w:rsidRPr="00322D7E">
              <w:rPr>
                <w:kern w:val="0"/>
                <w:sz w:val="24"/>
                <w:szCs w:val="24"/>
              </w:rPr>
              <w:t xml:space="preserve"> (</w:t>
            </w:r>
            <w:r w:rsidRPr="00322D7E">
              <w:rPr>
                <w:kern w:val="0"/>
                <w:sz w:val="24"/>
                <w:szCs w:val="24"/>
              </w:rPr>
              <w:t>雙尾</w:t>
            </w:r>
            <w:r w:rsidRPr="00322D7E">
              <w:rPr>
                <w:kern w:val="0"/>
                <w:sz w:val="24"/>
                <w:szCs w:val="24"/>
              </w:rPr>
              <w:t>)</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A373F7C"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48B4082"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D366123"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63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A397878" w14:textId="77777777" w:rsidR="00CA1F3E" w:rsidRPr="00322D7E" w:rsidRDefault="00CA1F3E" w:rsidP="004D79A9">
            <w:pPr>
              <w:pStyle w:val="af9"/>
              <w:spacing w:line="360" w:lineRule="exact"/>
              <w:jc w:val="center"/>
              <w:rPr>
                <w:kern w:val="0"/>
                <w:sz w:val="24"/>
                <w:szCs w:val="24"/>
              </w:rPr>
            </w:pPr>
            <w:r w:rsidRPr="00322D7E">
              <w:rPr>
                <w:kern w:val="0"/>
                <w:sz w:val="24"/>
                <w:szCs w:val="24"/>
              </w:rPr>
              <w:t>0.006</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9CF7E11"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8243049"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60C2F421" w14:textId="77777777" w:rsidTr="007B5594">
        <w:trPr>
          <w:cantSplit/>
          <w:tblHeader/>
        </w:trPr>
        <w:tc>
          <w:tcPr>
            <w:tcW w:w="110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763A3C8" w14:textId="77777777" w:rsidR="00CA1F3E" w:rsidRPr="00322D7E" w:rsidRDefault="00CA1F3E" w:rsidP="004D79A9">
            <w:pPr>
              <w:pStyle w:val="af9"/>
              <w:spacing w:line="360" w:lineRule="exact"/>
              <w:rPr>
                <w:kern w:val="0"/>
                <w:sz w:val="24"/>
                <w:szCs w:val="24"/>
              </w:rPr>
            </w:pPr>
            <w:r w:rsidRPr="00322D7E">
              <w:rPr>
                <w:kern w:val="0"/>
                <w:sz w:val="24"/>
                <w:szCs w:val="24"/>
              </w:rPr>
              <w:t>人數</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48F1364"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FE78DBC"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55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1355E27"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63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769FDEC"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83F1509"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716CCFE"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r>
    </w:tbl>
    <w:p w14:paraId="321C773F" w14:textId="77777777" w:rsidR="00CA1F3E" w:rsidRPr="00322D7E" w:rsidRDefault="00CA1F3E" w:rsidP="004D79A9">
      <w:pPr>
        <w:pStyle w:val="af9"/>
        <w:spacing w:line="360" w:lineRule="exact"/>
        <w:rPr>
          <w:kern w:val="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87"/>
        <w:gridCol w:w="1153"/>
        <w:gridCol w:w="1409"/>
        <w:gridCol w:w="1383"/>
        <w:gridCol w:w="1158"/>
        <w:gridCol w:w="1150"/>
      </w:tblGrid>
      <w:tr w:rsidR="00CA1F3E" w:rsidRPr="00322D7E" w14:paraId="4782E242" w14:textId="77777777" w:rsidTr="007B5594">
        <w:trPr>
          <w:cantSplit/>
          <w:tblHeader/>
        </w:trPr>
        <w:tc>
          <w:tcPr>
            <w:tcW w:w="11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9177CE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被害人</w:t>
            </w:r>
          </w:p>
          <w:p w14:paraId="651ED18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服務品質</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A580ED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被害人</w:t>
            </w:r>
          </w:p>
          <w:p w14:paraId="4F3D304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服務品質</w:t>
            </w:r>
          </w:p>
        </w:tc>
        <w:tc>
          <w:tcPr>
            <w:tcW w:w="87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9730C01"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獎勵制度</w:t>
            </w:r>
          </w:p>
        </w:tc>
        <w:tc>
          <w:tcPr>
            <w:tcW w:w="86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DA0833D"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溝通協調</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1D7A53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專業知能</w:t>
            </w:r>
          </w:p>
        </w:tc>
        <w:tc>
          <w:tcPr>
            <w:tcW w:w="71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8E8D6B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專業態度</w:t>
            </w:r>
          </w:p>
        </w:tc>
      </w:tr>
      <w:tr w:rsidR="00CA1F3E" w:rsidRPr="00322D7E" w14:paraId="11D2CA9E" w14:textId="77777777" w:rsidTr="007B5594">
        <w:trPr>
          <w:cantSplit/>
          <w:tblHeader/>
        </w:trPr>
        <w:tc>
          <w:tcPr>
            <w:tcW w:w="11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32ED067" w14:textId="77777777" w:rsidR="00CA1F3E" w:rsidRPr="00322D7E" w:rsidRDefault="00CA1F3E" w:rsidP="004D79A9">
            <w:pPr>
              <w:pStyle w:val="af9"/>
              <w:spacing w:line="360" w:lineRule="exact"/>
              <w:rPr>
                <w:kern w:val="0"/>
                <w:sz w:val="24"/>
                <w:szCs w:val="24"/>
              </w:rPr>
            </w:pPr>
            <w:r w:rsidRPr="00322D7E">
              <w:rPr>
                <w:kern w:val="0"/>
                <w:sz w:val="24"/>
                <w:szCs w:val="24"/>
              </w:rPr>
              <w:t xml:space="preserve">Pearson </w:t>
            </w:r>
            <w:r w:rsidRPr="00322D7E">
              <w:rPr>
                <w:kern w:val="0"/>
                <w:sz w:val="24"/>
                <w:szCs w:val="24"/>
              </w:rPr>
              <w:t>相關</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5FDAB67"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87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FA559CC" w14:textId="77777777" w:rsidR="00CA1F3E" w:rsidRPr="00322D7E" w:rsidRDefault="00CA1F3E" w:rsidP="004D79A9">
            <w:pPr>
              <w:pStyle w:val="af9"/>
              <w:spacing w:line="360" w:lineRule="exact"/>
              <w:jc w:val="center"/>
              <w:rPr>
                <w:kern w:val="0"/>
                <w:sz w:val="24"/>
                <w:szCs w:val="24"/>
              </w:rPr>
            </w:pPr>
            <w:r w:rsidRPr="00322D7E">
              <w:rPr>
                <w:kern w:val="0"/>
                <w:sz w:val="24"/>
                <w:szCs w:val="24"/>
              </w:rPr>
              <w:t>0.132</w:t>
            </w:r>
            <w:r w:rsidRPr="00322D7E">
              <w:rPr>
                <w:kern w:val="0"/>
                <w:sz w:val="24"/>
                <w:szCs w:val="24"/>
                <w:vertAlign w:val="superscript"/>
              </w:rPr>
              <w:t>***</w:t>
            </w:r>
          </w:p>
        </w:tc>
        <w:tc>
          <w:tcPr>
            <w:tcW w:w="86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572CD9C" w14:textId="77777777" w:rsidR="00CA1F3E" w:rsidRPr="00322D7E" w:rsidRDefault="00CA1F3E" w:rsidP="004D79A9">
            <w:pPr>
              <w:pStyle w:val="af9"/>
              <w:spacing w:line="360" w:lineRule="exact"/>
              <w:jc w:val="center"/>
              <w:rPr>
                <w:kern w:val="0"/>
                <w:sz w:val="24"/>
                <w:szCs w:val="24"/>
              </w:rPr>
            </w:pPr>
            <w:r w:rsidRPr="00322D7E">
              <w:rPr>
                <w:kern w:val="0"/>
                <w:sz w:val="24"/>
                <w:szCs w:val="24"/>
              </w:rPr>
              <w:t>0.345</w:t>
            </w:r>
            <w:r w:rsidRPr="00322D7E">
              <w:rPr>
                <w:kern w:val="0"/>
                <w:sz w:val="24"/>
                <w:szCs w:val="24"/>
                <w:vertAlign w:val="superscript"/>
              </w:rPr>
              <w:t>***</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046C619" w14:textId="77777777" w:rsidR="00CA1F3E" w:rsidRPr="00322D7E" w:rsidRDefault="00CA1F3E" w:rsidP="004D79A9">
            <w:pPr>
              <w:pStyle w:val="af9"/>
              <w:spacing w:line="360" w:lineRule="exact"/>
              <w:jc w:val="center"/>
              <w:rPr>
                <w:kern w:val="0"/>
                <w:sz w:val="24"/>
                <w:szCs w:val="24"/>
              </w:rPr>
            </w:pPr>
            <w:r w:rsidRPr="00322D7E">
              <w:rPr>
                <w:kern w:val="0"/>
                <w:sz w:val="24"/>
                <w:szCs w:val="24"/>
              </w:rPr>
              <w:t>0.432</w:t>
            </w:r>
            <w:r w:rsidRPr="00322D7E">
              <w:rPr>
                <w:kern w:val="0"/>
                <w:sz w:val="24"/>
                <w:szCs w:val="24"/>
                <w:vertAlign w:val="superscript"/>
              </w:rPr>
              <w:t>***</w:t>
            </w:r>
          </w:p>
        </w:tc>
        <w:tc>
          <w:tcPr>
            <w:tcW w:w="71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62A5A31" w14:textId="77777777" w:rsidR="00CA1F3E" w:rsidRPr="00322D7E" w:rsidRDefault="00CA1F3E" w:rsidP="004D79A9">
            <w:pPr>
              <w:pStyle w:val="af9"/>
              <w:spacing w:line="360" w:lineRule="exact"/>
              <w:jc w:val="center"/>
              <w:rPr>
                <w:kern w:val="0"/>
                <w:sz w:val="24"/>
                <w:szCs w:val="24"/>
              </w:rPr>
            </w:pPr>
            <w:r w:rsidRPr="00322D7E">
              <w:rPr>
                <w:kern w:val="0"/>
                <w:sz w:val="24"/>
                <w:szCs w:val="24"/>
              </w:rPr>
              <w:t>0.664</w:t>
            </w:r>
            <w:r w:rsidRPr="00322D7E">
              <w:rPr>
                <w:kern w:val="0"/>
                <w:sz w:val="24"/>
                <w:szCs w:val="24"/>
                <w:vertAlign w:val="superscript"/>
              </w:rPr>
              <w:t>***</w:t>
            </w:r>
          </w:p>
        </w:tc>
      </w:tr>
      <w:tr w:rsidR="00CA1F3E" w:rsidRPr="00322D7E" w14:paraId="5B9902B3" w14:textId="77777777" w:rsidTr="007B5594">
        <w:trPr>
          <w:cantSplit/>
          <w:tblHeader/>
        </w:trPr>
        <w:tc>
          <w:tcPr>
            <w:tcW w:w="11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EB3D5D4" w14:textId="77777777" w:rsidR="00CA1F3E" w:rsidRPr="00322D7E" w:rsidRDefault="00CA1F3E" w:rsidP="004D79A9">
            <w:pPr>
              <w:pStyle w:val="af9"/>
              <w:spacing w:line="360" w:lineRule="exact"/>
              <w:rPr>
                <w:kern w:val="0"/>
                <w:sz w:val="24"/>
                <w:szCs w:val="24"/>
              </w:rPr>
            </w:pPr>
            <w:r w:rsidRPr="00322D7E">
              <w:rPr>
                <w:kern w:val="0"/>
                <w:sz w:val="24"/>
                <w:szCs w:val="24"/>
              </w:rPr>
              <w:t>顯著性</w:t>
            </w:r>
            <w:r w:rsidRPr="00322D7E">
              <w:rPr>
                <w:kern w:val="0"/>
                <w:sz w:val="24"/>
                <w:szCs w:val="24"/>
              </w:rPr>
              <w:t xml:space="preserve"> (</w:t>
            </w:r>
            <w:r w:rsidRPr="00322D7E">
              <w:rPr>
                <w:kern w:val="0"/>
                <w:sz w:val="24"/>
                <w:szCs w:val="24"/>
              </w:rPr>
              <w:t>雙尾</w:t>
            </w:r>
            <w:r w:rsidRPr="00322D7E">
              <w:rPr>
                <w:kern w:val="0"/>
                <w:sz w:val="24"/>
                <w:szCs w:val="24"/>
              </w:rPr>
              <w:t>)</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41F1C54"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87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88E951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86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0FA4D4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D735FEE"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71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E33FDB5"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2D3BD149" w14:textId="77777777" w:rsidTr="007B5594">
        <w:trPr>
          <w:cantSplit/>
          <w:tblHeader/>
        </w:trPr>
        <w:tc>
          <w:tcPr>
            <w:tcW w:w="111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8096B84" w14:textId="77777777" w:rsidR="00CA1F3E" w:rsidRPr="00322D7E" w:rsidRDefault="00CA1F3E" w:rsidP="004D79A9">
            <w:pPr>
              <w:pStyle w:val="af9"/>
              <w:spacing w:line="360" w:lineRule="exact"/>
              <w:rPr>
                <w:kern w:val="0"/>
                <w:sz w:val="24"/>
                <w:szCs w:val="24"/>
              </w:rPr>
            </w:pPr>
            <w:r w:rsidRPr="00322D7E">
              <w:rPr>
                <w:kern w:val="0"/>
                <w:sz w:val="24"/>
                <w:szCs w:val="24"/>
              </w:rPr>
              <w:t>人數</w:t>
            </w:r>
          </w:p>
        </w:tc>
        <w:tc>
          <w:tcPr>
            <w:tcW w:w="71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C6E5C4D"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87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0D7DC66"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86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42F1A82"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E18C4F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c>
          <w:tcPr>
            <w:tcW w:w="71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7492C78" w14:textId="77777777" w:rsidR="00CA1F3E" w:rsidRPr="00322D7E" w:rsidRDefault="00CA1F3E" w:rsidP="004D79A9">
            <w:pPr>
              <w:pStyle w:val="af9"/>
              <w:spacing w:line="360" w:lineRule="exact"/>
              <w:jc w:val="center"/>
              <w:rPr>
                <w:kern w:val="0"/>
                <w:sz w:val="24"/>
                <w:szCs w:val="24"/>
              </w:rPr>
            </w:pPr>
            <w:r w:rsidRPr="00322D7E">
              <w:rPr>
                <w:kern w:val="0"/>
                <w:sz w:val="24"/>
                <w:szCs w:val="24"/>
              </w:rPr>
              <w:t>934</w:t>
            </w:r>
          </w:p>
        </w:tc>
      </w:tr>
    </w:tbl>
    <w:p w14:paraId="6AD8A141" w14:textId="77777777" w:rsidR="007B5594" w:rsidRPr="00322D7E" w:rsidRDefault="007B5594" w:rsidP="004D79A9">
      <w:pPr>
        <w:pStyle w:val="affa"/>
        <w:spacing w:line="360" w:lineRule="exact"/>
        <w:ind w:left="480" w:hangingChars="200" w:hanging="480"/>
        <w:rPr>
          <w:rFonts w:eastAsia="新細明體" w:hAnsi="Times New Roman"/>
          <w:sz w:val="24"/>
          <w:szCs w:val="24"/>
          <w:lang w:eastAsia="zh-TW"/>
        </w:rPr>
      </w:pPr>
      <w:r w:rsidRPr="00322D7E">
        <w:rPr>
          <w:rFonts w:eastAsia="新細明體" w:hAnsi="Times New Roman"/>
          <w:sz w:val="24"/>
          <w:szCs w:val="24"/>
        </w:rPr>
        <w:t>註：</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0.01</w:t>
      </w:r>
      <w:r w:rsidRPr="00322D7E">
        <w:rPr>
          <w:rFonts w:eastAsia="新細明體" w:hAnsi="Times New Roman"/>
          <w:sz w:val="24"/>
          <w:szCs w:val="24"/>
        </w:rPr>
        <w:t>時</w:t>
      </w:r>
      <w:r w:rsidRPr="00322D7E">
        <w:rPr>
          <w:rFonts w:eastAsia="新細明體" w:hAnsi="Times New Roman"/>
          <w:sz w:val="24"/>
          <w:szCs w:val="24"/>
        </w:rPr>
        <w:t xml:space="preserve"> (</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r w:rsidRPr="00322D7E">
        <w:rPr>
          <w:rFonts w:eastAsia="新細明體" w:hAnsi="Times New Roman"/>
          <w:sz w:val="24"/>
          <w:szCs w:val="24"/>
        </w:rPr>
        <w:t xml:space="preserve">* </w:t>
      </w:r>
      <w:r w:rsidRPr="00322D7E">
        <w:rPr>
          <w:rFonts w:eastAsia="新細明體" w:hAnsi="Times New Roman"/>
          <w:sz w:val="24"/>
          <w:szCs w:val="24"/>
        </w:rPr>
        <w:t>表示在顯著水準為</w:t>
      </w:r>
      <w:r w:rsidRPr="00322D7E">
        <w:rPr>
          <w:rFonts w:eastAsia="新細明體" w:hAnsi="Times New Roman"/>
          <w:sz w:val="24"/>
          <w:szCs w:val="24"/>
        </w:rPr>
        <w:t>0.05</w:t>
      </w:r>
      <w:r w:rsidRPr="00322D7E">
        <w:rPr>
          <w:rFonts w:eastAsia="新細明體" w:hAnsi="Times New Roman"/>
          <w:sz w:val="24"/>
          <w:szCs w:val="24"/>
        </w:rPr>
        <w:t>時</w:t>
      </w:r>
      <w:r w:rsidRPr="00322D7E">
        <w:rPr>
          <w:rFonts w:eastAsia="新細明體" w:hAnsi="Times New Roman"/>
          <w:sz w:val="24"/>
          <w:szCs w:val="24"/>
        </w:rPr>
        <w:t>(</w:t>
      </w:r>
      <w:r w:rsidRPr="00322D7E">
        <w:rPr>
          <w:rFonts w:eastAsia="新細明體" w:hAnsi="Times New Roman"/>
          <w:sz w:val="24"/>
          <w:szCs w:val="24"/>
        </w:rPr>
        <w:t>雙尾</w:t>
      </w:r>
      <w:r w:rsidRPr="00322D7E">
        <w:rPr>
          <w:rFonts w:eastAsia="新細明體" w:hAnsi="Times New Roman"/>
          <w:sz w:val="24"/>
          <w:szCs w:val="24"/>
        </w:rPr>
        <w:t>)</w:t>
      </w:r>
      <w:r w:rsidRPr="00322D7E">
        <w:rPr>
          <w:rFonts w:eastAsia="新細明體" w:hAnsi="Times New Roman"/>
          <w:sz w:val="24"/>
          <w:szCs w:val="24"/>
        </w:rPr>
        <w:t>，相關顯著。</w:t>
      </w:r>
    </w:p>
    <w:p w14:paraId="13AF1C3F" w14:textId="77777777" w:rsidR="00121F46" w:rsidRPr="00322D7E" w:rsidRDefault="00121F46" w:rsidP="004D79A9">
      <w:pPr>
        <w:spacing w:line="360" w:lineRule="exact"/>
        <w:ind w:firstLineChars="0" w:firstLine="0"/>
        <w:rPr>
          <w:kern w:val="0"/>
          <w:sz w:val="24"/>
          <w:szCs w:val="24"/>
        </w:rPr>
      </w:pPr>
      <w:bookmarkStart w:id="41" w:name="_Toc10755409"/>
    </w:p>
    <w:p w14:paraId="3FDB6A70" w14:textId="77777777" w:rsidR="00CA1F3E" w:rsidRPr="00322D7E" w:rsidRDefault="00CA1F3E" w:rsidP="004D79A9">
      <w:pPr>
        <w:spacing w:line="360" w:lineRule="exact"/>
        <w:ind w:firstLineChars="0" w:firstLine="0"/>
        <w:rPr>
          <w:sz w:val="24"/>
          <w:szCs w:val="24"/>
        </w:rPr>
      </w:pPr>
      <w:r w:rsidRPr="00322D7E">
        <w:rPr>
          <w:sz w:val="24"/>
          <w:szCs w:val="24"/>
        </w:rPr>
        <w:t>二、複迴歸分析</w:t>
      </w:r>
      <w:bookmarkEnd w:id="41"/>
    </w:p>
    <w:p w14:paraId="5F8F2473" w14:textId="77777777" w:rsidR="00CA1F3E" w:rsidRPr="00322D7E" w:rsidRDefault="00CA1F3E" w:rsidP="004D79A9">
      <w:pPr>
        <w:spacing w:line="360" w:lineRule="exact"/>
        <w:ind w:firstLine="488"/>
        <w:rPr>
          <w:rFonts w:hint="eastAsia"/>
          <w:sz w:val="24"/>
          <w:szCs w:val="24"/>
        </w:rPr>
      </w:pPr>
      <w:r w:rsidRPr="00322D7E">
        <w:rPr>
          <w:sz w:val="24"/>
          <w:szCs w:val="24"/>
        </w:rPr>
        <w:t>此部分將針對各依變項進行逐步複迴歸，檢視「親和性」、「嚴謹性」「神經質」、「專業訓練」、「工作負荷」、「獎勵制度」、「溝通協調」、「專業知能」、「專業態度」</w:t>
      </w:r>
      <w:r w:rsidRPr="00322D7E">
        <w:rPr>
          <w:sz w:val="24"/>
          <w:szCs w:val="24"/>
        </w:rPr>
        <w:t>9</w:t>
      </w:r>
      <w:r w:rsidRPr="00322D7E">
        <w:rPr>
          <w:sz w:val="24"/>
          <w:szCs w:val="24"/>
        </w:rPr>
        <w:t>個自變項，對於「工作效率」、「工作效能、「被害人服務品質」</w:t>
      </w:r>
      <w:r w:rsidRPr="00322D7E">
        <w:rPr>
          <w:sz w:val="24"/>
          <w:szCs w:val="24"/>
        </w:rPr>
        <w:t>3</w:t>
      </w:r>
      <w:r w:rsidRPr="00322D7E">
        <w:rPr>
          <w:sz w:val="24"/>
          <w:szCs w:val="24"/>
        </w:rPr>
        <w:t>個依變項有無預測力，其預測程度，分述如下。</w:t>
      </w:r>
    </w:p>
    <w:p w14:paraId="117640D9" w14:textId="77777777" w:rsidR="000B5BE1" w:rsidRPr="00322D7E" w:rsidRDefault="000B5BE1" w:rsidP="004D79A9">
      <w:pPr>
        <w:spacing w:line="360" w:lineRule="exact"/>
        <w:ind w:firstLine="488"/>
        <w:rPr>
          <w:sz w:val="24"/>
          <w:szCs w:val="24"/>
        </w:rPr>
      </w:pPr>
    </w:p>
    <w:p w14:paraId="00A27BFC" w14:textId="77777777" w:rsidR="00CA1F3E" w:rsidRPr="00322D7E" w:rsidRDefault="007B5594"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一</w:t>
      </w:r>
      <w:r w:rsidRPr="00322D7E">
        <w:rPr>
          <w:rFonts w:ascii="Times New Roman" w:eastAsia="新細明體" w:hAnsi="Times New Roman"/>
          <w:szCs w:val="24"/>
        </w:rPr>
        <w:t>）</w:t>
      </w:r>
      <w:r w:rsidR="00CA1F3E" w:rsidRPr="00322D7E">
        <w:rPr>
          <w:rFonts w:ascii="Times New Roman" w:eastAsia="新細明體" w:hAnsi="Times New Roman"/>
          <w:szCs w:val="24"/>
        </w:rPr>
        <w:t>工作效率</w:t>
      </w:r>
    </w:p>
    <w:p w14:paraId="747B1A08" w14:textId="77777777" w:rsidR="00CA1F3E" w:rsidRPr="00322D7E" w:rsidRDefault="00CA1F3E" w:rsidP="004D79A9">
      <w:pPr>
        <w:spacing w:line="360" w:lineRule="exact"/>
        <w:ind w:firstLine="488"/>
        <w:rPr>
          <w:sz w:val="24"/>
          <w:szCs w:val="24"/>
        </w:rPr>
      </w:pPr>
      <w:r w:rsidRPr="00322D7E">
        <w:rPr>
          <w:sz w:val="24"/>
          <w:szCs w:val="24"/>
        </w:rPr>
        <w:t>由表</w:t>
      </w:r>
      <w:r w:rsidRPr="00322D7E">
        <w:rPr>
          <w:sz w:val="24"/>
          <w:szCs w:val="24"/>
        </w:rPr>
        <w:t>4-4</w:t>
      </w:r>
      <w:r w:rsidRPr="00322D7E">
        <w:rPr>
          <w:sz w:val="24"/>
          <w:szCs w:val="24"/>
        </w:rPr>
        <w:t>至表</w:t>
      </w:r>
      <w:r w:rsidRPr="00322D7E">
        <w:rPr>
          <w:sz w:val="24"/>
          <w:szCs w:val="24"/>
        </w:rPr>
        <w:t>4-5</w:t>
      </w:r>
      <w:r w:rsidRPr="00322D7E">
        <w:rPr>
          <w:sz w:val="24"/>
          <w:szCs w:val="24"/>
        </w:rPr>
        <w:t>為「工作效率」之迴歸分析，可以發現在所投入</w:t>
      </w:r>
      <w:r w:rsidRPr="00322D7E">
        <w:rPr>
          <w:sz w:val="24"/>
          <w:szCs w:val="24"/>
        </w:rPr>
        <w:t>9</w:t>
      </w:r>
      <w:r w:rsidRPr="00322D7E">
        <w:rPr>
          <w:sz w:val="24"/>
          <w:szCs w:val="24"/>
        </w:rPr>
        <w:t>個自變項中，共有「專業態度」、「專業知能」、「嚴謹性」、「溝通協調」、「獎勵制度」</w:t>
      </w:r>
      <w:r w:rsidRPr="00322D7E">
        <w:rPr>
          <w:sz w:val="24"/>
          <w:szCs w:val="24"/>
        </w:rPr>
        <w:t>5</w:t>
      </w:r>
      <w:r w:rsidRPr="00322D7E">
        <w:rPr>
          <w:sz w:val="24"/>
          <w:szCs w:val="24"/>
        </w:rPr>
        <w:t>個自變項進入迴歸模型。其多元相關係數</w:t>
      </w:r>
      <w:r w:rsidRPr="00322D7E">
        <w:rPr>
          <w:sz w:val="24"/>
          <w:szCs w:val="24"/>
        </w:rPr>
        <w:t>R</w:t>
      </w:r>
      <w:r w:rsidRPr="00322D7E">
        <w:rPr>
          <w:sz w:val="24"/>
          <w:szCs w:val="24"/>
        </w:rPr>
        <w:t>為</w:t>
      </w:r>
      <w:r w:rsidRPr="00322D7E">
        <w:rPr>
          <w:sz w:val="24"/>
          <w:szCs w:val="24"/>
        </w:rPr>
        <w:t>0.722</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0.521</w:t>
      </w:r>
      <w:r w:rsidRPr="00322D7E">
        <w:rPr>
          <w:kern w:val="0"/>
          <w:sz w:val="24"/>
          <w:szCs w:val="24"/>
        </w:rPr>
        <w:t>，表</w:t>
      </w:r>
      <w:r w:rsidRPr="00322D7E">
        <w:rPr>
          <w:sz w:val="24"/>
          <w:szCs w:val="24"/>
        </w:rPr>
        <w:t>示此</w:t>
      </w:r>
      <w:r w:rsidRPr="00322D7E">
        <w:rPr>
          <w:sz w:val="24"/>
          <w:szCs w:val="24"/>
        </w:rPr>
        <w:t>5</w:t>
      </w:r>
      <w:r w:rsidRPr="00322D7E">
        <w:rPr>
          <w:sz w:val="24"/>
          <w:szCs w:val="24"/>
        </w:rPr>
        <w:t>個變項可以解釋受試樣本對其「工作效率」之程度有</w:t>
      </w:r>
      <w:r w:rsidRPr="00322D7E">
        <w:rPr>
          <w:sz w:val="24"/>
          <w:szCs w:val="24"/>
        </w:rPr>
        <w:t xml:space="preserve">52.1% </w:t>
      </w:r>
      <w:r w:rsidRPr="00322D7E">
        <w:rPr>
          <w:sz w:val="24"/>
          <w:szCs w:val="24"/>
        </w:rPr>
        <w:t>的變異量。進入迴歸模式的</w:t>
      </w:r>
      <w:r w:rsidRPr="00322D7E">
        <w:rPr>
          <w:sz w:val="24"/>
          <w:szCs w:val="24"/>
        </w:rPr>
        <w:t>5</w:t>
      </w:r>
      <w:r w:rsidRPr="00322D7E">
        <w:rPr>
          <w:sz w:val="24"/>
          <w:szCs w:val="24"/>
        </w:rPr>
        <w:t>個預測變項中，以「專業態度」的個別解釋變異量最大，達</w:t>
      </w:r>
      <w:r w:rsidRPr="00322D7E">
        <w:rPr>
          <w:sz w:val="24"/>
          <w:szCs w:val="24"/>
        </w:rPr>
        <w:t>39.6%</w:t>
      </w:r>
      <w:r w:rsidRPr="00322D7E">
        <w:rPr>
          <w:sz w:val="24"/>
          <w:szCs w:val="24"/>
        </w:rPr>
        <w:t>。其次依序為「專業知能」之單獨解釋變異量的改變量為</w:t>
      </w:r>
      <w:r w:rsidRPr="00322D7E">
        <w:rPr>
          <w:sz w:val="24"/>
          <w:szCs w:val="24"/>
        </w:rPr>
        <w:t>9.4%</w:t>
      </w:r>
      <w:r w:rsidRPr="00322D7E">
        <w:rPr>
          <w:sz w:val="24"/>
          <w:szCs w:val="24"/>
        </w:rPr>
        <w:t>；「嚴謹性」之單獨解釋變異量的改變量為</w:t>
      </w:r>
      <w:r w:rsidRPr="00322D7E">
        <w:rPr>
          <w:sz w:val="24"/>
          <w:szCs w:val="24"/>
        </w:rPr>
        <w:t>1.6%</w:t>
      </w:r>
      <w:r w:rsidRPr="00322D7E">
        <w:rPr>
          <w:sz w:val="24"/>
          <w:szCs w:val="24"/>
        </w:rPr>
        <w:t>；「溝通協調」之其單獨解釋變異量的改變量為</w:t>
      </w:r>
      <w:r w:rsidRPr="00322D7E">
        <w:rPr>
          <w:sz w:val="24"/>
          <w:szCs w:val="24"/>
        </w:rPr>
        <w:t>1.1%</w:t>
      </w:r>
      <w:r w:rsidRPr="00322D7E">
        <w:rPr>
          <w:sz w:val="24"/>
          <w:szCs w:val="24"/>
        </w:rPr>
        <w:t>；「獎勵制度」之其單獨解釋變異量的改變量為</w:t>
      </w:r>
      <w:r w:rsidRPr="00322D7E">
        <w:rPr>
          <w:sz w:val="24"/>
          <w:szCs w:val="24"/>
        </w:rPr>
        <w:t>0.4%</w:t>
      </w:r>
      <w:r w:rsidRPr="00322D7E">
        <w:rPr>
          <w:sz w:val="24"/>
          <w:szCs w:val="24"/>
        </w:rPr>
        <w:t>。</w:t>
      </w:r>
    </w:p>
    <w:p w14:paraId="31A29A8C" w14:textId="77777777" w:rsidR="00121F46" w:rsidRPr="00322D7E" w:rsidRDefault="00121F46" w:rsidP="004D79A9">
      <w:pPr>
        <w:spacing w:line="360" w:lineRule="exact"/>
        <w:ind w:firstLine="488"/>
        <w:rPr>
          <w:sz w:val="24"/>
          <w:szCs w:val="24"/>
        </w:rPr>
      </w:pPr>
    </w:p>
    <w:p w14:paraId="460FB29E" w14:textId="77777777" w:rsidR="00CA1F3E" w:rsidRPr="00322D7E" w:rsidRDefault="00CA1F3E" w:rsidP="004D79A9">
      <w:pPr>
        <w:spacing w:line="360" w:lineRule="exact"/>
        <w:ind w:firstLine="488"/>
        <w:rPr>
          <w:sz w:val="24"/>
          <w:szCs w:val="24"/>
        </w:rPr>
      </w:pPr>
      <w:r w:rsidRPr="00322D7E">
        <w:rPr>
          <w:sz w:val="24"/>
          <w:szCs w:val="24"/>
        </w:rPr>
        <w:lastRenderedPageBreak/>
        <w:t>此外，觀察其標準化迴歸係數，「專業態度」、「專業知能」、「嚴謹性」、「溝通協調」、「獎勵制度」之</w:t>
      </w:r>
      <w:r w:rsidRPr="00322D7E">
        <w:rPr>
          <w:sz w:val="24"/>
          <w:szCs w:val="24"/>
        </w:rPr>
        <w:t>Beta</w:t>
      </w:r>
      <w:r w:rsidRPr="00322D7E">
        <w:rPr>
          <w:sz w:val="24"/>
          <w:szCs w:val="24"/>
        </w:rPr>
        <w:t>值為正值，代表與「工作效率」有正相關。以下分別論述之：</w:t>
      </w:r>
    </w:p>
    <w:p w14:paraId="6344355B" w14:textId="77777777" w:rsidR="00121F46" w:rsidRPr="00322D7E" w:rsidRDefault="00121F46" w:rsidP="004D79A9">
      <w:pPr>
        <w:spacing w:line="360" w:lineRule="exact"/>
        <w:ind w:firstLine="488"/>
        <w:rPr>
          <w:sz w:val="24"/>
          <w:szCs w:val="24"/>
        </w:rPr>
      </w:pPr>
    </w:p>
    <w:p w14:paraId="4ABFDBB8" w14:textId="77777777" w:rsidR="00CA1F3E" w:rsidRPr="00322D7E" w:rsidRDefault="00CA1F3E" w:rsidP="004D79A9">
      <w:pPr>
        <w:spacing w:line="360" w:lineRule="exact"/>
        <w:ind w:left="244" w:hangingChars="100" w:hanging="244"/>
        <w:rPr>
          <w:sz w:val="24"/>
          <w:szCs w:val="24"/>
        </w:rPr>
      </w:pPr>
      <w:r w:rsidRPr="00322D7E">
        <w:rPr>
          <w:sz w:val="24"/>
          <w:szCs w:val="24"/>
        </w:rPr>
        <w:t>1.</w:t>
      </w:r>
      <w:r w:rsidR="007B5594" w:rsidRPr="00322D7E">
        <w:rPr>
          <w:sz w:val="24"/>
          <w:szCs w:val="24"/>
        </w:rPr>
        <w:tab/>
      </w:r>
      <w:r w:rsidRPr="00322D7E">
        <w:rPr>
          <w:sz w:val="24"/>
          <w:szCs w:val="24"/>
        </w:rPr>
        <w:t>「專業態度」（</w:t>
      </w:r>
      <w:r w:rsidRPr="00322D7E">
        <w:rPr>
          <w:sz w:val="24"/>
          <w:szCs w:val="24"/>
        </w:rPr>
        <w:t>Beta = 0.373</w:t>
      </w:r>
      <w:r w:rsidRPr="00322D7E">
        <w:rPr>
          <w:sz w:val="24"/>
          <w:szCs w:val="24"/>
        </w:rPr>
        <w:t>、</w:t>
      </w:r>
      <w:r w:rsidRPr="00322D7E">
        <w:rPr>
          <w:sz w:val="24"/>
          <w:szCs w:val="24"/>
        </w:rPr>
        <w:t>t =13.167</w:t>
      </w:r>
      <w:r w:rsidRPr="00322D7E">
        <w:rPr>
          <w:sz w:val="24"/>
          <w:szCs w:val="24"/>
        </w:rPr>
        <w:t>、</w:t>
      </w:r>
      <w:r w:rsidRPr="00322D7E">
        <w:rPr>
          <w:sz w:val="24"/>
          <w:szCs w:val="24"/>
        </w:rPr>
        <w:t>p &lt; 0.05</w:t>
      </w:r>
      <w:r w:rsidRPr="00322D7E">
        <w:rPr>
          <w:sz w:val="24"/>
          <w:szCs w:val="24"/>
        </w:rPr>
        <w:t>），對於「工作效率」具有正面效果。代表「專業態度」每增加</w:t>
      </w:r>
      <w:r w:rsidRPr="00322D7E">
        <w:rPr>
          <w:sz w:val="24"/>
          <w:szCs w:val="24"/>
        </w:rPr>
        <w:t>1</w:t>
      </w:r>
      <w:r w:rsidRPr="00322D7E">
        <w:rPr>
          <w:sz w:val="24"/>
          <w:szCs w:val="24"/>
        </w:rPr>
        <w:t>個標準差的單位，會增加「工作效率」之</w:t>
      </w:r>
      <w:r w:rsidRPr="00322D7E">
        <w:rPr>
          <w:sz w:val="24"/>
          <w:szCs w:val="24"/>
        </w:rPr>
        <w:t>0.373</w:t>
      </w:r>
      <w:r w:rsidRPr="00322D7E">
        <w:rPr>
          <w:sz w:val="24"/>
          <w:szCs w:val="24"/>
        </w:rPr>
        <w:t>標準差的單位。對於「工作效率」的預測力有</w:t>
      </w:r>
      <w:r w:rsidRPr="00322D7E">
        <w:rPr>
          <w:sz w:val="24"/>
          <w:szCs w:val="24"/>
        </w:rPr>
        <w:t>39.6%</w:t>
      </w:r>
      <w:r w:rsidRPr="00322D7E">
        <w:rPr>
          <w:sz w:val="24"/>
          <w:szCs w:val="24"/>
        </w:rPr>
        <w:t>。由此可知，性侵害案件專責小組的專業態度越佳，其工作效率越好；其專業態度越差，其工作效率越差。</w:t>
      </w:r>
    </w:p>
    <w:p w14:paraId="3D5CFEC1" w14:textId="77777777" w:rsidR="00CA1F3E" w:rsidRPr="00322D7E" w:rsidRDefault="00CA1F3E" w:rsidP="004D79A9">
      <w:pPr>
        <w:spacing w:line="360" w:lineRule="exact"/>
        <w:ind w:left="244" w:hangingChars="100" w:hanging="244"/>
        <w:rPr>
          <w:sz w:val="24"/>
          <w:szCs w:val="24"/>
        </w:rPr>
      </w:pPr>
      <w:r w:rsidRPr="00322D7E">
        <w:rPr>
          <w:sz w:val="24"/>
          <w:szCs w:val="24"/>
        </w:rPr>
        <w:t>2.</w:t>
      </w:r>
      <w:r w:rsidR="007B5594" w:rsidRPr="00322D7E">
        <w:rPr>
          <w:sz w:val="24"/>
          <w:szCs w:val="24"/>
        </w:rPr>
        <w:tab/>
      </w:r>
      <w:r w:rsidRPr="00322D7E">
        <w:rPr>
          <w:sz w:val="24"/>
          <w:szCs w:val="24"/>
        </w:rPr>
        <w:t>「專業知能」（</w:t>
      </w:r>
      <w:r w:rsidRPr="00322D7E">
        <w:rPr>
          <w:sz w:val="24"/>
          <w:szCs w:val="24"/>
        </w:rPr>
        <w:t>Beta = 0.295</w:t>
      </w:r>
      <w:r w:rsidRPr="00322D7E">
        <w:rPr>
          <w:sz w:val="24"/>
          <w:szCs w:val="24"/>
        </w:rPr>
        <w:t>、</w:t>
      </w:r>
      <w:r w:rsidRPr="00322D7E">
        <w:rPr>
          <w:sz w:val="24"/>
          <w:szCs w:val="24"/>
        </w:rPr>
        <w:t>t =10.515</w:t>
      </w:r>
      <w:r w:rsidRPr="00322D7E">
        <w:rPr>
          <w:sz w:val="24"/>
          <w:szCs w:val="24"/>
        </w:rPr>
        <w:t>、</w:t>
      </w:r>
      <w:r w:rsidRPr="00322D7E">
        <w:rPr>
          <w:sz w:val="24"/>
          <w:szCs w:val="24"/>
        </w:rPr>
        <w:t>p &lt; 0.05</w:t>
      </w:r>
      <w:r w:rsidRPr="00322D7E">
        <w:rPr>
          <w:sz w:val="24"/>
          <w:szCs w:val="24"/>
        </w:rPr>
        <w:t>），對於「工作效率」具有正面效果。代表「專業知能」每增加</w:t>
      </w:r>
      <w:r w:rsidRPr="00322D7E">
        <w:rPr>
          <w:sz w:val="24"/>
          <w:szCs w:val="24"/>
        </w:rPr>
        <w:t>1</w:t>
      </w:r>
      <w:r w:rsidRPr="00322D7E">
        <w:rPr>
          <w:sz w:val="24"/>
          <w:szCs w:val="24"/>
        </w:rPr>
        <w:t>個標準差的單位，會增加「工作效率」之</w:t>
      </w:r>
      <w:r w:rsidRPr="00322D7E">
        <w:rPr>
          <w:sz w:val="24"/>
          <w:szCs w:val="24"/>
        </w:rPr>
        <w:t>0.295</w:t>
      </w:r>
      <w:r w:rsidRPr="00322D7E">
        <w:rPr>
          <w:sz w:val="24"/>
          <w:szCs w:val="24"/>
        </w:rPr>
        <w:t>標準差的單位。對於「工作效率」的預測力有</w:t>
      </w:r>
      <w:r w:rsidRPr="00322D7E">
        <w:rPr>
          <w:sz w:val="24"/>
          <w:szCs w:val="24"/>
        </w:rPr>
        <w:t>9.4%</w:t>
      </w:r>
      <w:r w:rsidRPr="00322D7E">
        <w:rPr>
          <w:sz w:val="24"/>
          <w:szCs w:val="24"/>
        </w:rPr>
        <w:t>。由此可知，性侵害案件專責小組的專業知能越佳，其工作效率越好；其專業知能越差，其工作效率越差。</w:t>
      </w:r>
    </w:p>
    <w:p w14:paraId="33A614F2" w14:textId="77777777" w:rsidR="00CA1F3E" w:rsidRPr="00322D7E" w:rsidRDefault="00CA1F3E" w:rsidP="004D79A9">
      <w:pPr>
        <w:spacing w:line="360" w:lineRule="exact"/>
        <w:ind w:left="244" w:hangingChars="100" w:hanging="244"/>
        <w:rPr>
          <w:sz w:val="24"/>
          <w:szCs w:val="24"/>
        </w:rPr>
      </w:pPr>
      <w:r w:rsidRPr="00322D7E">
        <w:rPr>
          <w:sz w:val="24"/>
          <w:szCs w:val="24"/>
        </w:rPr>
        <w:t>3.</w:t>
      </w:r>
      <w:r w:rsidR="007B5594" w:rsidRPr="00322D7E">
        <w:rPr>
          <w:sz w:val="24"/>
          <w:szCs w:val="24"/>
        </w:rPr>
        <w:tab/>
      </w:r>
      <w:r w:rsidRPr="00322D7E">
        <w:rPr>
          <w:sz w:val="24"/>
          <w:szCs w:val="24"/>
        </w:rPr>
        <w:t>「嚴謹性」（</w:t>
      </w:r>
      <w:r w:rsidRPr="00322D7E">
        <w:rPr>
          <w:sz w:val="24"/>
          <w:szCs w:val="24"/>
        </w:rPr>
        <w:t>Beta = 0.131</w:t>
      </w:r>
      <w:r w:rsidRPr="00322D7E">
        <w:rPr>
          <w:sz w:val="24"/>
          <w:szCs w:val="24"/>
        </w:rPr>
        <w:t>、</w:t>
      </w:r>
      <w:r w:rsidRPr="00322D7E">
        <w:rPr>
          <w:sz w:val="24"/>
          <w:szCs w:val="24"/>
        </w:rPr>
        <w:t>t =5.205</w:t>
      </w:r>
      <w:r w:rsidRPr="00322D7E">
        <w:rPr>
          <w:sz w:val="24"/>
          <w:szCs w:val="24"/>
        </w:rPr>
        <w:t>、</w:t>
      </w:r>
      <w:r w:rsidRPr="00322D7E">
        <w:rPr>
          <w:sz w:val="24"/>
          <w:szCs w:val="24"/>
        </w:rPr>
        <w:t>p &lt; 0.05</w:t>
      </w:r>
      <w:r w:rsidRPr="00322D7E">
        <w:rPr>
          <w:sz w:val="24"/>
          <w:szCs w:val="24"/>
        </w:rPr>
        <w:t>），對於「工作效率」具有正面效果。代表「嚴謹性」每增加</w:t>
      </w:r>
      <w:r w:rsidRPr="00322D7E">
        <w:rPr>
          <w:sz w:val="24"/>
          <w:szCs w:val="24"/>
        </w:rPr>
        <w:t>1</w:t>
      </w:r>
      <w:r w:rsidRPr="00322D7E">
        <w:rPr>
          <w:sz w:val="24"/>
          <w:szCs w:val="24"/>
        </w:rPr>
        <w:t>個標準差的單位，會增加「工作效率」之</w:t>
      </w:r>
      <w:r w:rsidRPr="00322D7E">
        <w:rPr>
          <w:sz w:val="24"/>
          <w:szCs w:val="24"/>
        </w:rPr>
        <w:t>0.131</w:t>
      </w:r>
      <w:r w:rsidRPr="00322D7E">
        <w:rPr>
          <w:sz w:val="24"/>
          <w:szCs w:val="24"/>
        </w:rPr>
        <w:t>標準差的單位。對於「工作效率」的預測力有</w:t>
      </w:r>
      <w:r w:rsidRPr="00322D7E">
        <w:rPr>
          <w:sz w:val="24"/>
          <w:szCs w:val="24"/>
        </w:rPr>
        <w:t>1.6%</w:t>
      </w:r>
      <w:r w:rsidRPr="00322D7E">
        <w:rPr>
          <w:sz w:val="24"/>
          <w:szCs w:val="24"/>
        </w:rPr>
        <w:t>。由此可知，性侵害案件專責小組人格特質上越認真謹慎，其工作效率越好；其人格特質上越不認真謹慎，其工作效率越差。</w:t>
      </w:r>
    </w:p>
    <w:p w14:paraId="057E51CC" w14:textId="77777777" w:rsidR="00CA1F3E" w:rsidRPr="00322D7E" w:rsidRDefault="00CA1F3E" w:rsidP="004D79A9">
      <w:pPr>
        <w:spacing w:line="360" w:lineRule="exact"/>
        <w:ind w:left="244" w:hangingChars="100" w:hanging="244"/>
        <w:rPr>
          <w:sz w:val="24"/>
          <w:szCs w:val="24"/>
        </w:rPr>
      </w:pPr>
      <w:r w:rsidRPr="00322D7E">
        <w:rPr>
          <w:sz w:val="24"/>
          <w:szCs w:val="24"/>
        </w:rPr>
        <w:t>4.</w:t>
      </w:r>
      <w:r w:rsidR="007B5594" w:rsidRPr="00322D7E">
        <w:rPr>
          <w:sz w:val="24"/>
          <w:szCs w:val="24"/>
        </w:rPr>
        <w:tab/>
      </w:r>
      <w:r w:rsidRPr="00322D7E">
        <w:rPr>
          <w:sz w:val="24"/>
          <w:szCs w:val="24"/>
        </w:rPr>
        <w:t>「溝通協調」（</w:t>
      </w:r>
      <w:r w:rsidRPr="00322D7E">
        <w:rPr>
          <w:sz w:val="24"/>
          <w:szCs w:val="24"/>
        </w:rPr>
        <w:t>Beta = 0.097</w:t>
      </w:r>
      <w:r w:rsidRPr="00322D7E">
        <w:rPr>
          <w:sz w:val="24"/>
          <w:szCs w:val="24"/>
        </w:rPr>
        <w:t>、</w:t>
      </w:r>
      <w:r w:rsidRPr="00322D7E">
        <w:rPr>
          <w:sz w:val="24"/>
          <w:szCs w:val="24"/>
        </w:rPr>
        <w:t>t =3.406</w:t>
      </w:r>
      <w:r w:rsidRPr="00322D7E">
        <w:rPr>
          <w:sz w:val="24"/>
          <w:szCs w:val="24"/>
        </w:rPr>
        <w:t>、</w:t>
      </w:r>
      <w:r w:rsidRPr="00322D7E">
        <w:rPr>
          <w:sz w:val="24"/>
          <w:szCs w:val="24"/>
        </w:rPr>
        <w:t>p &lt; 0.05</w:t>
      </w:r>
      <w:r w:rsidRPr="00322D7E">
        <w:rPr>
          <w:sz w:val="24"/>
          <w:szCs w:val="24"/>
        </w:rPr>
        <w:t>），對於「工作效率」具有正面效果。代表「溝通協調」每增加</w:t>
      </w:r>
      <w:r w:rsidRPr="00322D7E">
        <w:rPr>
          <w:sz w:val="24"/>
          <w:szCs w:val="24"/>
        </w:rPr>
        <w:t>1</w:t>
      </w:r>
      <w:r w:rsidRPr="00322D7E">
        <w:rPr>
          <w:sz w:val="24"/>
          <w:szCs w:val="24"/>
        </w:rPr>
        <w:t>個標準差的單位，會增加「工作效率」之</w:t>
      </w:r>
      <w:r w:rsidRPr="00322D7E">
        <w:rPr>
          <w:sz w:val="24"/>
          <w:szCs w:val="24"/>
        </w:rPr>
        <w:t>0.097</w:t>
      </w:r>
      <w:r w:rsidRPr="00322D7E">
        <w:rPr>
          <w:sz w:val="24"/>
          <w:szCs w:val="24"/>
        </w:rPr>
        <w:t>標準差的單位。對於「工作效率」的預測力有</w:t>
      </w:r>
      <w:r w:rsidRPr="00322D7E">
        <w:rPr>
          <w:sz w:val="24"/>
          <w:szCs w:val="24"/>
        </w:rPr>
        <w:t>1.1%</w:t>
      </w:r>
      <w:r w:rsidRPr="00322D7E">
        <w:rPr>
          <w:sz w:val="24"/>
          <w:szCs w:val="24"/>
        </w:rPr>
        <w:t>。由此可知，性侵害案件專責小組在溝通協調上越佳，其工作效率越好；其在溝通協調上越差，其工作效率越差。</w:t>
      </w:r>
    </w:p>
    <w:p w14:paraId="5A14B655" w14:textId="77777777" w:rsidR="00CA1F3E" w:rsidRPr="00322D7E" w:rsidRDefault="00CA1F3E" w:rsidP="004D79A9">
      <w:pPr>
        <w:spacing w:line="360" w:lineRule="exact"/>
        <w:ind w:left="244" w:hangingChars="100" w:hanging="244"/>
        <w:rPr>
          <w:rFonts w:hint="eastAsia"/>
          <w:sz w:val="24"/>
          <w:szCs w:val="24"/>
        </w:rPr>
      </w:pPr>
      <w:r w:rsidRPr="00322D7E">
        <w:rPr>
          <w:sz w:val="24"/>
          <w:szCs w:val="24"/>
        </w:rPr>
        <w:t>5.</w:t>
      </w:r>
      <w:r w:rsidR="007B5594" w:rsidRPr="00322D7E">
        <w:rPr>
          <w:sz w:val="24"/>
          <w:szCs w:val="24"/>
        </w:rPr>
        <w:tab/>
      </w:r>
      <w:r w:rsidRPr="00322D7E">
        <w:rPr>
          <w:sz w:val="24"/>
          <w:szCs w:val="24"/>
        </w:rPr>
        <w:t>「獎勵制度」（</w:t>
      </w:r>
      <w:r w:rsidRPr="00322D7E">
        <w:rPr>
          <w:sz w:val="24"/>
          <w:szCs w:val="24"/>
        </w:rPr>
        <w:t>Beta =0.066</w:t>
      </w:r>
      <w:r w:rsidRPr="00322D7E">
        <w:rPr>
          <w:sz w:val="24"/>
          <w:szCs w:val="24"/>
        </w:rPr>
        <w:t>、</w:t>
      </w:r>
      <w:r w:rsidRPr="00322D7E">
        <w:rPr>
          <w:sz w:val="24"/>
          <w:szCs w:val="24"/>
        </w:rPr>
        <w:t>t =2.626</w:t>
      </w:r>
      <w:r w:rsidRPr="00322D7E">
        <w:rPr>
          <w:sz w:val="24"/>
          <w:szCs w:val="24"/>
        </w:rPr>
        <w:t>、</w:t>
      </w:r>
      <w:r w:rsidRPr="00322D7E">
        <w:rPr>
          <w:sz w:val="24"/>
          <w:szCs w:val="24"/>
        </w:rPr>
        <w:t>p &lt; 0.05</w:t>
      </w:r>
      <w:r w:rsidRPr="00322D7E">
        <w:rPr>
          <w:sz w:val="24"/>
          <w:szCs w:val="24"/>
        </w:rPr>
        <w:t>），對於「工作效率」具有正面效果。代表「獎勵制度」每增加</w:t>
      </w:r>
      <w:r w:rsidRPr="00322D7E">
        <w:rPr>
          <w:sz w:val="24"/>
          <w:szCs w:val="24"/>
        </w:rPr>
        <w:t>1</w:t>
      </w:r>
      <w:r w:rsidRPr="00322D7E">
        <w:rPr>
          <w:sz w:val="24"/>
          <w:szCs w:val="24"/>
        </w:rPr>
        <w:t>個標準差的單位，會增加「工作效率」之</w:t>
      </w:r>
      <w:r w:rsidRPr="00322D7E">
        <w:rPr>
          <w:sz w:val="24"/>
          <w:szCs w:val="24"/>
        </w:rPr>
        <w:t>0.066</w:t>
      </w:r>
      <w:r w:rsidRPr="00322D7E">
        <w:rPr>
          <w:sz w:val="24"/>
          <w:szCs w:val="24"/>
        </w:rPr>
        <w:t>標準差的單位。對於「工作效率」的預測力有</w:t>
      </w:r>
      <w:r w:rsidRPr="00322D7E">
        <w:rPr>
          <w:sz w:val="24"/>
          <w:szCs w:val="24"/>
        </w:rPr>
        <w:t>0.4%</w:t>
      </w:r>
      <w:r w:rsidRPr="00322D7E">
        <w:rPr>
          <w:sz w:val="24"/>
          <w:szCs w:val="24"/>
        </w:rPr>
        <w:t>。性侵害案件專責小組在獎勵制度上越滿意，其工作效率越好；其在獎勵制度上越不滿意，其工作效率越差。</w:t>
      </w:r>
    </w:p>
    <w:p w14:paraId="67A3AFB2" w14:textId="77777777" w:rsidR="00CB71A3" w:rsidRPr="00322D7E" w:rsidRDefault="00CB71A3" w:rsidP="004D79A9">
      <w:pPr>
        <w:spacing w:line="360" w:lineRule="exact"/>
        <w:ind w:left="244" w:hangingChars="100" w:hanging="244"/>
        <w:rPr>
          <w:rFonts w:hint="eastAsia"/>
          <w:sz w:val="24"/>
          <w:szCs w:val="24"/>
        </w:rPr>
      </w:pPr>
    </w:p>
    <w:p w14:paraId="0D98312F" w14:textId="77777777" w:rsidR="00CB71A3" w:rsidRPr="00322D7E" w:rsidRDefault="00CB71A3" w:rsidP="004D79A9">
      <w:pPr>
        <w:spacing w:line="360" w:lineRule="exact"/>
        <w:ind w:left="244" w:hangingChars="100" w:hanging="244"/>
        <w:rPr>
          <w:rFonts w:hint="eastAsia"/>
          <w:sz w:val="24"/>
          <w:szCs w:val="24"/>
        </w:rPr>
      </w:pPr>
    </w:p>
    <w:p w14:paraId="22A392AC" w14:textId="77777777" w:rsidR="00CB71A3" w:rsidRPr="00322D7E" w:rsidRDefault="00CB71A3" w:rsidP="004D79A9">
      <w:pPr>
        <w:spacing w:line="360" w:lineRule="exact"/>
        <w:ind w:left="244" w:hangingChars="100" w:hanging="244"/>
        <w:rPr>
          <w:sz w:val="24"/>
          <w:szCs w:val="24"/>
        </w:rPr>
      </w:pPr>
    </w:p>
    <w:p w14:paraId="783E859B" w14:textId="77777777" w:rsidR="00121F46" w:rsidRPr="00322D7E" w:rsidRDefault="00121F46" w:rsidP="004D79A9">
      <w:pPr>
        <w:spacing w:line="360" w:lineRule="exact"/>
        <w:ind w:left="244" w:hangingChars="100" w:hanging="244"/>
        <w:rPr>
          <w:sz w:val="24"/>
          <w:szCs w:val="24"/>
        </w:rPr>
      </w:pPr>
    </w:p>
    <w:p w14:paraId="11988332"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42" w:name="_Toc531108381"/>
      <w:bookmarkStart w:id="43" w:name="_Toc532122692"/>
      <w:r w:rsidRPr="00322D7E">
        <w:rPr>
          <w:rFonts w:ascii="Times New Roman" w:eastAsia="新細明體" w:hAnsi="Times New Roman"/>
          <w:sz w:val="24"/>
          <w:szCs w:val="24"/>
        </w:rPr>
        <w:t>表</w:t>
      </w:r>
      <w:r w:rsidRPr="00322D7E">
        <w:rPr>
          <w:rFonts w:ascii="Times New Roman" w:eastAsia="新細明體" w:hAnsi="Times New Roman"/>
          <w:sz w:val="24"/>
          <w:szCs w:val="24"/>
        </w:rPr>
        <w:t>4-4</w:t>
      </w:r>
      <w:r w:rsidR="007B5594"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工作效率迴歸模式摘要表</w:t>
      </w:r>
      <w:bookmarkEnd w:id="42"/>
      <w:bookmarkEnd w:id="43"/>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3"/>
        <w:gridCol w:w="679"/>
        <w:gridCol w:w="831"/>
        <w:gridCol w:w="1045"/>
        <w:gridCol w:w="787"/>
        <w:gridCol w:w="831"/>
        <w:gridCol w:w="851"/>
        <w:gridCol w:w="787"/>
        <w:gridCol w:w="787"/>
        <w:gridCol w:w="807"/>
      </w:tblGrid>
      <w:tr w:rsidR="00AA4E52" w:rsidRPr="00322D7E" w14:paraId="1B4FE313" w14:textId="77777777" w:rsidTr="004F656A">
        <w:trPr>
          <w:cantSplit/>
          <w:tblHeader/>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FFFFFF"/>
            <w:vAlign w:val="center"/>
          </w:tcPr>
          <w:p w14:paraId="22EDE09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模式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1ACEE3D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R</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0E0886A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R </w:t>
            </w:r>
            <w:r w:rsidRPr="00322D7E">
              <w:rPr>
                <w:rFonts w:eastAsia="新細明體"/>
                <w:kern w:val="0"/>
                <w:sz w:val="24"/>
                <w:szCs w:val="24"/>
              </w:rPr>
              <w:t>平方</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782287A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調過後的</w:t>
            </w:r>
          </w:p>
          <w:p w14:paraId="5FBC4EA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R </w:t>
            </w:r>
            <w:r w:rsidRPr="00322D7E">
              <w:rPr>
                <w:rFonts w:eastAsia="新細明體"/>
                <w:kern w:val="0"/>
                <w:sz w:val="24"/>
                <w:szCs w:val="24"/>
              </w:rPr>
              <w:t>平方</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5622C6F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估計的</w:t>
            </w:r>
          </w:p>
          <w:p w14:paraId="0F37F19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w:t>
            </w:r>
          </w:p>
        </w:tc>
        <w:tc>
          <w:tcPr>
            <w:tcW w:w="0" w:type="auto"/>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703AD02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變更統計量</w:t>
            </w:r>
          </w:p>
        </w:tc>
      </w:tr>
      <w:tr w:rsidR="00AA4E52" w:rsidRPr="00322D7E" w14:paraId="3A5BE3BE" w14:textId="77777777" w:rsidTr="004F656A">
        <w:trPr>
          <w:cantSplit/>
          <w:tblHeader/>
          <w:jc w:val="center"/>
        </w:trPr>
        <w:tc>
          <w:tcPr>
            <w:tcW w:w="0" w:type="auto"/>
            <w:vMerge/>
            <w:tcBorders>
              <w:top w:val="single" w:sz="4" w:space="0" w:color="auto"/>
              <w:left w:val="single" w:sz="8" w:space="0" w:color="auto"/>
              <w:bottom w:val="single" w:sz="4" w:space="0" w:color="auto"/>
              <w:right w:val="single" w:sz="4" w:space="0" w:color="auto"/>
            </w:tcBorders>
            <w:shd w:val="clear" w:color="auto" w:fill="FFFFFF"/>
            <w:vAlign w:val="center"/>
          </w:tcPr>
          <w:p w14:paraId="62C71C41" w14:textId="77777777" w:rsidR="00CA1F3E" w:rsidRPr="00322D7E" w:rsidRDefault="00CA1F3E" w:rsidP="004D79A9">
            <w:pPr>
              <w:pStyle w:val="afe"/>
              <w:spacing w:line="360" w:lineRule="exact"/>
              <w:jc w:val="center"/>
              <w:rPr>
                <w:rFonts w:eastAsia="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0B93C6FA" w14:textId="77777777" w:rsidR="00CA1F3E" w:rsidRPr="00322D7E" w:rsidRDefault="00CA1F3E" w:rsidP="004D79A9">
            <w:pPr>
              <w:pStyle w:val="afe"/>
              <w:spacing w:line="360" w:lineRule="exact"/>
              <w:jc w:val="center"/>
              <w:rPr>
                <w:rFonts w:eastAsia="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3F4524BC" w14:textId="77777777" w:rsidR="00CA1F3E" w:rsidRPr="00322D7E" w:rsidRDefault="00CA1F3E" w:rsidP="004D79A9">
            <w:pPr>
              <w:pStyle w:val="afe"/>
              <w:spacing w:line="360" w:lineRule="exact"/>
              <w:jc w:val="center"/>
              <w:rPr>
                <w:rFonts w:eastAsia="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5A9F17D0" w14:textId="77777777" w:rsidR="00CA1F3E" w:rsidRPr="00322D7E" w:rsidRDefault="00CA1F3E" w:rsidP="004D79A9">
            <w:pPr>
              <w:pStyle w:val="afe"/>
              <w:spacing w:line="360" w:lineRule="exact"/>
              <w:jc w:val="center"/>
              <w:rPr>
                <w:rFonts w:eastAsia="新細明體"/>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24616666" w14:textId="77777777" w:rsidR="00CA1F3E" w:rsidRPr="00322D7E" w:rsidRDefault="00CA1F3E" w:rsidP="004D79A9">
            <w:pPr>
              <w:pStyle w:val="afe"/>
              <w:spacing w:line="360" w:lineRule="exact"/>
              <w:jc w:val="center"/>
              <w:rPr>
                <w:rFonts w:eastAsia="新細明體"/>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A216B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R </w:t>
            </w:r>
            <w:r w:rsidRPr="00322D7E">
              <w:rPr>
                <w:rFonts w:eastAsia="新細明體"/>
                <w:kern w:val="0"/>
                <w:sz w:val="24"/>
                <w:szCs w:val="24"/>
              </w:rPr>
              <w:t>平方</w:t>
            </w:r>
          </w:p>
          <w:p w14:paraId="304F600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改變量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22A5D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F </w:t>
            </w:r>
            <w:r w:rsidRPr="00322D7E">
              <w:rPr>
                <w:rFonts w:eastAsia="新細明體"/>
                <w:kern w:val="0"/>
                <w:sz w:val="24"/>
                <w:szCs w:val="24"/>
              </w:rPr>
              <w:t>改變</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40C14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分子</w:t>
            </w:r>
          </w:p>
          <w:p w14:paraId="5B44C0F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77AB0E9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5C327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分母</w:t>
            </w:r>
          </w:p>
          <w:p w14:paraId="0408D74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62375C6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df2</w:t>
            </w:r>
          </w:p>
        </w:tc>
        <w:tc>
          <w:tcPr>
            <w:tcW w:w="0" w:type="auto"/>
            <w:tcBorders>
              <w:top w:val="single" w:sz="4" w:space="0" w:color="auto"/>
              <w:left w:val="single" w:sz="4" w:space="0" w:color="auto"/>
              <w:bottom w:val="single" w:sz="4" w:space="0" w:color="auto"/>
              <w:right w:val="single" w:sz="8" w:space="0" w:color="auto"/>
            </w:tcBorders>
            <w:shd w:val="clear" w:color="auto" w:fill="FFFFFF"/>
            <w:vAlign w:val="center"/>
          </w:tcPr>
          <w:p w14:paraId="00E03881"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p w14:paraId="34E46DF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F </w:t>
            </w:r>
            <w:r w:rsidRPr="00322D7E">
              <w:rPr>
                <w:rFonts w:eastAsia="新細明體"/>
                <w:kern w:val="0"/>
                <w:sz w:val="24"/>
                <w:szCs w:val="24"/>
              </w:rPr>
              <w:t>改變</w:t>
            </w:r>
          </w:p>
        </w:tc>
      </w:tr>
      <w:tr w:rsidR="00AA4E52" w:rsidRPr="00322D7E" w14:paraId="2B972BDC" w14:textId="77777777" w:rsidTr="004F656A">
        <w:trPr>
          <w:cantSplit/>
          <w:jc w:val="center"/>
        </w:trPr>
        <w:tc>
          <w:tcPr>
            <w:tcW w:w="0" w:type="auto"/>
            <w:tcBorders>
              <w:top w:val="single" w:sz="4" w:space="0" w:color="auto"/>
              <w:left w:val="single" w:sz="8" w:space="0" w:color="auto"/>
              <w:bottom w:val="single" w:sz="4" w:space="0" w:color="auto"/>
              <w:right w:val="single" w:sz="4" w:space="0" w:color="auto"/>
            </w:tcBorders>
            <w:shd w:val="clear" w:color="auto" w:fill="FFFFFF"/>
          </w:tcPr>
          <w:p w14:paraId="723CBFC8"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965664" w14:textId="77777777" w:rsidR="00CA1F3E" w:rsidRPr="00322D7E" w:rsidRDefault="00CA1F3E" w:rsidP="004D79A9">
            <w:pPr>
              <w:pStyle w:val="af9"/>
              <w:spacing w:line="360" w:lineRule="exact"/>
              <w:jc w:val="center"/>
              <w:rPr>
                <w:kern w:val="0"/>
                <w:sz w:val="24"/>
                <w:szCs w:val="24"/>
              </w:rPr>
            </w:pPr>
            <w:r w:rsidRPr="00322D7E">
              <w:rPr>
                <w:kern w:val="0"/>
                <w:sz w:val="24"/>
                <w:szCs w:val="24"/>
              </w:rPr>
              <w:t>0.629</w:t>
            </w:r>
            <w:r w:rsidRPr="00322D7E">
              <w:rPr>
                <w:kern w:val="0"/>
                <w:sz w:val="24"/>
                <w:szCs w:val="24"/>
                <w:vertAlign w:val="superscript"/>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7D022F" w14:textId="77777777" w:rsidR="00CA1F3E" w:rsidRPr="00322D7E" w:rsidRDefault="00CA1F3E" w:rsidP="004D79A9">
            <w:pPr>
              <w:pStyle w:val="af9"/>
              <w:spacing w:line="360" w:lineRule="exact"/>
              <w:jc w:val="center"/>
              <w:rPr>
                <w:kern w:val="0"/>
                <w:sz w:val="24"/>
                <w:szCs w:val="24"/>
              </w:rPr>
            </w:pPr>
            <w:r w:rsidRPr="00322D7E">
              <w:rPr>
                <w:kern w:val="0"/>
                <w:sz w:val="24"/>
                <w:szCs w:val="24"/>
              </w:rPr>
              <w:t>0.396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C9A656" w14:textId="77777777" w:rsidR="00CA1F3E" w:rsidRPr="00322D7E" w:rsidRDefault="00CA1F3E" w:rsidP="004D79A9">
            <w:pPr>
              <w:pStyle w:val="af9"/>
              <w:spacing w:line="360" w:lineRule="exact"/>
              <w:jc w:val="center"/>
              <w:rPr>
                <w:kern w:val="0"/>
                <w:sz w:val="24"/>
                <w:szCs w:val="24"/>
              </w:rPr>
            </w:pPr>
            <w:r w:rsidRPr="00322D7E">
              <w:rPr>
                <w:kern w:val="0"/>
                <w:sz w:val="24"/>
                <w:szCs w:val="24"/>
              </w:rPr>
              <w:t>0.395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FEDBE0" w14:textId="77777777" w:rsidR="00CA1F3E" w:rsidRPr="00322D7E" w:rsidRDefault="00CA1F3E" w:rsidP="004D79A9">
            <w:pPr>
              <w:pStyle w:val="af9"/>
              <w:spacing w:line="360" w:lineRule="exact"/>
              <w:jc w:val="center"/>
              <w:rPr>
                <w:kern w:val="0"/>
                <w:sz w:val="24"/>
                <w:szCs w:val="24"/>
              </w:rPr>
            </w:pPr>
            <w:r w:rsidRPr="00322D7E">
              <w:rPr>
                <w:kern w:val="0"/>
                <w:sz w:val="24"/>
                <w:szCs w:val="24"/>
              </w:rPr>
              <w:t>1.402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4607C7" w14:textId="77777777" w:rsidR="00CA1F3E" w:rsidRPr="00322D7E" w:rsidRDefault="00CA1F3E" w:rsidP="004D79A9">
            <w:pPr>
              <w:pStyle w:val="af9"/>
              <w:spacing w:line="360" w:lineRule="exact"/>
              <w:jc w:val="center"/>
              <w:rPr>
                <w:kern w:val="0"/>
                <w:sz w:val="24"/>
                <w:szCs w:val="24"/>
              </w:rPr>
            </w:pPr>
            <w:r w:rsidRPr="00322D7E">
              <w:rPr>
                <w:kern w:val="0"/>
                <w:sz w:val="24"/>
                <w:szCs w:val="24"/>
              </w:rPr>
              <w:t>0.396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A52A3F" w14:textId="77777777" w:rsidR="00CA1F3E" w:rsidRPr="00322D7E" w:rsidRDefault="00CA1F3E" w:rsidP="004D79A9">
            <w:pPr>
              <w:pStyle w:val="af9"/>
              <w:spacing w:line="360" w:lineRule="exact"/>
              <w:jc w:val="center"/>
              <w:rPr>
                <w:kern w:val="0"/>
                <w:sz w:val="24"/>
                <w:szCs w:val="24"/>
              </w:rPr>
            </w:pPr>
            <w:r w:rsidRPr="00322D7E">
              <w:rPr>
                <w:kern w:val="0"/>
                <w:sz w:val="24"/>
                <w:szCs w:val="24"/>
              </w:rPr>
              <w:t>611.324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527B44"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4FCB61" w14:textId="77777777" w:rsidR="00CA1F3E" w:rsidRPr="00322D7E" w:rsidRDefault="00CA1F3E" w:rsidP="004D79A9">
            <w:pPr>
              <w:pStyle w:val="af9"/>
              <w:spacing w:line="360" w:lineRule="exact"/>
              <w:jc w:val="center"/>
              <w:rPr>
                <w:kern w:val="0"/>
                <w:sz w:val="24"/>
                <w:szCs w:val="24"/>
              </w:rPr>
            </w:pPr>
            <w:r w:rsidRPr="00322D7E">
              <w:rPr>
                <w:kern w:val="0"/>
                <w:sz w:val="24"/>
                <w:szCs w:val="24"/>
              </w:rPr>
              <w:t>932</w:t>
            </w:r>
          </w:p>
        </w:tc>
        <w:tc>
          <w:tcPr>
            <w:tcW w:w="0" w:type="auto"/>
            <w:tcBorders>
              <w:top w:val="single" w:sz="4" w:space="0" w:color="auto"/>
              <w:left w:val="single" w:sz="4" w:space="0" w:color="auto"/>
              <w:bottom w:val="single" w:sz="4" w:space="0" w:color="auto"/>
              <w:right w:val="single" w:sz="8" w:space="0" w:color="auto"/>
            </w:tcBorders>
            <w:shd w:val="clear" w:color="auto" w:fill="FFFFFF"/>
          </w:tcPr>
          <w:p w14:paraId="6039FC76"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AA4E52" w:rsidRPr="00322D7E" w14:paraId="2CD9578C" w14:textId="77777777" w:rsidTr="004F656A">
        <w:trPr>
          <w:cantSplit/>
          <w:jc w:val="center"/>
        </w:trPr>
        <w:tc>
          <w:tcPr>
            <w:tcW w:w="0" w:type="auto"/>
            <w:tcBorders>
              <w:top w:val="single" w:sz="4" w:space="0" w:color="auto"/>
              <w:left w:val="single" w:sz="8" w:space="0" w:color="auto"/>
              <w:bottom w:val="single" w:sz="4" w:space="0" w:color="auto"/>
              <w:right w:val="single" w:sz="4" w:space="0" w:color="auto"/>
            </w:tcBorders>
            <w:shd w:val="clear" w:color="auto" w:fill="FFFFFF"/>
          </w:tcPr>
          <w:p w14:paraId="617A6D76" w14:textId="77777777" w:rsidR="00CA1F3E" w:rsidRPr="00322D7E" w:rsidRDefault="00CA1F3E" w:rsidP="004D79A9">
            <w:pPr>
              <w:pStyle w:val="af9"/>
              <w:spacing w:line="360" w:lineRule="exact"/>
              <w:jc w:val="center"/>
              <w:rPr>
                <w:kern w:val="0"/>
                <w:sz w:val="24"/>
                <w:szCs w:val="24"/>
              </w:rPr>
            </w:pPr>
            <w:r w:rsidRPr="00322D7E">
              <w:rPr>
                <w:kern w:val="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C64034" w14:textId="77777777" w:rsidR="00CA1F3E" w:rsidRPr="00322D7E" w:rsidRDefault="00CA1F3E" w:rsidP="004D79A9">
            <w:pPr>
              <w:pStyle w:val="af9"/>
              <w:spacing w:line="360" w:lineRule="exact"/>
              <w:jc w:val="center"/>
              <w:rPr>
                <w:kern w:val="0"/>
                <w:sz w:val="24"/>
                <w:szCs w:val="24"/>
              </w:rPr>
            </w:pPr>
            <w:r w:rsidRPr="00322D7E">
              <w:rPr>
                <w:kern w:val="0"/>
                <w:sz w:val="24"/>
                <w:szCs w:val="24"/>
              </w:rPr>
              <w:t>0.700</w:t>
            </w:r>
            <w:r w:rsidRPr="00322D7E">
              <w:rPr>
                <w:kern w:val="0"/>
                <w:sz w:val="24"/>
                <w:szCs w:val="24"/>
                <w:vertAlign w:val="superscript"/>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99D9CA" w14:textId="77777777" w:rsidR="00CA1F3E" w:rsidRPr="00322D7E" w:rsidRDefault="00CA1F3E" w:rsidP="004D79A9">
            <w:pPr>
              <w:pStyle w:val="af9"/>
              <w:spacing w:line="360" w:lineRule="exact"/>
              <w:jc w:val="center"/>
              <w:rPr>
                <w:kern w:val="0"/>
                <w:sz w:val="24"/>
                <w:szCs w:val="24"/>
              </w:rPr>
            </w:pPr>
            <w:r w:rsidRPr="00322D7E">
              <w:rPr>
                <w:kern w:val="0"/>
                <w:sz w:val="24"/>
                <w:szCs w:val="24"/>
              </w:rPr>
              <w:t>0.490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4FE7C" w14:textId="77777777" w:rsidR="00CA1F3E" w:rsidRPr="00322D7E" w:rsidRDefault="00CA1F3E" w:rsidP="004D79A9">
            <w:pPr>
              <w:pStyle w:val="af9"/>
              <w:spacing w:line="360" w:lineRule="exact"/>
              <w:jc w:val="center"/>
              <w:rPr>
                <w:kern w:val="0"/>
                <w:sz w:val="24"/>
                <w:szCs w:val="24"/>
              </w:rPr>
            </w:pPr>
            <w:r w:rsidRPr="00322D7E">
              <w:rPr>
                <w:kern w:val="0"/>
                <w:sz w:val="24"/>
                <w:szCs w:val="24"/>
              </w:rPr>
              <w:t>0.489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E3CEAA" w14:textId="77777777" w:rsidR="00CA1F3E" w:rsidRPr="00322D7E" w:rsidRDefault="00CA1F3E" w:rsidP="004D79A9">
            <w:pPr>
              <w:pStyle w:val="af9"/>
              <w:spacing w:line="360" w:lineRule="exact"/>
              <w:jc w:val="center"/>
              <w:rPr>
                <w:kern w:val="0"/>
                <w:sz w:val="24"/>
                <w:szCs w:val="24"/>
              </w:rPr>
            </w:pPr>
            <w:r w:rsidRPr="00322D7E">
              <w:rPr>
                <w:kern w:val="0"/>
                <w:sz w:val="24"/>
                <w:szCs w:val="24"/>
              </w:rPr>
              <w:t>1.288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7C0DA6" w14:textId="77777777" w:rsidR="00CA1F3E" w:rsidRPr="00322D7E" w:rsidRDefault="00CA1F3E" w:rsidP="004D79A9">
            <w:pPr>
              <w:pStyle w:val="af9"/>
              <w:spacing w:line="360" w:lineRule="exact"/>
              <w:jc w:val="center"/>
              <w:rPr>
                <w:kern w:val="0"/>
                <w:sz w:val="24"/>
                <w:szCs w:val="24"/>
              </w:rPr>
            </w:pPr>
            <w:r w:rsidRPr="00322D7E">
              <w:rPr>
                <w:kern w:val="0"/>
                <w:sz w:val="24"/>
                <w:szCs w:val="24"/>
              </w:rPr>
              <w:t>0.094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24747D" w14:textId="77777777" w:rsidR="00CA1F3E" w:rsidRPr="00322D7E" w:rsidRDefault="00CA1F3E" w:rsidP="004D79A9">
            <w:pPr>
              <w:pStyle w:val="af9"/>
              <w:spacing w:line="360" w:lineRule="exact"/>
              <w:jc w:val="center"/>
              <w:rPr>
                <w:kern w:val="0"/>
                <w:sz w:val="24"/>
                <w:szCs w:val="24"/>
              </w:rPr>
            </w:pPr>
            <w:r w:rsidRPr="00322D7E">
              <w:rPr>
                <w:kern w:val="0"/>
                <w:sz w:val="24"/>
                <w:szCs w:val="24"/>
              </w:rPr>
              <w:t>172.142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95E1C9"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03B7F5" w14:textId="77777777" w:rsidR="00CA1F3E" w:rsidRPr="00322D7E" w:rsidRDefault="00CA1F3E" w:rsidP="004D79A9">
            <w:pPr>
              <w:pStyle w:val="af9"/>
              <w:spacing w:line="360" w:lineRule="exact"/>
              <w:jc w:val="center"/>
              <w:rPr>
                <w:kern w:val="0"/>
                <w:sz w:val="24"/>
                <w:szCs w:val="24"/>
              </w:rPr>
            </w:pPr>
            <w:r w:rsidRPr="00322D7E">
              <w:rPr>
                <w:kern w:val="0"/>
                <w:sz w:val="24"/>
                <w:szCs w:val="24"/>
              </w:rPr>
              <w:t>931</w:t>
            </w:r>
          </w:p>
        </w:tc>
        <w:tc>
          <w:tcPr>
            <w:tcW w:w="0" w:type="auto"/>
            <w:tcBorders>
              <w:top w:val="single" w:sz="4" w:space="0" w:color="auto"/>
              <w:left w:val="single" w:sz="4" w:space="0" w:color="auto"/>
              <w:bottom w:val="single" w:sz="4" w:space="0" w:color="auto"/>
              <w:right w:val="single" w:sz="8" w:space="0" w:color="auto"/>
            </w:tcBorders>
            <w:shd w:val="clear" w:color="auto" w:fill="FFFFFF"/>
          </w:tcPr>
          <w:p w14:paraId="25B506F9"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AA4E52" w:rsidRPr="00322D7E" w14:paraId="764E582E" w14:textId="77777777" w:rsidTr="004F656A">
        <w:trPr>
          <w:cantSplit/>
          <w:jc w:val="center"/>
        </w:trPr>
        <w:tc>
          <w:tcPr>
            <w:tcW w:w="0" w:type="auto"/>
            <w:tcBorders>
              <w:top w:val="single" w:sz="4" w:space="0" w:color="auto"/>
              <w:left w:val="single" w:sz="8" w:space="0" w:color="auto"/>
              <w:bottom w:val="single" w:sz="4" w:space="0" w:color="auto"/>
              <w:right w:val="single" w:sz="4" w:space="0" w:color="auto"/>
            </w:tcBorders>
            <w:shd w:val="clear" w:color="auto" w:fill="FFFFFF"/>
          </w:tcPr>
          <w:p w14:paraId="29006E94" w14:textId="77777777" w:rsidR="00CA1F3E" w:rsidRPr="00322D7E" w:rsidRDefault="00CA1F3E" w:rsidP="004D79A9">
            <w:pPr>
              <w:pStyle w:val="af9"/>
              <w:spacing w:line="360" w:lineRule="exact"/>
              <w:jc w:val="center"/>
              <w:rPr>
                <w:kern w:val="0"/>
                <w:sz w:val="24"/>
                <w:szCs w:val="24"/>
              </w:rPr>
            </w:pPr>
            <w:r w:rsidRPr="00322D7E">
              <w:rPr>
                <w:kern w:val="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9ED9A4" w14:textId="77777777" w:rsidR="00CA1F3E" w:rsidRPr="00322D7E" w:rsidRDefault="00CA1F3E" w:rsidP="004D79A9">
            <w:pPr>
              <w:pStyle w:val="af9"/>
              <w:spacing w:line="360" w:lineRule="exact"/>
              <w:jc w:val="center"/>
              <w:rPr>
                <w:kern w:val="0"/>
                <w:sz w:val="24"/>
                <w:szCs w:val="24"/>
              </w:rPr>
            </w:pPr>
            <w:r w:rsidRPr="00322D7E">
              <w:rPr>
                <w:kern w:val="0"/>
                <w:sz w:val="24"/>
                <w:szCs w:val="24"/>
              </w:rPr>
              <w:t>0.712</w:t>
            </w:r>
            <w:r w:rsidRPr="00322D7E">
              <w:rPr>
                <w:kern w:val="0"/>
                <w:sz w:val="24"/>
                <w:szCs w:val="24"/>
                <w:vertAlign w:val="superscript"/>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0330F" w14:textId="77777777" w:rsidR="00CA1F3E" w:rsidRPr="00322D7E" w:rsidRDefault="00CA1F3E" w:rsidP="004D79A9">
            <w:pPr>
              <w:pStyle w:val="af9"/>
              <w:spacing w:line="360" w:lineRule="exact"/>
              <w:jc w:val="center"/>
              <w:rPr>
                <w:kern w:val="0"/>
                <w:sz w:val="24"/>
                <w:szCs w:val="24"/>
              </w:rPr>
            </w:pPr>
            <w:r w:rsidRPr="00322D7E">
              <w:rPr>
                <w:kern w:val="0"/>
                <w:sz w:val="24"/>
                <w:szCs w:val="24"/>
              </w:rPr>
              <w:t>0.507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838F0E" w14:textId="77777777" w:rsidR="00CA1F3E" w:rsidRPr="00322D7E" w:rsidRDefault="00CA1F3E" w:rsidP="004D79A9">
            <w:pPr>
              <w:pStyle w:val="af9"/>
              <w:spacing w:line="360" w:lineRule="exact"/>
              <w:jc w:val="center"/>
              <w:rPr>
                <w:kern w:val="0"/>
                <w:sz w:val="24"/>
                <w:szCs w:val="24"/>
              </w:rPr>
            </w:pPr>
            <w:r w:rsidRPr="00322D7E">
              <w:rPr>
                <w:kern w:val="0"/>
                <w:sz w:val="24"/>
                <w:szCs w:val="24"/>
              </w:rPr>
              <w:t>0.505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E64C" w14:textId="77777777" w:rsidR="00CA1F3E" w:rsidRPr="00322D7E" w:rsidRDefault="00CA1F3E" w:rsidP="004D79A9">
            <w:pPr>
              <w:pStyle w:val="af9"/>
              <w:spacing w:line="360" w:lineRule="exact"/>
              <w:jc w:val="center"/>
              <w:rPr>
                <w:kern w:val="0"/>
                <w:sz w:val="24"/>
                <w:szCs w:val="24"/>
              </w:rPr>
            </w:pPr>
            <w:r w:rsidRPr="00322D7E">
              <w:rPr>
                <w:kern w:val="0"/>
                <w:sz w:val="24"/>
                <w:szCs w:val="24"/>
              </w:rPr>
              <w:t>1.268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76E61F" w14:textId="77777777" w:rsidR="00CA1F3E" w:rsidRPr="00322D7E" w:rsidRDefault="00CA1F3E" w:rsidP="004D79A9">
            <w:pPr>
              <w:pStyle w:val="af9"/>
              <w:spacing w:line="360" w:lineRule="exact"/>
              <w:jc w:val="center"/>
              <w:rPr>
                <w:kern w:val="0"/>
                <w:sz w:val="24"/>
                <w:szCs w:val="24"/>
              </w:rPr>
            </w:pPr>
            <w:r w:rsidRPr="00322D7E">
              <w:rPr>
                <w:kern w:val="0"/>
                <w:sz w:val="24"/>
                <w:szCs w:val="24"/>
              </w:rPr>
              <w:t>0.016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671E7B" w14:textId="77777777" w:rsidR="00CA1F3E" w:rsidRPr="00322D7E" w:rsidRDefault="00CA1F3E" w:rsidP="004D79A9">
            <w:pPr>
              <w:pStyle w:val="af9"/>
              <w:spacing w:line="360" w:lineRule="exact"/>
              <w:jc w:val="center"/>
              <w:rPr>
                <w:kern w:val="0"/>
                <w:sz w:val="24"/>
                <w:szCs w:val="24"/>
              </w:rPr>
            </w:pPr>
            <w:r w:rsidRPr="00322D7E">
              <w:rPr>
                <w:kern w:val="0"/>
                <w:sz w:val="24"/>
                <w:szCs w:val="24"/>
              </w:rPr>
              <w:t>30.832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9521C"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9FFF13" w14:textId="77777777" w:rsidR="00CA1F3E" w:rsidRPr="00322D7E" w:rsidRDefault="00CA1F3E" w:rsidP="004D79A9">
            <w:pPr>
              <w:pStyle w:val="af9"/>
              <w:spacing w:line="360" w:lineRule="exact"/>
              <w:jc w:val="center"/>
              <w:rPr>
                <w:kern w:val="0"/>
                <w:sz w:val="24"/>
                <w:szCs w:val="24"/>
              </w:rPr>
            </w:pPr>
            <w:r w:rsidRPr="00322D7E">
              <w:rPr>
                <w:kern w:val="0"/>
                <w:sz w:val="24"/>
                <w:szCs w:val="24"/>
              </w:rPr>
              <w:t>930</w:t>
            </w:r>
          </w:p>
        </w:tc>
        <w:tc>
          <w:tcPr>
            <w:tcW w:w="0" w:type="auto"/>
            <w:tcBorders>
              <w:top w:val="single" w:sz="4" w:space="0" w:color="auto"/>
              <w:left w:val="single" w:sz="4" w:space="0" w:color="auto"/>
              <w:bottom w:val="single" w:sz="4" w:space="0" w:color="auto"/>
              <w:right w:val="single" w:sz="8" w:space="0" w:color="auto"/>
            </w:tcBorders>
            <w:shd w:val="clear" w:color="auto" w:fill="FFFFFF"/>
          </w:tcPr>
          <w:p w14:paraId="4D093BF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AA4E52" w:rsidRPr="00322D7E" w14:paraId="4B3E22D8" w14:textId="77777777" w:rsidTr="004F656A">
        <w:trPr>
          <w:cantSplit/>
          <w:jc w:val="center"/>
        </w:trPr>
        <w:tc>
          <w:tcPr>
            <w:tcW w:w="0" w:type="auto"/>
            <w:tcBorders>
              <w:top w:val="single" w:sz="4" w:space="0" w:color="auto"/>
              <w:left w:val="single" w:sz="8" w:space="0" w:color="auto"/>
              <w:bottom w:val="single" w:sz="4" w:space="0" w:color="auto"/>
              <w:right w:val="single" w:sz="4" w:space="0" w:color="auto"/>
            </w:tcBorders>
            <w:shd w:val="clear" w:color="auto" w:fill="FFFFFF"/>
          </w:tcPr>
          <w:p w14:paraId="3699DAAB" w14:textId="77777777" w:rsidR="00CA1F3E" w:rsidRPr="00322D7E" w:rsidRDefault="00CA1F3E" w:rsidP="004D79A9">
            <w:pPr>
              <w:pStyle w:val="af9"/>
              <w:spacing w:line="360" w:lineRule="exact"/>
              <w:jc w:val="center"/>
              <w:rPr>
                <w:kern w:val="0"/>
                <w:sz w:val="24"/>
                <w:szCs w:val="24"/>
              </w:rPr>
            </w:pPr>
            <w:r w:rsidRPr="00322D7E">
              <w:rPr>
                <w:kern w:val="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6692A2" w14:textId="77777777" w:rsidR="00CA1F3E" w:rsidRPr="00322D7E" w:rsidRDefault="00CA1F3E" w:rsidP="004D79A9">
            <w:pPr>
              <w:pStyle w:val="af9"/>
              <w:spacing w:line="360" w:lineRule="exact"/>
              <w:jc w:val="center"/>
              <w:rPr>
                <w:kern w:val="0"/>
                <w:sz w:val="24"/>
                <w:szCs w:val="24"/>
              </w:rPr>
            </w:pPr>
            <w:r w:rsidRPr="00322D7E">
              <w:rPr>
                <w:kern w:val="0"/>
                <w:sz w:val="24"/>
                <w:szCs w:val="24"/>
              </w:rPr>
              <w:t>0.720</w:t>
            </w:r>
            <w:r w:rsidRPr="00322D7E">
              <w:rPr>
                <w:kern w:val="0"/>
                <w:sz w:val="24"/>
                <w:szCs w:val="24"/>
                <w:vertAlign w:val="superscript"/>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1439C0" w14:textId="77777777" w:rsidR="00CA1F3E" w:rsidRPr="00322D7E" w:rsidRDefault="00CA1F3E" w:rsidP="004D79A9">
            <w:pPr>
              <w:pStyle w:val="af9"/>
              <w:spacing w:line="360" w:lineRule="exact"/>
              <w:jc w:val="center"/>
              <w:rPr>
                <w:kern w:val="0"/>
                <w:sz w:val="24"/>
                <w:szCs w:val="24"/>
              </w:rPr>
            </w:pPr>
            <w:r w:rsidRPr="00322D7E">
              <w:rPr>
                <w:kern w:val="0"/>
                <w:sz w:val="24"/>
                <w:szCs w:val="24"/>
              </w:rPr>
              <w:t>0.518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F85FFB" w14:textId="77777777" w:rsidR="00CA1F3E" w:rsidRPr="00322D7E" w:rsidRDefault="00CA1F3E" w:rsidP="004D79A9">
            <w:pPr>
              <w:pStyle w:val="af9"/>
              <w:spacing w:line="360" w:lineRule="exact"/>
              <w:jc w:val="center"/>
              <w:rPr>
                <w:kern w:val="0"/>
                <w:sz w:val="24"/>
                <w:szCs w:val="24"/>
              </w:rPr>
            </w:pPr>
            <w:r w:rsidRPr="00322D7E">
              <w:rPr>
                <w:kern w:val="0"/>
                <w:sz w:val="24"/>
                <w:szCs w:val="24"/>
              </w:rPr>
              <w:t>0.516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86E2DE" w14:textId="77777777" w:rsidR="00CA1F3E" w:rsidRPr="00322D7E" w:rsidRDefault="00CA1F3E" w:rsidP="004D79A9">
            <w:pPr>
              <w:pStyle w:val="af9"/>
              <w:spacing w:line="360" w:lineRule="exact"/>
              <w:jc w:val="center"/>
              <w:rPr>
                <w:kern w:val="0"/>
                <w:sz w:val="24"/>
                <w:szCs w:val="24"/>
              </w:rPr>
            </w:pPr>
            <w:r w:rsidRPr="00322D7E">
              <w:rPr>
                <w:kern w:val="0"/>
                <w:sz w:val="24"/>
                <w:szCs w:val="24"/>
              </w:rPr>
              <w:t>1.254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BA51D1" w14:textId="77777777" w:rsidR="00CA1F3E" w:rsidRPr="00322D7E" w:rsidRDefault="00CA1F3E" w:rsidP="004D79A9">
            <w:pPr>
              <w:pStyle w:val="af9"/>
              <w:spacing w:line="360" w:lineRule="exact"/>
              <w:jc w:val="center"/>
              <w:rPr>
                <w:kern w:val="0"/>
                <w:sz w:val="24"/>
                <w:szCs w:val="24"/>
              </w:rPr>
            </w:pPr>
            <w:r w:rsidRPr="00322D7E">
              <w:rPr>
                <w:kern w:val="0"/>
                <w:sz w:val="24"/>
                <w:szCs w:val="24"/>
              </w:rPr>
              <w:t>0.011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E1795F" w14:textId="77777777" w:rsidR="00CA1F3E" w:rsidRPr="00322D7E" w:rsidRDefault="00CA1F3E" w:rsidP="004D79A9">
            <w:pPr>
              <w:pStyle w:val="af9"/>
              <w:spacing w:line="360" w:lineRule="exact"/>
              <w:jc w:val="center"/>
              <w:rPr>
                <w:kern w:val="0"/>
                <w:sz w:val="24"/>
                <w:szCs w:val="24"/>
              </w:rPr>
            </w:pPr>
            <w:r w:rsidRPr="00322D7E">
              <w:rPr>
                <w:kern w:val="0"/>
                <w:sz w:val="24"/>
                <w:szCs w:val="24"/>
              </w:rPr>
              <w:t>21.609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F9FF0F"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BAE294" w14:textId="77777777" w:rsidR="00CA1F3E" w:rsidRPr="00322D7E" w:rsidRDefault="00CA1F3E" w:rsidP="004D79A9">
            <w:pPr>
              <w:pStyle w:val="af9"/>
              <w:spacing w:line="360" w:lineRule="exact"/>
              <w:jc w:val="center"/>
              <w:rPr>
                <w:kern w:val="0"/>
                <w:sz w:val="24"/>
                <w:szCs w:val="24"/>
              </w:rPr>
            </w:pPr>
            <w:r w:rsidRPr="00322D7E">
              <w:rPr>
                <w:kern w:val="0"/>
                <w:sz w:val="24"/>
                <w:szCs w:val="24"/>
              </w:rPr>
              <w:t>929</w:t>
            </w:r>
          </w:p>
        </w:tc>
        <w:tc>
          <w:tcPr>
            <w:tcW w:w="0" w:type="auto"/>
            <w:tcBorders>
              <w:top w:val="single" w:sz="4" w:space="0" w:color="auto"/>
              <w:left w:val="single" w:sz="4" w:space="0" w:color="auto"/>
              <w:bottom w:val="single" w:sz="4" w:space="0" w:color="auto"/>
              <w:right w:val="single" w:sz="8" w:space="0" w:color="auto"/>
            </w:tcBorders>
            <w:shd w:val="clear" w:color="auto" w:fill="FFFFFF"/>
          </w:tcPr>
          <w:p w14:paraId="5E93129E"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AA4E52" w:rsidRPr="00322D7E" w14:paraId="150827F9" w14:textId="77777777" w:rsidTr="004F656A">
        <w:trPr>
          <w:cantSplit/>
          <w:jc w:val="center"/>
        </w:trPr>
        <w:tc>
          <w:tcPr>
            <w:tcW w:w="0" w:type="auto"/>
            <w:tcBorders>
              <w:top w:val="single" w:sz="4" w:space="0" w:color="auto"/>
              <w:left w:val="single" w:sz="8" w:space="0" w:color="auto"/>
              <w:bottom w:val="single" w:sz="4" w:space="0" w:color="auto"/>
              <w:right w:val="single" w:sz="4" w:space="0" w:color="auto"/>
            </w:tcBorders>
            <w:shd w:val="clear" w:color="auto" w:fill="FFFFFF"/>
          </w:tcPr>
          <w:p w14:paraId="29CBA471" w14:textId="77777777" w:rsidR="00CA1F3E" w:rsidRPr="00322D7E" w:rsidRDefault="00CA1F3E" w:rsidP="004D79A9">
            <w:pPr>
              <w:pStyle w:val="af9"/>
              <w:spacing w:line="360" w:lineRule="exact"/>
              <w:jc w:val="center"/>
              <w:rPr>
                <w:kern w:val="0"/>
                <w:sz w:val="24"/>
                <w:szCs w:val="24"/>
              </w:rPr>
            </w:pPr>
            <w:r w:rsidRPr="00322D7E">
              <w:rPr>
                <w:kern w:val="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705314" w14:textId="77777777" w:rsidR="00CA1F3E" w:rsidRPr="00322D7E" w:rsidRDefault="00CA1F3E" w:rsidP="004D79A9">
            <w:pPr>
              <w:pStyle w:val="af9"/>
              <w:spacing w:line="360" w:lineRule="exact"/>
              <w:jc w:val="center"/>
              <w:rPr>
                <w:kern w:val="0"/>
                <w:sz w:val="24"/>
                <w:szCs w:val="24"/>
              </w:rPr>
            </w:pPr>
            <w:r w:rsidRPr="00322D7E">
              <w:rPr>
                <w:kern w:val="0"/>
                <w:sz w:val="24"/>
                <w:szCs w:val="24"/>
              </w:rPr>
              <w:t>0.722</w:t>
            </w:r>
            <w:r w:rsidRPr="00322D7E">
              <w:rPr>
                <w:kern w:val="0"/>
                <w:sz w:val="24"/>
                <w:szCs w:val="24"/>
                <w:vertAlign w:val="superscript"/>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2FD971" w14:textId="77777777" w:rsidR="00CA1F3E" w:rsidRPr="00322D7E" w:rsidRDefault="00CA1F3E" w:rsidP="004D79A9">
            <w:pPr>
              <w:pStyle w:val="af9"/>
              <w:spacing w:line="360" w:lineRule="exact"/>
              <w:jc w:val="center"/>
              <w:rPr>
                <w:kern w:val="0"/>
                <w:sz w:val="24"/>
                <w:szCs w:val="24"/>
              </w:rPr>
            </w:pPr>
            <w:r w:rsidRPr="00322D7E">
              <w:rPr>
                <w:kern w:val="0"/>
                <w:sz w:val="24"/>
                <w:szCs w:val="24"/>
              </w:rPr>
              <w:t>0.521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B5A037" w14:textId="77777777" w:rsidR="00CA1F3E" w:rsidRPr="00322D7E" w:rsidRDefault="00CA1F3E" w:rsidP="004D79A9">
            <w:pPr>
              <w:pStyle w:val="af9"/>
              <w:spacing w:line="360" w:lineRule="exact"/>
              <w:jc w:val="center"/>
              <w:rPr>
                <w:kern w:val="0"/>
                <w:sz w:val="24"/>
                <w:szCs w:val="24"/>
              </w:rPr>
            </w:pPr>
            <w:r w:rsidRPr="00322D7E">
              <w:rPr>
                <w:kern w:val="0"/>
                <w:sz w:val="24"/>
                <w:szCs w:val="24"/>
              </w:rPr>
              <w:t>0.519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D0217E" w14:textId="77777777" w:rsidR="00CA1F3E" w:rsidRPr="00322D7E" w:rsidRDefault="00CA1F3E" w:rsidP="004D79A9">
            <w:pPr>
              <w:pStyle w:val="af9"/>
              <w:spacing w:line="360" w:lineRule="exact"/>
              <w:jc w:val="center"/>
              <w:rPr>
                <w:kern w:val="0"/>
                <w:sz w:val="24"/>
                <w:szCs w:val="24"/>
              </w:rPr>
            </w:pPr>
            <w:r w:rsidRPr="00322D7E">
              <w:rPr>
                <w:kern w:val="0"/>
                <w:sz w:val="24"/>
                <w:szCs w:val="24"/>
              </w:rPr>
              <w:t>1.251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1AB7F" w14:textId="77777777" w:rsidR="00CA1F3E" w:rsidRPr="00322D7E" w:rsidRDefault="00CA1F3E" w:rsidP="004D79A9">
            <w:pPr>
              <w:pStyle w:val="af9"/>
              <w:spacing w:line="360" w:lineRule="exact"/>
              <w:jc w:val="center"/>
              <w:rPr>
                <w:kern w:val="0"/>
                <w:sz w:val="24"/>
                <w:szCs w:val="24"/>
              </w:rPr>
            </w:pPr>
            <w:r w:rsidRPr="00322D7E">
              <w:rPr>
                <w:kern w:val="0"/>
                <w:sz w:val="24"/>
                <w:szCs w:val="24"/>
              </w:rPr>
              <w:t>0.004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3D2756" w14:textId="77777777" w:rsidR="00CA1F3E" w:rsidRPr="00322D7E" w:rsidRDefault="00CA1F3E" w:rsidP="004D79A9">
            <w:pPr>
              <w:pStyle w:val="af9"/>
              <w:spacing w:line="360" w:lineRule="exact"/>
              <w:jc w:val="center"/>
              <w:rPr>
                <w:kern w:val="0"/>
                <w:sz w:val="24"/>
                <w:szCs w:val="24"/>
              </w:rPr>
            </w:pPr>
            <w:r w:rsidRPr="00322D7E">
              <w:rPr>
                <w:kern w:val="0"/>
                <w:sz w:val="24"/>
                <w:szCs w:val="24"/>
              </w:rPr>
              <w:t>6.894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1B065A"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CF8B20" w14:textId="77777777" w:rsidR="00CA1F3E" w:rsidRPr="00322D7E" w:rsidRDefault="00CA1F3E" w:rsidP="004D79A9">
            <w:pPr>
              <w:pStyle w:val="af9"/>
              <w:spacing w:line="360" w:lineRule="exact"/>
              <w:jc w:val="center"/>
              <w:rPr>
                <w:kern w:val="0"/>
                <w:sz w:val="24"/>
                <w:szCs w:val="24"/>
              </w:rPr>
            </w:pPr>
            <w:r w:rsidRPr="00322D7E">
              <w:rPr>
                <w:kern w:val="0"/>
                <w:sz w:val="24"/>
                <w:szCs w:val="24"/>
              </w:rPr>
              <w:t>928</w:t>
            </w:r>
          </w:p>
        </w:tc>
        <w:tc>
          <w:tcPr>
            <w:tcW w:w="0" w:type="auto"/>
            <w:tcBorders>
              <w:top w:val="single" w:sz="4" w:space="0" w:color="auto"/>
              <w:left w:val="single" w:sz="4" w:space="0" w:color="auto"/>
              <w:bottom w:val="single" w:sz="4" w:space="0" w:color="auto"/>
              <w:right w:val="single" w:sz="8" w:space="0" w:color="auto"/>
            </w:tcBorders>
            <w:shd w:val="clear" w:color="auto" w:fill="FFFFFF"/>
          </w:tcPr>
          <w:p w14:paraId="6519420F" w14:textId="77777777" w:rsidR="00CA1F3E" w:rsidRPr="00322D7E" w:rsidRDefault="00CA1F3E" w:rsidP="004D79A9">
            <w:pPr>
              <w:pStyle w:val="af9"/>
              <w:spacing w:line="360" w:lineRule="exact"/>
              <w:jc w:val="center"/>
              <w:rPr>
                <w:kern w:val="0"/>
                <w:sz w:val="24"/>
                <w:szCs w:val="24"/>
              </w:rPr>
            </w:pPr>
            <w:r w:rsidRPr="00322D7E">
              <w:rPr>
                <w:kern w:val="0"/>
                <w:sz w:val="24"/>
                <w:szCs w:val="24"/>
              </w:rPr>
              <w:t>0.009</w:t>
            </w:r>
          </w:p>
        </w:tc>
      </w:tr>
      <w:tr w:rsidR="00CA1F3E" w:rsidRPr="00322D7E" w14:paraId="09897DCD" w14:textId="77777777" w:rsidTr="004F656A">
        <w:trPr>
          <w:cantSplit/>
          <w:jc w:val="center"/>
        </w:trPr>
        <w:tc>
          <w:tcPr>
            <w:tcW w:w="0" w:type="auto"/>
            <w:gridSpan w:val="10"/>
            <w:tcBorders>
              <w:top w:val="single" w:sz="4" w:space="0" w:color="auto"/>
              <w:left w:val="single" w:sz="8" w:space="0" w:color="auto"/>
              <w:bottom w:val="nil"/>
              <w:right w:val="single" w:sz="8" w:space="0" w:color="auto"/>
            </w:tcBorders>
            <w:shd w:val="clear" w:color="auto" w:fill="FFFFFF"/>
          </w:tcPr>
          <w:p w14:paraId="74F22BDC" w14:textId="77777777" w:rsidR="00CA1F3E" w:rsidRPr="00322D7E" w:rsidRDefault="00CA1F3E" w:rsidP="004D79A9">
            <w:pPr>
              <w:pStyle w:val="af9"/>
              <w:spacing w:line="360" w:lineRule="exact"/>
              <w:rPr>
                <w:kern w:val="0"/>
                <w:sz w:val="24"/>
                <w:szCs w:val="24"/>
              </w:rPr>
            </w:pPr>
            <w:r w:rsidRPr="00322D7E">
              <w:rPr>
                <w:kern w:val="0"/>
                <w:sz w:val="24"/>
                <w:szCs w:val="24"/>
              </w:rPr>
              <w:t xml:space="preserve">a. </w:t>
            </w:r>
            <w:r w:rsidRPr="00322D7E">
              <w:rPr>
                <w:kern w:val="0"/>
                <w:sz w:val="24"/>
                <w:szCs w:val="24"/>
              </w:rPr>
              <w:t>預測變數</w:t>
            </w:r>
            <w:r w:rsidRPr="00322D7E">
              <w:rPr>
                <w:kern w:val="0"/>
                <w:sz w:val="24"/>
                <w:szCs w:val="24"/>
              </w:rPr>
              <w:t>:(</w:t>
            </w:r>
            <w:r w:rsidRPr="00322D7E">
              <w:rPr>
                <w:kern w:val="0"/>
                <w:sz w:val="24"/>
                <w:szCs w:val="24"/>
              </w:rPr>
              <w:t>常數</w:t>
            </w:r>
            <w:r w:rsidRPr="00322D7E">
              <w:rPr>
                <w:kern w:val="0"/>
                <w:sz w:val="24"/>
                <w:szCs w:val="24"/>
              </w:rPr>
              <w:t xml:space="preserve">), </w:t>
            </w:r>
            <w:r w:rsidRPr="00322D7E">
              <w:rPr>
                <w:kern w:val="0"/>
                <w:sz w:val="24"/>
                <w:szCs w:val="24"/>
              </w:rPr>
              <w:t>專業態度</w:t>
            </w:r>
          </w:p>
        </w:tc>
      </w:tr>
      <w:tr w:rsidR="00CA1F3E" w:rsidRPr="00322D7E" w14:paraId="2F59E5D4" w14:textId="77777777" w:rsidTr="004F656A">
        <w:trPr>
          <w:cantSplit/>
          <w:jc w:val="center"/>
        </w:trPr>
        <w:tc>
          <w:tcPr>
            <w:tcW w:w="0" w:type="auto"/>
            <w:gridSpan w:val="10"/>
            <w:tcBorders>
              <w:top w:val="nil"/>
              <w:left w:val="single" w:sz="8" w:space="0" w:color="auto"/>
              <w:bottom w:val="nil"/>
              <w:right w:val="single" w:sz="8" w:space="0" w:color="auto"/>
            </w:tcBorders>
            <w:shd w:val="clear" w:color="auto" w:fill="FFFFFF"/>
          </w:tcPr>
          <w:p w14:paraId="7AABE415" w14:textId="77777777" w:rsidR="00CA1F3E" w:rsidRPr="00322D7E" w:rsidRDefault="00CA1F3E" w:rsidP="004D79A9">
            <w:pPr>
              <w:pStyle w:val="af9"/>
              <w:spacing w:line="360" w:lineRule="exact"/>
              <w:rPr>
                <w:kern w:val="0"/>
                <w:sz w:val="24"/>
                <w:szCs w:val="24"/>
              </w:rPr>
            </w:pPr>
            <w:r w:rsidRPr="00322D7E">
              <w:rPr>
                <w:kern w:val="0"/>
                <w:sz w:val="24"/>
                <w:szCs w:val="24"/>
              </w:rPr>
              <w:t xml:space="preserve">b. </w:t>
            </w:r>
            <w:r w:rsidRPr="00322D7E">
              <w:rPr>
                <w:kern w:val="0"/>
                <w:sz w:val="24"/>
                <w:szCs w:val="24"/>
              </w:rPr>
              <w:t>預測變數</w:t>
            </w:r>
            <w:r w:rsidRPr="00322D7E">
              <w:rPr>
                <w:kern w:val="0"/>
                <w:sz w:val="24"/>
                <w:szCs w:val="24"/>
              </w:rPr>
              <w:t>:(</w:t>
            </w:r>
            <w:r w:rsidRPr="00322D7E">
              <w:rPr>
                <w:kern w:val="0"/>
                <w:sz w:val="24"/>
                <w:szCs w:val="24"/>
              </w:rPr>
              <w:t>常數</w:t>
            </w:r>
            <w:r w:rsidRPr="00322D7E">
              <w:rPr>
                <w:kern w:val="0"/>
                <w:sz w:val="24"/>
                <w:szCs w:val="24"/>
              </w:rPr>
              <w:t xml:space="preserve">), </w:t>
            </w:r>
            <w:r w:rsidRPr="00322D7E">
              <w:rPr>
                <w:kern w:val="0"/>
                <w:sz w:val="24"/>
                <w:szCs w:val="24"/>
              </w:rPr>
              <w:t>專業態度</w:t>
            </w:r>
            <w:r w:rsidRPr="00322D7E">
              <w:rPr>
                <w:kern w:val="0"/>
                <w:sz w:val="24"/>
                <w:szCs w:val="24"/>
              </w:rPr>
              <w:t xml:space="preserve">, </w:t>
            </w:r>
            <w:r w:rsidRPr="00322D7E">
              <w:rPr>
                <w:kern w:val="0"/>
                <w:sz w:val="24"/>
                <w:szCs w:val="24"/>
              </w:rPr>
              <w:t>專業知能</w:t>
            </w:r>
          </w:p>
        </w:tc>
      </w:tr>
      <w:tr w:rsidR="00CA1F3E" w:rsidRPr="00322D7E" w14:paraId="7C66854D" w14:textId="77777777" w:rsidTr="004F656A">
        <w:trPr>
          <w:cantSplit/>
          <w:jc w:val="center"/>
        </w:trPr>
        <w:tc>
          <w:tcPr>
            <w:tcW w:w="0" w:type="auto"/>
            <w:gridSpan w:val="10"/>
            <w:tcBorders>
              <w:top w:val="nil"/>
              <w:left w:val="single" w:sz="8" w:space="0" w:color="auto"/>
              <w:bottom w:val="nil"/>
              <w:right w:val="single" w:sz="8" w:space="0" w:color="auto"/>
            </w:tcBorders>
            <w:shd w:val="clear" w:color="auto" w:fill="FFFFFF"/>
          </w:tcPr>
          <w:p w14:paraId="26D2B495" w14:textId="77777777" w:rsidR="00CA1F3E" w:rsidRPr="00322D7E" w:rsidRDefault="00CA1F3E" w:rsidP="004D79A9">
            <w:pPr>
              <w:pStyle w:val="af9"/>
              <w:spacing w:line="360" w:lineRule="exact"/>
              <w:rPr>
                <w:kern w:val="0"/>
                <w:sz w:val="24"/>
                <w:szCs w:val="24"/>
              </w:rPr>
            </w:pPr>
            <w:r w:rsidRPr="00322D7E">
              <w:rPr>
                <w:kern w:val="0"/>
                <w:sz w:val="24"/>
                <w:szCs w:val="24"/>
              </w:rPr>
              <w:t xml:space="preserve">c. </w:t>
            </w:r>
            <w:r w:rsidRPr="00322D7E">
              <w:rPr>
                <w:kern w:val="0"/>
                <w:sz w:val="24"/>
                <w:szCs w:val="24"/>
              </w:rPr>
              <w:t>預測變數</w:t>
            </w:r>
            <w:r w:rsidRPr="00322D7E">
              <w:rPr>
                <w:kern w:val="0"/>
                <w:sz w:val="24"/>
                <w:szCs w:val="24"/>
              </w:rPr>
              <w:t>:(</w:t>
            </w:r>
            <w:r w:rsidRPr="00322D7E">
              <w:rPr>
                <w:kern w:val="0"/>
                <w:sz w:val="24"/>
                <w:szCs w:val="24"/>
              </w:rPr>
              <w:t>常數</w:t>
            </w:r>
            <w:r w:rsidRPr="00322D7E">
              <w:rPr>
                <w:kern w:val="0"/>
                <w:sz w:val="24"/>
                <w:szCs w:val="24"/>
              </w:rPr>
              <w:t xml:space="preserve">), </w:t>
            </w:r>
            <w:r w:rsidRPr="00322D7E">
              <w:rPr>
                <w:kern w:val="0"/>
                <w:sz w:val="24"/>
                <w:szCs w:val="24"/>
              </w:rPr>
              <w:t>專業態度</w:t>
            </w:r>
            <w:r w:rsidRPr="00322D7E">
              <w:rPr>
                <w:kern w:val="0"/>
                <w:sz w:val="24"/>
                <w:szCs w:val="24"/>
              </w:rPr>
              <w:t xml:space="preserve">, </w:t>
            </w:r>
            <w:r w:rsidRPr="00322D7E">
              <w:rPr>
                <w:kern w:val="0"/>
                <w:sz w:val="24"/>
                <w:szCs w:val="24"/>
              </w:rPr>
              <w:t>專業知能</w:t>
            </w:r>
            <w:r w:rsidRPr="00322D7E">
              <w:rPr>
                <w:kern w:val="0"/>
                <w:sz w:val="24"/>
                <w:szCs w:val="24"/>
              </w:rPr>
              <w:t xml:space="preserve">, </w:t>
            </w:r>
            <w:r w:rsidRPr="00322D7E">
              <w:rPr>
                <w:kern w:val="0"/>
                <w:sz w:val="24"/>
                <w:szCs w:val="24"/>
              </w:rPr>
              <w:t>嚴謹性</w:t>
            </w:r>
          </w:p>
        </w:tc>
      </w:tr>
      <w:tr w:rsidR="00CA1F3E" w:rsidRPr="00322D7E" w14:paraId="2FAD5926" w14:textId="77777777" w:rsidTr="004F656A">
        <w:trPr>
          <w:cantSplit/>
          <w:jc w:val="center"/>
        </w:trPr>
        <w:tc>
          <w:tcPr>
            <w:tcW w:w="0" w:type="auto"/>
            <w:gridSpan w:val="10"/>
            <w:tcBorders>
              <w:top w:val="nil"/>
              <w:left w:val="single" w:sz="8" w:space="0" w:color="auto"/>
              <w:bottom w:val="nil"/>
              <w:right w:val="single" w:sz="8" w:space="0" w:color="auto"/>
            </w:tcBorders>
            <w:shd w:val="clear" w:color="auto" w:fill="FFFFFF"/>
          </w:tcPr>
          <w:p w14:paraId="0414DEA0" w14:textId="77777777" w:rsidR="00CA1F3E" w:rsidRPr="00322D7E" w:rsidRDefault="00CA1F3E" w:rsidP="004D79A9">
            <w:pPr>
              <w:pStyle w:val="af9"/>
              <w:spacing w:line="360" w:lineRule="exact"/>
              <w:rPr>
                <w:kern w:val="0"/>
                <w:sz w:val="24"/>
                <w:szCs w:val="24"/>
              </w:rPr>
            </w:pPr>
            <w:r w:rsidRPr="00322D7E">
              <w:rPr>
                <w:kern w:val="0"/>
                <w:sz w:val="24"/>
                <w:szCs w:val="24"/>
              </w:rPr>
              <w:t xml:space="preserve">d. </w:t>
            </w:r>
            <w:r w:rsidRPr="00322D7E">
              <w:rPr>
                <w:kern w:val="0"/>
                <w:sz w:val="24"/>
                <w:szCs w:val="24"/>
              </w:rPr>
              <w:t>預測變數</w:t>
            </w:r>
            <w:r w:rsidRPr="00322D7E">
              <w:rPr>
                <w:kern w:val="0"/>
                <w:sz w:val="24"/>
                <w:szCs w:val="24"/>
              </w:rPr>
              <w:t>:(</w:t>
            </w:r>
            <w:r w:rsidRPr="00322D7E">
              <w:rPr>
                <w:kern w:val="0"/>
                <w:sz w:val="24"/>
                <w:szCs w:val="24"/>
              </w:rPr>
              <w:t>常數</w:t>
            </w:r>
            <w:r w:rsidRPr="00322D7E">
              <w:rPr>
                <w:kern w:val="0"/>
                <w:sz w:val="24"/>
                <w:szCs w:val="24"/>
              </w:rPr>
              <w:t xml:space="preserve">), </w:t>
            </w:r>
            <w:r w:rsidRPr="00322D7E">
              <w:rPr>
                <w:kern w:val="0"/>
                <w:sz w:val="24"/>
                <w:szCs w:val="24"/>
              </w:rPr>
              <w:t>專業態度</w:t>
            </w:r>
            <w:r w:rsidRPr="00322D7E">
              <w:rPr>
                <w:kern w:val="0"/>
                <w:sz w:val="24"/>
                <w:szCs w:val="24"/>
              </w:rPr>
              <w:t xml:space="preserve">, </w:t>
            </w:r>
            <w:r w:rsidRPr="00322D7E">
              <w:rPr>
                <w:kern w:val="0"/>
                <w:sz w:val="24"/>
                <w:szCs w:val="24"/>
              </w:rPr>
              <w:t>專業知能</w:t>
            </w:r>
            <w:r w:rsidRPr="00322D7E">
              <w:rPr>
                <w:kern w:val="0"/>
                <w:sz w:val="24"/>
                <w:szCs w:val="24"/>
              </w:rPr>
              <w:t xml:space="preserve">, </w:t>
            </w:r>
            <w:r w:rsidRPr="00322D7E">
              <w:rPr>
                <w:kern w:val="0"/>
                <w:sz w:val="24"/>
                <w:szCs w:val="24"/>
              </w:rPr>
              <w:t>嚴謹性</w:t>
            </w:r>
            <w:r w:rsidRPr="00322D7E">
              <w:rPr>
                <w:kern w:val="0"/>
                <w:sz w:val="24"/>
                <w:szCs w:val="24"/>
              </w:rPr>
              <w:t xml:space="preserve">, </w:t>
            </w:r>
            <w:r w:rsidRPr="00322D7E">
              <w:rPr>
                <w:kern w:val="0"/>
                <w:sz w:val="24"/>
                <w:szCs w:val="24"/>
              </w:rPr>
              <w:t>溝通協調</w:t>
            </w:r>
          </w:p>
        </w:tc>
      </w:tr>
      <w:tr w:rsidR="00CA1F3E" w:rsidRPr="00322D7E" w14:paraId="7DE47EB2" w14:textId="77777777" w:rsidTr="004F656A">
        <w:trPr>
          <w:cantSplit/>
          <w:jc w:val="center"/>
        </w:trPr>
        <w:tc>
          <w:tcPr>
            <w:tcW w:w="0" w:type="auto"/>
            <w:gridSpan w:val="10"/>
            <w:tcBorders>
              <w:top w:val="nil"/>
              <w:left w:val="single" w:sz="8" w:space="0" w:color="auto"/>
              <w:bottom w:val="single" w:sz="8" w:space="0" w:color="auto"/>
              <w:right w:val="single" w:sz="8" w:space="0" w:color="auto"/>
            </w:tcBorders>
            <w:shd w:val="clear" w:color="auto" w:fill="FFFFFF"/>
          </w:tcPr>
          <w:p w14:paraId="2841C30C" w14:textId="77777777" w:rsidR="00CA1F3E" w:rsidRPr="00322D7E" w:rsidRDefault="00CA1F3E" w:rsidP="004D79A9">
            <w:pPr>
              <w:pStyle w:val="af9"/>
              <w:spacing w:line="360" w:lineRule="exact"/>
              <w:rPr>
                <w:kern w:val="0"/>
                <w:sz w:val="24"/>
                <w:szCs w:val="24"/>
              </w:rPr>
            </w:pPr>
            <w:r w:rsidRPr="00322D7E">
              <w:rPr>
                <w:kern w:val="0"/>
                <w:sz w:val="24"/>
                <w:szCs w:val="24"/>
              </w:rPr>
              <w:t xml:space="preserve">e. </w:t>
            </w:r>
            <w:r w:rsidRPr="00322D7E">
              <w:rPr>
                <w:kern w:val="0"/>
                <w:sz w:val="24"/>
                <w:szCs w:val="24"/>
              </w:rPr>
              <w:t>預測變數</w:t>
            </w:r>
            <w:r w:rsidRPr="00322D7E">
              <w:rPr>
                <w:kern w:val="0"/>
                <w:sz w:val="24"/>
                <w:szCs w:val="24"/>
              </w:rPr>
              <w:t>:(</w:t>
            </w:r>
            <w:r w:rsidRPr="00322D7E">
              <w:rPr>
                <w:kern w:val="0"/>
                <w:sz w:val="24"/>
                <w:szCs w:val="24"/>
              </w:rPr>
              <w:t>常數</w:t>
            </w:r>
            <w:r w:rsidRPr="00322D7E">
              <w:rPr>
                <w:kern w:val="0"/>
                <w:sz w:val="24"/>
                <w:szCs w:val="24"/>
              </w:rPr>
              <w:t xml:space="preserve">), </w:t>
            </w:r>
            <w:r w:rsidRPr="00322D7E">
              <w:rPr>
                <w:kern w:val="0"/>
                <w:sz w:val="24"/>
                <w:szCs w:val="24"/>
              </w:rPr>
              <w:t>專業態度</w:t>
            </w:r>
            <w:r w:rsidRPr="00322D7E">
              <w:rPr>
                <w:kern w:val="0"/>
                <w:sz w:val="24"/>
                <w:szCs w:val="24"/>
              </w:rPr>
              <w:t xml:space="preserve">, </w:t>
            </w:r>
            <w:r w:rsidRPr="00322D7E">
              <w:rPr>
                <w:kern w:val="0"/>
                <w:sz w:val="24"/>
                <w:szCs w:val="24"/>
              </w:rPr>
              <w:t>專業知能</w:t>
            </w:r>
            <w:r w:rsidRPr="00322D7E">
              <w:rPr>
                <w:kern w:val="0"/>
                <w:sz w:val="24"/>
                <w:szCs w:val="24"/>
              </w:rPr>
              <w:t xml:space="preserve">, </w:t>
            </w:r>
            <w:r w:rsidRPr="00322D7E">
              <w:rPr>
                <w:kern w:val="0"/>
                <w:sz w:val="24"/>
                <w:szCs w:val="24"/>
              </w:rPr>
              <w:t>嚴謹性</w:t>
            </w:r>
            <w:r w:rsidRPr="00322D7E">
              <w:rPr>
                <w:kern w:val="0"/>
                <w:sz w:val="24"/>
                <w:szCs w:val="24"/>
              </w:rPr>
              <w:t xml:space="preserve">, </w:t>
            </w:r>
            <w:r w:rsidRPr="00322D7E">
              <w:rPr>
                <w:kern w:val="0"/>
                <w:sz w:val="24"/>
                <w:szCs w:val="24"/>
              </w:rPr>
              <w:t>溝通協調</w:t>
            </w:r>
            <w:r w:rsidRPr="00322D7E">
              <w:rPr>
                <w:kern w:val="0"/>
                <w:sz w:val="24"/>
                <w:szCs w:val="24"/>
              </w:rPr>
              <w:t xml:space="preserve">, </w:t>
            </w:r>
            <w:r w:rsidRPr="00322D7E">
              <w:rPr>
                <w:kern w:val="0"/>
                <w:sz w:val="24"/>
                <w:szCs w:val="24"/>
              </w:rPr>
              <w:t>獎勵制度</w:t>
            </w:r>
          </w:p>
        </w:tc>
      </w:tr>
    </w:tbl>
    <w:p w14:paraId="41DD5C9D" w14:textId="77777777" w:rsidR="00121F46" w:rsidRPr="00322D7E" w:rsidRDefault="00121F46" w:rsidP="004D79A9">
      <w:pPr>
        <w:pStyle w:val="aff"/>
        <w:spacing w:beforeLines="0" w:before="0" w:afterLines="0" w:after="0" w:line="360" w:lineRule="exact"/>
        <w:rPr>
          <w:rFonts w:ascii="Times New Roman" w:eastAsia="新細明體" w:hAnsi="Times New Roman"/>
          <w:sz w:val="24"/>
          <w:szCs w:val="24"/>
        </w:rPr>
      </w:pPr>
      <w:bookmarkStart w:id="44" w:name="_Toc531108382"/>
      <w:bookmarkStart w:id="45" w:name="_Toc532122693"/>
    </w:p>
    <w:p w14:paraId="6436C6E1"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r w:rsidRPr="00322D7E">
        <w:rPr>
          <w:rFonts w:ascii="Times New Roman" w:eastAsia="新細明體" w:hAnsi="Times New Roman"/>
          <w:sz w:val="24"/>
          <w:szCs w:val="24"/>
        </w:rPr>
        <w:t>表</w:t>
      </w:r>
      <w:r w:rsidRPr="00322D7E">
        <w:rPr>
          <w:rFonts w:ascii="Times New Roman" w:eastAsia="新細明體" w:hAnsi="Times New Roman"/>
          <w:sz w:val="24"/>
          <w:szCs w:val="24"/>
        </w:rPr>
        <w:t>4-5</w:t>
      </w:r>
      <w:r w:rsidR="00613787"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工作效率逐步迴歸模式係數估計分析表</w:t>
      </w:r>
      <w:bookmarkEnd w:id="44"/>
      <w:bookmarkEnd w:id="45"/>
    </w:p>
    <w:tbl>
      <w:tblPr>
        <w:tblW w:w="5012"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
        <w:gridCol w:w="1048"/>
        <w:gridCol w:w="1283"/>
        <w:gridCol w:w="1053"/>
        <w:gridCol w:w="1285"/>
        <w:gridCol w:w="823"/>
        <w:gridCol w:w="823"/>
        <w:gridCol w:w="761"/>
        <w:gridCol w:w="760"/>
      </w:tblGrid>
      <w:tr w:rsidR="00CA1F3E" w:rsidRPr="00322D7E" w14:paraId="450B5BB2" w14:textId="77777777" w:rsidTr="00613787">
        <w:trPr>
          <w:cantSplit/>
          <w:tblHeader/>
        </w:trPr>
        <w:tc>
          <w:tcPr>
            <w:tcW w:w="783" w:type="pct"/>
            <w:gridSpan w:val="2"/>
            <w:vMerge w:val="restart"/>
            <w:shd w:val="clear" w:color="auto" w:fill="FFFFFF"/>
            <w:vAlign w:val="center"/>
          </w:tcPr>
          <w:p w14:paraId="2478896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模式</w:t>
            </w:r>
          </w:p>
        </w:tc>
        <w:tc>
          <w:tcPr>
            <w:tcW w:w="1451" w:type="pct"/>
            <w:gridSpan w:val="2"/>
            <w:shd w:val="clear" w:color="auto" w:fill="FFFFFF"/>
            <w:vAlign w:val="center"/>
          </w:tcPr>
          <w:p w14:paraId="3F3BB17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未標準化係數</w:t>
            </w:r>
          </w:p>
        </w:tc>
        <w:tc>
          <w:tcPr>
            <w:tcW w:w="798" w:type="pct"/>
            <w:shd w:val="clear" w:color="auto" w:fill="FFFFFF"/>
            <w:vAlign w:val="center"/>
          </w:tcPr>
          <w:p w14:paraId="70152BC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標準化係數</w:t>
            </w:r>
          </w:p>
        </w:tc>
        <w:tc>
          <w:tcPr>
            <w:tcW w:w="511" w:type="pct"/>
            <w:vMerge w:val="restart"/>
            <w:shd w:val="clear" w:color="auto" w:fill="FFFFFF"/>
            <w:vAlign w:val="center"/>
          </w:tcPr>
          <w:p w14:paraId="773C640D"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t</w:t>
            </w:r>
          </w:p>
        </w:tc>
        <w:tc>
          <w:tcPr>
            <w:tcW w:w="511" w:type="pct"/>
            <w:vMerge w:val="restart"/>
            <w:shd w:val="clear" w:color="auto" w:fill="FFFFFF"/>
            <w:vAlign w:val="center"/>
          </w:tcPr>
          <w:p w14:paraId="62D737F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tc>
        <w:tc>
          <w:tcPr>
            <w:tcW w:w="945" w:type="pct"/>
            <w:gridSpan w:val="2"/>
            <w:shd w:val="clear" w:color="auto" w:fill="FFFFFF"/>
            <w:vAlign w:val="center"/>
          </w:tcPr>
          <w:p w14:paraId="7589DDB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共線性統計量</w:t>
            </w:r>
          </w:p>
        </w:tc>
      </w:tr>
      <w:tr w:rsidR="00CA1F3E" w:rsidRPr="00322D7E" w14:paraId="580A77C0" w14:textId="77777777" w:rsidTr="00613787">
        <w:trPr>
          <w:cantSplit/>
          <w:tblHeader/>
        </w:trPr>
        <w:tc>
          <w:tcPr>
            <w:tcW w:w="783" w:type="pct"/>
            <w:gridSpan w:val="2"/>
            <w:vMerge/>
            <w:shd w:val="clear" w:color="auto" w:fill="FFFFFF"/>
            <w:vAlign w:val="center"/>
          </w:tcPr>
          <w:p w14:paraId="5FC987B7" w14:textId="77777777" w:rsidR="00CA1F3E" w:rsidRPr="00322D7E" w:rsidRDefault="00CA1F3E" w:rsidP="004D79A9">
            <w:pPr>
              <w:pStyle w:val="afe"/>
              <w:spacing w:line="360" w:lineRule="exact"/>
              <w:jc w:val="center"/>
              <w:rPr>
                <w:rFonts w:eastAsia="新細明體"/>
                <w:kern w:val="0"/>
                <w:sz w:val="24"/>
                <w:szCs w:val="24"/>
              </w:rPr>
            </w:pPr>
          </w:p>
        </w:tc>
        <w:tc>
          <w:tcPr>
            <w:tcW w:w="797" w:type="pct"/>
            <w:shd w:val="clear" w:color="auto" w:fill="FFFFFF"/>
            <w:vAlign w:val="center"/>
          </w:tcPr>
          <w:p w14:paraId="51685F5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B </w:t>
            </w:r>
            <w:r w:rsidRPr="00322D7E">
              <w:rPr>
                <w:rFonts w:eastAsia="新細明體"/>
                <w:kern w:val="0"/>
                <w:sz w:val="24"/>
                <w:szCs w:val="24"/>
              </w:rPr>
              <w:t>之估計值</w:t>
            </w:r>
          </w:p>
        </w:tc>
        <w:tc>
          <w:tcPr>
            <w:tcW w:w="654" w:type="pct"/>
            <w:shd w:val="clear" w:color="auto" w:fill="FFFFFF"/>
            <w:vAlign w:val="center"/>
          </w:tcPr>
          <w:p w14:paraId="2C1E1047"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標準誤差</w:t>
            </w:r>
          </w:p>
        </w:tc>
        <w:tc>
          <w:tcPr>
            <w:tcW w:w="798" w:type="pct"/>
            <w:shd w:val="clear" w:color="auto" w:fill="FFFFFF"/>
            <w:vAlign w:val="center"/>
          </w:tcPr>
          <w:p w14:paraId="186349D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 xml:space="preserve">Beta </w:t>
            </w:r>
            <w:r w:rsidRPr="00322D7E">
              <w:rPr>
                <w:rFonts w:eastAsia="新細明體"/>
                <w:kern w:val="0"/>
                <w:sz w:val="24"/>
                <w:szCs w:val="24"/>
              </w:rPr>
              <w:t>分配</w:t>
            </w:r>
          </w:p>
        </w:tc>
        <w:tc>
          <w:tcPr>
            <w:tcW w:w="511" w:type="pct"/>
            <w:vMerge/>
            <w:shd w:val="clear" w:color="auto" w:fill="FFFFFF"/>
            <w:vAlign w:val="center"/>
          </w:tcPr>
          <w:p w14:paraId="3413781F" w14:textId="77777777" w:rsidR="00CA1F3E" w:rsidRPr="00322D7E" w:rsidRDefault="00CA1F3E" w:rsidP="004D79A9">
            <w:pPr>
              <w:pStyle w:val="afe"/>
              <w:spacing w:line="360" w:lineRule="exact"/>
              <w:jc w:val="center"/>
              <w:rPr>
                <w:rFonts w:eastAsia="新細明體"/>
                <w:kern w:val="0"/>
                <w:sz w:val="24"/>
                <w:szCs w:val="24"/>
              </w:rPr>
            </w:pPr>
          </w:p>
        </w:tc>
        <w:tc>
          <w:tcPr>
            <w:tcW w:w="511" w:type="pct"/>
            <w:vMerge/>
            <w:shd w:val="clear" w:color="auto" w:fill="FFFFFF"/>
            <w:vAlign w:val="center"/>
          </w:tcPr>
          <w:p w14:paraId="69F402A5" w14:textId="77777777" w:rsidR="00CA1F3E" w:rsidRPr="00322D7E" w:rsidRDefault="00CA1F3E" w:rsidP="004D79A9">
            <w:pPr>
              <w:pStyle w:val="afe"/>
              <w:spacing w:line="360" w:lineRule="exact"/>
              <w:jc w:val="center"/>
              <w:rPr>
                <w:rFonts w:eastAsia="新細明體"/>
                <w:kern w:val="0"/>
                <w:sz w:val="24"/>
                <w:szCs w:val="24"/>
              </w:rPr>
            </w:pPr>
          </w:p>
        </w:tc>
        <w:tc>
          <w:tcPr>
            <w:tcW w:w="473" w:type="pct"/>
            <w:shd w:val="clear" w:color="auto" w:fill="FFFFFF"/>
            <w:vAlign w:val="center"/>
          </w:tcPr>
          <w:p w14:paraId="5116556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允差</w:t>
            </w:r>
          </w:p>
        </w:tc>
        <w:tc>
          <w:tcPr>
            <w:tcW w:w="472" w:type="pct"/>
            <w:shd w:val="clear" w:color="auto" w:fill="FFFFFF"/>
            <w:vAlign w:val="center"/>
          </w:tcPr>
          <w:p w14:paraId="60D7F62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VIF</w:t>
            </w:r>
          </w:p>
        </w:tc>
      </w:tr>
      <w:tr w:rsidR="00CA1F3E" w:rsidRPr="00322D7E" w14:paraId="40FC452D" w14:textId="77777777" w:rsidTr="00613787">
        <w:trPr>
          <w:cantSplit/>
          <w:tblHeader/>
        </w:trPr>
        <w:tc>
          <w:tcPr>
            <w:tcW w:w="132" w:type="pct"/>
            <w:vMerge w:val="restart"/>
            <w:shd w:val="clear" w:color="auto" w:fill="FFFFFF"/>
            <w:vAlign w:val="center"/>
          </w:tcPr>
          <w:p w14:paraId="24A0F531" w14:textId="77777777" w:rsidR="00CA1F3E" w:rsidRPr="00322D7E" w:rsidRDefault="00CA1F3E" w:rsidP="004D79A9">
            <w:pPr>
              <w:pStyle w:val="af9"/>
              <w:spacing w:line="360" w:lineRule="exact"/>
              <w:jc w:val="center"/>
              <w:rPr>
                <w:sz w:val="24"/>
                <w:szCs w:val="24"/>
              </w:rPr>
            </w:pPr>
            <w:r w:rsidRPr="00322D7E">
              <w:rPr>
                <w:sz w:val="24"/>
                <w:szCs w:val="24"/>
              </w:rPr>
              <w:t>5</w:t>
            </w:r>
          </w:p>
        </w:tc>
        <w:tc>
          <w:tcPr>
            <w:tcW w:w="651" w:type="pct"/>
            <w:shd w:val="clear" w:color="auto" w:fill="FFFFFF"/>
          </w:tcPr>
          <w:p w14:paraId="4DEB169E" w14:textId="77777777" w:rsidR="00CA1F3E" w:rsidRPr="00322D7E" w:rsidRDefault="00CA1F3E" w:rsidP="004D79A9">
            <w:pPr>
              <w:pStyle w:val="af9"/>
              <w:spacing w:line="360" w:lineRule="exact"/>
              <w:jc w:val="center"/>
              <w:rPr>
                <w:sz w:val="24"/>
                <w:szCs w:val="24"/>
              </w:rPr>
            </w:pPr>
            <w:r w:rsidRPr="00322D7E">
              <w:rPr>
                <w:sz w:val="24"/>
                <w:szCs w:val="24"/>
              </w:rPr>
              <w:t>(</w:t>
            </w:r>
            <w:r w:rsidRPr="00322D7E">
              <w:rPr>
                <w:sz w:val="24"/>
                <w:szCs w:val="24"/>
              </w:rPr>
              <w:t>常數</w:t>
            </w:r>
            <w:r w:rsidRPr="00322D7E">
              <w:rPr>
                <w:sz w:val="24"/>
                <w:szCs w:val="24"/>
              </w:rPr>
              <w:t>)</w:t>
            </w:r>
          </w:p>
        </w:tc>
        <w:tc>
          <w:tcPr>
            <w:tcW w:w="797" w:type="pct"/>
            <w:shd w:val="clear" w:color="auto" w:fill="FFFFFF"/>
          </w:tcPr>
          <w:p w14:paraId="4ECF7F9E" w14:textId="77777777" w:rsidR="00CA1F3E" w:rsidRPr="00322D7E" w:rsidRDefault="00CA1F3E" w:rsidP="004D79A9">
            <w:pPr>
              <w:pStyle w:val="af9"/>
              <w:spacing w:line="360" w:lineRule="exact"/>
              <w:jc w:val="center"/>
              <w:rPr>
                <w:sz w:val="24"/>
                <w:szCs w:val="24"/>
              </w:rPr>
            </w:pPr>
            <w:r w:rsidRPr="00322D7E">
              <w:rPr>
                <w:sz w:val="24"/>
                <w:szCs w:val="24"/>
              </w:rPr>
              <w:t>-.817</w:t>
            </w:r>
          </w:p>
        </w:tc>
        <w:tc>
          <w:tcPr>
            <w:tcW w:w="654" w:type="pct"/>
            <w:shd w:val="clear" w:color="auto" w:fill="FFFFFF"/>
          </w:tcPr>
          <w:p w14:paraId="095FB089" w14:textId="77777777" w:rsidR="00CA1F3E" w:rsidRPr="00322D7E" w:rsidRDefault="00CA1F3E" w:rsidP="004D79A9">
            <w:pPr>
              <w:pStyle w:val="af9"/>
              <w:spacing w:line="360" w:lineRule="exact"/>
              <w:jc w:val="center"/>
              <w:rPr>
                <w:sz w:val="24"/>
                <w:szCs w:val="24"/>
              </w:rPr>
            </w:pPr>
            <w:r w:rsidRPr="00322D7E">
              <w:rPr>
                <w:sz w:val="24"/>
                <w:szCs w:val="24"/>
              </w:rPr>
              <w:t>0.415</w:t>
            </w:r>
          </w:p>
        </w:tc>
        <w:tc>
          <w:tcPr>
            <w:tcW w:w="798" w:type="pct"/>
            <w:shd w:val="clear" w:color="auto" w:fill="FFFFFF"/>
            <w:vAlign w:val="center"/>
          </w:tcPr>
          <w:p w14:paraId="37042CF8" w14:textId="77777777" w:rsidR="00CA1F3E" w:rsidRPr="00322D7E" w:rsidRDefault="00CA1F3E" w:rsidP="004D79A9">
            <w:pPr>
              <w:pStyle w:val="af9"/>
              <w:spacing w:line="360" w:lineRule="exact"/>
              <w:jc w:val="center"/>
              <w:rPr>
                <w:sz w:val="24"/>
                <w:szCs w:val="24"/>
              </w:rPr>
            </w:pPr>
            <w:r w:rsidRPr="00322D7E">
              <w:rPr>
                <w:sz w:val="24"/>
                <w:szCs w:val="24"/>
              </w:rPr>
              <w:t>--</w:t>
            </w:r>
          </w:p>
        </w:tc>
        <w:tc>
          <w:tcPr>
            <w:tcW w:w="511" w:type="pct"/>
            <w:shd w:val="clear" w:color="auto" w:fill="FFFFFF"/>
          </w:tcPr>
          <w:p w14:paraId="363DFE96" w14:textId="77777777" w:rsidR="00CA1F3E" w:rsidRPr="00322D7E" w:rsidRDefault="00CA1F3E" w:rsidP="004D79A9">
            <w:pPr>
              <w:pStyle w:val="af9"/>
              <w:spacing w:line="360" w:lineRule="exact"/>
              <w:jc w:val="center"/>
              <w:rPr>
                <w:sz w:val="24"/>
                <w:szCs w:val="24"/>
              </w:rPr>
            </w:pPr>
            <w:r w:rsidRPr="00322D7E">
              <w:rPr>
                <w:sz w:val="24"/>
                <w:szCs w:val="24"/>
              </w:rPr>
              <w:t>-1.970</w:t>
            </w:r>
          </w:p>
        </w:tc>
        <w:tc>
          <w:tcPr>
            <w:tcW w:w="511" w:type="pct"/>
            <w:shd w:val="clear" w:color="auto" w:fill="FFFFFF"/>
          </w:tcPr>
          <w:p w14:paraId="035C87D4" w14:textId="77777777" w:rsidR="00CA1F3E" w:rsidRPr="00322D7E" w:rsidRDefault="00CA1F3E" w:rsidP="004D79A9">
            <w:pPr>
              <w:pStyle w:val="af9"/>
              <w:spacing w:line="360" w:lineRule="exact"/>
              <w:jc w:val="center"/>
              <w:rPr>
                <w:sz w:val="24"/>
                <w:szCs w:val="24"/>
              </w:rPr>
            </w:pPr>
            <w:r w:rsidRPr="00322D7E">
              <w:rPr>
                <w:sz w:val="24"/>
                <w:szCs w:val="24"/>
              </w:rPr>
              <w:t>0.049</w:t>
            </w:r>
          </w:p>
        </w:tc>
        <w:tc>
          <w:tcPr>
            <w:tcW w:w="473" w:type="pct"/>
            <w:shd w:val="clear" w:color="auto" w:fill="FFFFFF"/>
            <w:vAlign w:val="center"/>
          </w:tcPr>
          <w:p w14:paraId="0FD3807F" w14:textId="77777777" w:rsidR="00CA1F3E" w:rsidRPr="00322D7E" w:rsidRDefault="00CA1F3E" w:rsidP="004D79A9">
            <w:pPr>
              <w:pStyle w:val="af9"/>
              <w:spacing w:line="360" w:lineRule="exact"/>
              <w:jc w:val="center"/>
              <w:rPr>
                <w:sz w:val="24"/>
                <w:szCs w:val="24"/>
              </w:rPr>
            </w:pPr>
            <w:r w:rsidRPr="00322D7E">
              <w:rPr>
                <w:sz w:val="24"/>
                <w:szCs w:val="24"/>
              </w:rPr>
              <w:t>--</w:t>
            </w:r>
          </w:p>
        </w:tc>
        <w:tc>
          <w:tcPr>
            <w:tcW w:w="472" w:type="pct"/>
            <w:shd w:val="clear" w:color="auto" w:fill="FFFFFF"/>
            <w:vAlign w:val="center"/>
          </w:tcPr>
          <w:p w14:paraId="3FF54F9E" w14:textId="77777777" w:rsidR="00CA1F3E" w:rsidRPr="00322D7E" w:rsidRDefault="00CA1F3E" w:rsidP="004D79A9">
            <w:pPr>
              <w:pStyle w:val="af9"/>
              <w:spacing w:line="360" w:lineRule="exact"/>
              <w:jc w:val="center"/>
              <w:rPr>
                <w:sz w:val="24"/>
                <w:szCs w:val="24"/>
              </w:rPr>
            </w:pPr>
            <w:r w:rsidRPr="00322D7E">
              <w:rPr>
                <w:sz w:val="24"/>
                <w:szCs w:val="24"/>
              </w:rPr>
              <w:t>--</w:t>
            </w:r>
          </w:p>
        </w:tc>
      </w:tr>
      <w:tr w:rsidR="00CA1F3E" w:rsidRPr="00322D7E" w14:paraId="7D52500C" w14:textId="77777777" w:rsidTr="00613787">
        <w:trPr>
          <w:cantSplit/>
          <w:tblHeader/>
        </w:trPr>
        <w:tc>
          <w:tcPr>
            <w:tcW w:w="132" w:type="pct"/>
            <w:vMerge/>
            <w:shd w:val="clear" w:color="auto" w:fill="FFFFFF"/>
          </w:tcPr>
          <w:p w14:paraId="28F6B4F4" w14:textId="77777777" w:rsidR="00CA1F3E" w:rsidRPr="00322D7E" w:rsidRDefault="00CA1F3E" w:rsidP="004D79A9">
            <w:pPr>
              <w:pStyle w:val="af9"/>
              <w:spacing w:line="360" w:lineRule="exact"/>
              <w:jc w:val="center"/>
              <w:rPr>
                <w:sz w:val="24"/>
                <w:szCs w:val="24"/>
              </w:rPr>
            </w:pPr>
          </w:p>
        </w:tc>
        <w:tc>
          <w:tcPr>
            <w:tcW w:w="651" w:type="pct"/>
            <w:shd w:val="clear" w:color="auto" w:fill="FFFFFF"/>
          </w:tcPr>
          <w:p w14:paraId="1B88B3CF" w14:textId="77777777" w:rsidR="00CA1F3E" w:rsidRPr="00322D7E" w:rsidRDefault="00CA1F3E" w:rsidP="004D79A9">
            <w:pPr>
              <w:pStyle w:val="af9"/>
              <w:spacing w:line="360" w:lineRule="exact"/>
              <w:jc w:val="center"/>
              <w:rPr>
                <w:sz w:val="24"/>
                <w:szCs w:val="24"/>
              </w:rPr>
            </w:pPr>
            <w:r w:rsidRPr="00322D7E">
              <w:rPr>
                <w:sz w:val="24"/>
                <w:szCs w:val="24"/>
              </w:rPr>
              <w:t>專業態度</w:t>
            </w:r>
          </w:p>
        </w:tc>
        <w:tc>
          <w:tcPr>
            <w:tcW w:w="797" w:type="pct"/>
            <w:shd w:val="clear" w:color="auto" w:fill="FFFFFF"/>
          </w:tcPr>
          <w:p w14:paraId="6666C465" w14:textId="77777777" w:rsidR="00CA1F3E" w:rsidRPr="00322D7E" w:rsidRDefault="00CA1F3E" w:rsidP="004D79A9">
            <w:pPr>
              <w:pStyle w:val="af9"/>
              <w:spacing w:line="360" w:lineRule="exact"/>
              <w:jc w:val="center"/>
              <w:rPr>
                <w:sz w:val="24"/>
                <w:szCs w:val="24"/>
              </w:rPr>
            </w:pPr>
            <w:r w:rsidRPr="00322D7E">
              <w:rPr>
                <w:sz w:val="24"/>
                <w:szCs w:val="24"/>
              </w:rPr>
              <w:t>0.360</w:t>
            </w:r>
          </w:p>
        </w:tc>
        <w:tc>
          <w:tcPr>
            <w:tcW w:w="654" w:type="pct"/>
            <w:shd w:val="clear" w:color="auto" w:fill="FFFFFF"/>
          </w:tcPr>
          <w:p w14:paraId="0F893960" w14:textId="77777777" w:rsidR="00CA1F3E" w:rsidRPr="00322D7E" w:rsidRDefault="00CA1F3E" w:rsidP="004D79A9">
            <w:pPr>
              <w:pStyle w:val="af9"/>
              <w:spacing w:line="360" w:lineRule="exact"/>
              <w:jc w:val="center"/>
              <w:rPr>
                <w:sz w:val="24"/>
                <w:szCs w:val="24"/>
              </w:rPr>
            </w:pPr>
            <w:r w:rsidRPr="00322D7E">
              <w:rPr>
                <w:sz w:val="24"/>
                <w:szCs w:val="24"/>
              </w:rPr>
              <w:t>0.027</w:t>
            </w:r>
          </w:p>
        </w:tc>
        <w:tc>
          <w:tcPr>
            <w:tcW w:w="798" w:type="pct"/>
            <w:shd w:val="clear" w:color="auto" w:fill="FFFFFF"/>
          </w:tcPr>
          <w:p w14:paraId="1E6AD3D2" w14:textId="77777777" w:rsidR="00CA1F3E" w:rsidRPr="00322D7E" w:rsidRDefault="00CA1F3E" w:rsidP="004D79A9">
            <w:pPr>
              <w:pStyle w:val="af9"/>
              <w:spacing w:line="360" w:lineRule="exact"/>
              <w:jc w:val="center"/>
              <w:rPr>
                <w:sz w:val="24"/>
                <w:szCs w:val="24"/>
              </w:rPr>
            </w:pPr>
            <w:r w:rsidRPr="00322D7E">
              <w:rPr>
                <w:sz w:val="24"/>
                <w:szCs w:val="24"/>
              </w:rPr>
              <w:t>0.373</w:t>
            </w:r>
          </w:p>
        </w:tc>
        <w:tc>
          <w:tcPr>
            <w:tcW w:w="511" w:type="pct"/>
            <w:shd w:val="clear" w:color="auto" w:fill="FFFFFF"/>
          </w:tcPr>
          <w:p w14:paraId="034CDEC2" w14:textId="77777777" w:rsidR="00CA1F3E" w:rsidRPr="00322D7E" w:rsidRDefault="00CA1F3E" w:rsidP="004D79A9">
            <w:pPr>
              <w:pStyle w:val="af9"/>
              <w:spacing w:line="360" w:lineRule="exact"/>
              <w:jc w:val="center"/>
              <w:rPr>
                <w:sz w:val="24"/>
                <w:szCs w:val="24"/>
              </w:rPr>
            </w:pPr>
            <w:r w:rsidRPr="00322D7E">
              <w:rPr>
                <w:sz w:val="24"/>
                <w:szCs w:val="24"/>
              </w:rPr>
              <w:t>13.167</w:t>
            </w:r>
          </w:p>
        </w:tc>
        <w:tc>
          <w:tcPr>
            <w:tcW w:w="511" w:type="pct"/>
            <w:shd w:val="clear" w:color="auto" w:fill="FFFFFF"/>
          </w:tcPr>
          <w:p w14:paraId="370A662F"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473" w:type="pct"/>
            <w:shd w:val="clear" w:color="auto" w:fill="FFFFFF"/>
          </w:tcPr>
          <w:p w14:paraId="24FEEB46" w14:textId="77777777" w:rsidR="00CA1F3E" w:rsidRPr="00322D7E" w:rsidRDefault="00CA1F3E" w:rsidP="004D79A9">
            <w:pPr>
              <w:pStyle w:val="af9"/>
              <w:spacing w:line="360" w:lineRule="exact"/>
              <w:jc w:val="center"/>
              <w:rPr>
                <w:sz w:val="24"/>
                <w:szCs w:val="24"/>
              </w:rPr>
            </w:pPr>
            <w:r w:rsidRPr="00322D7E">
              <w:rPr>
                <w:sz w:val="24"/>
                <w:szCs w:val="24"/>
              </w:rPr>
              <w:t>0.643</w:t>
            </w:r>
          </w:p>
        </w:tc>
        <w:tc>
          <w:tcPr>
            <w:tcW w:w="472" w:type="pct"/>
            <w:shd w:val="clear" w:color="auto" w:fill="FFFFFF"/>
          </w:tcPr>
          <w:p w14:paraId="6294B0DF" w14:textId="77777777" w:rsidR="00CA1F3E" w:rsidRPr="00322D7E" w:rsidRDefault="00CA1F3E" w:rsidP="004D79A9">
            <w:pPr>
              <w:pStyle w:val="af9"/>
              <w:spacing w:line="360" w:lineRule="exact"/>
              <w:jc w:val="center"/>
              <w:rPr>
                <w:sz w:val="24"/>
                <w:szCs w:val="24"/>
              </w:rPr>
            </w:pPr>
            <w:r w:rsidRPr="00322D7E">
              <w:rPr>
                <w:sz w:val="24"/>
                <w:szCs w:val="24"/>
              </w:rPr>
              <w:t>1.554</w:t>
            </w:r>
          </w:p>
        </w:tc>
      </w:tr>
      <w:tr w:rsidR="00CA1F3E" w:rsidRPr="00322D7E" w14:paraId="67D18E05" w14:textId="77777777" w:rsidTr="00613787">
        <w:trPr>
          <w:cantSplit/>
          <w:tblHeader/>
        </w:trPr>
        <w:tc>
          <w:tcPr>
            <w:tcW w:w="132" w:type="pct"/>
            <w:vMerge/>
            <w:shd w:val="clear" w:color="auto" w:fill="FFFFFF"/>
          </w:tcPr>
          <w:p w14:paraId="59D5D1EC" w14:textId="77777777" w:rsidR="00CA1F3E" w:rsidRPr="00322D7E" w:rsidRDefault="00CA1F3E" w:rsidP="004D79A9">
            <w:pPr>
              <w:pStyle w:val="af9"/>
              <w:spacing w:line="360" w:lineRule="exact"/>
              <w:jc w:val="center"/>
              <w:rPr>
                <w:sz w:val="24"/>
                <w:szCs w:val="24"/>
              </w:rPr>
            </w:pPr>
          </w:p>
        </w:tc>
        <w:tc>
          <w:tcPr>
            <w:tcW w:w="651" w:type="pct"/>
            <w:shd w:val="clear" w:color="auto" w:fill="FFFFFF"/>
          </w:tcPr>
          <w:p w14:paraId="7AE3246C" w14:textId="77777777" w:rsidR="00CA1F3E" w:rsidRPr="00322D7E" w:rsidRDefault="00CA1F3E" w:rsidP="004D79A9">
            <w:pPr>
              <w:pStyle w:val="af9"/>
              <w:spacing w:line="360" w:lineRule="exact"/>
              <w:jc w:val="center"/>
              <w:rPr>
                <w:sz w:val="24"/>
                <w:szCs w:val="24"/>
              </w:rPr>
            </w:pPr>
            <w:r w:rsidRPr="00322D7E">
              <w:rPr>
                <w:sz w:val="24"/>
                <w:szCs w:val="24"/>
              </w:rPr>
              <w:t>專業知能</w:t>
            </w:r>
          </w:p>
        </w:tc>
        <w:tc>
          <w:tcPr>
            <w:tcW w:w="797" w:type="pct"/>
            <w:shd w:val="clear" w:color="auto" w:fill="FFFFFF"/>
          </w:tcPr>
          <w:p w14:paraId="76F92D54" w14:textId="77777777" w:rsidR="00CA1F3E" w:rsidRPr="00322D7E" w:rsidRDefault="00CA1F3E" w:rsidP="004D79A9">
            <w:pPr>
              <w:pStyle w:val="af9"/>
              <w:spacing w:line="360" w:lineRule="exact"/>
              <w:jc w:val="center"/>
              <w:rPr>
                <w:sz w:val="24"/>
                <w:szCs w:val="24"/>
              </w:rPr>
            </w:pPr>
            <w:r w:rsidRPr="00322D7E">
              <w:rPr>
                <w:sz w:val="24"/>
                <w:szCs w:val="24"/>
              </w:rPr>
              <w:t>0.174</w:t>
            </w:r>
          </w:p>
        </w:tc>
        <w:tc>
          <w:tcPr>
            <w:tcW w:w="654" w:type="pct"/>
            <w:shd w:val="clear" w:color="auto" w:fill="FFFFFF"/>
          </w:tcPr>
          <w:p w14:paraId="504CF783" w14:textId="77777777" w:rsidR="00CA1F3E" w:rsidRPr="00322D7E" w:rsidRDefault="00CA1F3E" w:rsidP="004D79A9">
            <w:pPr>
              <w:pStyle w:val="af9"/>
              <w:spacing w:line="360" w:lineRule="exact"/>
              <w:jc w:val="center"/>
              <w:rPr>
                <w:sz w:val="24"/>
                <w:szCs w:val="24"/>
              </w:rPr>
            </w:pPr>
            <w:r w:rsidRPr="00322D7E">
              <w:rPr>
                <w:sz w:val="24"/>
                <w:szCs w:val="24"/>
              </w:rPr>
              <w:t>0.017</w:t>
            </w:r>
          </w:p>
        </w:tc>
        <w:tc>
          <w:tcPr>
            <w:tcW w:w="798" w:type="pct"/>
            <w:shd w:val="clear" w:color="auto" w:fill="FFFFFF"/>
          </w:tcPr>
          <w:p w14:paraId="33C02A24" w14:textId="77777777" w:rsidR="00CA1F3E" w:rsidRPr="00322D7E" w:rsidRDefault="00CA1F3E" w:rsidP="004D79A9">
            <w:pPr>
              <w:pStyle w:val="af9"/>
              <w:spacing w:line="360" w:lineRule="exact"/>
              <w:jc w:val="center"/>
              <w:rPr>
                <w:sz w:val="24"/>
                <w:szCs w:val="24"/>
              </w:rPr>
            </w:pPr>
            <w:r w:rsidRPr="00322D7E">
              <w:rPr>
                <w:sz w:val="24"/>
                <w:szCs w:val="24"/>
              </w:rPr>
              <w:t>0.295</w:t>
            </w:r>
          </w:p>
        </w:tc>
        <w:tc>
          <w:tcPr>
            <w:tcW w:w="511" w:type="pct"/>
            <w:shd w:val="clear" w:color="auto" w:fill="FFFFFF"/>
          </w:tcPr>
          <w:p w14:paraId="6E1D80D7" w14:textId="77777777" w:rsidR="00CA1F3E" w:rsidRPr="00322D7E" w:rsidRDefault="00CA1F3E" w:rsidP="004D79A9">
            <w:pPr>
              <w:pStyle w:val="af9"/>
              <w:spacing w:line="360" w:lineRule="exact"/>
              <w:jc w:val="center"/>
              <w:rPr>
                <w:sz w:val="24"/>
                <w:szCs w:val="24"/>
              </w:rPr>
            </w:pPr>
            <w:r w:rsidRPr="00322D7E">
              <w:rPr>
                <w:sz w:val="24"/>
                <w:szCs w:val="24"/>
              </w:rPr>
              <w:t>10.515</w:t>
            </w:r>
          </w:p>
        </w:tc>
        <w:tc>
          <w:tcPr>
            <w:tcW w:w="511" w:type="pct"/>
            <w:shd w:val="clear" w:color="auto" w:fill="FFFFFF"/>
          </w:tcPr>
          <w:p w14:paraId="7CE4A92B"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473" w:type="pct"/>
            <w:shd w:val="clear" w:color="auto" w:fill="FFFFFF"/>
          </w:tcPr>
          <w:p w14:paraId="6B3ADA91" w14:textId="77777777" w:rsidR="00CA1F3E" w:rsidRPr="00322D7E" w:rsidRDefault="00CA1F3E" w:rsidP="004D79A9">
            <w:pPr>
              <w:pStyle w:val="af9"/>
              <w:spacing w:line="360" w:lineRule="exact"/>
              <w:jc w:val="center"/>
              <w:rPr>
                <w:sz w:val="24"/>
                <w:szCs w:val="24"/>
              </w:rPr>
            </w:pPr>
            <w:r w:rsidRPr="00322D7E">
              <w:rPr>
                <w:sz w:val="24"/>
                <w:szCs w:val="24"/>
              </w:rPr>
              <w:t>0.656</w:t>
            </w:r>
          </w:p>
        </w:tc>
        <w:tc>
          <w:tcPr>
            <w:tcW w:w="472" w:type="pct"/>
            <w:shd w:val="clear" w:color="auto" w:fill="FFFFFF"/>
          </w:tcPr>
          <w:p w14:paraId="4BDFE7EF" w14:textId="77777777" w:rsidR="00CA1F3E" w:rsidRPr="00322D7E" w:rsidRDefault="00CA1F3E" w:rsidP="004D79A9">
            <w:pPr>
              <w:pStyle w:val="af9"/>
              <w:spacing w:line="360" w:lineRule="exact"/>
              <w:jc w:val="center"/>
              <w:rPr>
                <w:sz w:val="24"/>
                <w:szCs w:val="24"/>
              </w:rPr>
            </w:pPr>
            <w:r w:rsidRPr="00322D7E">
              <w:rPr>
                <w:sz w:val="24"/>
                <w:szCs w:val="24"/>
              </w:rPr>
              <w:t>1.524</w:t>
            </w:r>
          </w:p>
        </w:tc>
      </w:tr>
      <w:tr w:rsidR="00CA1F3E" w:rsidRPr="00322D7E" w14:paraId="723441DB" w14:textId="77777777" w:rsidTr="00613787">
        <w:trPr>
          <w:cantSplit/>
          <w:tblHeader/>
        </w:trPr>
        <w:tc>
          <w:tcPr>
            <w:tcW w:w="132" w:type="pct"/>
            <w:vMerge/>
            <w:shd w:val="clear" w:color="auto" w:fill="FFFFFF"/>
          </w:tcPr>
          <w:p w14:paraId="6D42399E" w14:textId="77777777" w:rsidR="00CA1F3E" w:rsidRPr="00322D7E" w:rsidRDefault="00CA1F3E" w:rsidP="004D79A9">
            <w:pPr>
              <w:pStyle w:val="af9"/>
              <w:spacing w:line="360" w:lineRule="exact"/>
              <w:jc w:val="center"/>
              <w:rPr>
                <w:sz w:val="24"/>
                <w:szCs w:val="24"/>
              </w:rPr>
            </w:pPr>
          </w:p>
        </w:tc>
        <w:tc>
          <w:tcPr>
            <w:tcW w:w="651" w:type="pct"/>
            <w:shd w:val="clear" w:color="auto" w:fill="FFFFFF"/>
          </w:tcPr>
          <w:p w14:paraId="20A96081" w14:textId="77777777" w:rsidR="00CA1F3E" w:rsidRPr="00322D7E" w:rsidRDefault="00CA1F3E" w:rsidP="004D79A9">
            <w:pPr>
              <w:pStyle w:val="af9"/>
              <w:spacing w:line="360" w:lineRule="exact"/>
              <w:jc w:val="center"/>
              <w:rPr>
                <w:sz w:val="24"/>
                <w:szCs w:val="24"/>
              </w:rPr>
            </w:pPr>
            <w:r w:rsidRPr="00322D7E">
              <w:rPr>
                <w:sz w:val="24"/>
                <w:szCs w:val="24"/>
              </w:rPr>
              <w:t>嚴謹性</w:t>
            </w:r>
          </w:p>
        </w:tc>
        <w:tc>
          <w:tcPr>
            <w:tcW w:w="797" w:type="pct"/>
            <w:shd w:val="clear" w:color="auto" w:fill="FFFFFF"/>
          </w:tcPr>
          <w:p w14:paraId="1CE80351" w14:textId="77777777" w:rsidR="00CA1F3E" w:rsidRPr="00322D7E" w:rsidRDefault="00CA1F3E" w:rsidP="004D79A9">
            <w:pPr>
              <w:pStyle w:val="af9"/>
              <w:spacing w:line="360" w:lineRule="exact"/>
              <w:jc w:val="center"/>
              <w:rPr>
                <w:sz w:val="24"/>
                <w:szCs w:val="24"/>
              </w:rPr>
            </w:pPr>
            <w:r w:rsidRPr="00322D7E">
              <w:rPr>
                <w:sz w:val="24"/>
                <w:szCs w:val="24"/>
              </w:rPr>
              <w:t>0.121</w:t>
            </w:r>
          </w:p>
        </w:tc>
        <w:tc>
          <w:tcPr>
            <w:tcW w:w="654" w:type="pct"/>
            <w:shd w:val="clear" w:color="auto" w:fill="FFFFFF"/>
          </w:tcPr>
          <w:p w14:paraId="0BD3F4B9" w14:textId="77777777" w:rsidR="00CA1F3E" w:rsidRPr="00322D7E" w:rsidRDefault="00CA1F3E" w:rsidP="004D79A9">
            <w:pPr>
              <w:pStyle w:val="af9"/>
              <w:spacing w:line="360" w:lineRule="exact"/>
              <w:jc w:val="center"/>
              <w:rPr>
                <w:sz w:val="24"/>
                <w:szCs w:val="24"/>
              </w:rPr>
            </w:pPr>
            <w:r w:rsidRPr="00322D7E">
              <w:rPr>
                <w:sz w:val="24"/>
                <w:szCs w:val="24"/>
              </w:rPr>
              <w:t>0.023</w:t>
            </w:r>
          </w:p>
        </w:tc>
        <w:tc>
          <w:tcPr>
            <w:tcW w:w="798" w:type="pct"/>
            <w:shd w:val="clear" w:color="auto" w:fill="FFFFFF"/>
          </w:tcPr>
          <w:p w14:paraId="5D601CD2" w14:textId="77777777" w:rsidR="00CA1F3E" w:rsidRPr="00322D7E" w:rsidRDefault="00CA1F3E" w:rsidP="004D79A9">
            <w:pPr>
              <w:pStyle w:val="af9"/>
              <w:spacing w:line="360" w:lineRule="exact"/>
              <w:jc w:val="center"/>
              <w:rPr>
                <w:sz w:val="24"/>
                <w:szCs w:val="24"/>
              </w:rPr>
            </w:pPr>
            <w:r w:rsidRPr="00322D7E">
              <w:rPr>
                <w:sz w:val="24"/>
                <w:szCs w:val="24"/>
              </w:rPr>
              <w:t>0.131</w:t>
            </w:r>
          </w:p>
        </w:tc>
        <w:tc>
          <w:tcPr>
            <w:tcW w:w="511" w:type="pct"/>
            <w:shd w:val="clear" w:color="auto" w:fill="FFFFFF"/>
          </w:tcPr>
          <w:p w14:paraId="4B3E864B" w14:textId="77777777" w:rsidR="00CA1F3E" w:rsidRPr="00322D7E" w:rsidRDefault="00CA1F3E" w:rsidP="004D79A9">
            <w:pPr>
              <w:pStyle w:val="af9"/>
              <w:spacing w:line="360" w:lineRule="exact"/>
              <w:jc w:val="center"/>
              <w:rPr>
                <w:sz w:val="24"/>
                <w:szCs w:val="24"/>
              </w:rPr>
            </w:pPr>
            <w:r w:rsidRPr="00322D7E">
              <w:rPr>
                <w:sz w:val="24"/>
                <w:szCs w:val="24"/>
              </w:rPr>
              <w:t>5.205</w:t>
            </w:r>
          </w:p>
        </w:tc>
        <w:tc>
          <w:tcPr>
            <w:tcW w:w="511" w:type="pct"/>
            <w:shd w:val="clear" w:color="auto" w:fill="FFFFFF"/>
          </w:tcPr>
          <w:p w14:paraId="38B2DB90" w14:textId="77777777" w:rsidR="00CA1F3E" w:rsidRPr="00322D7E" w:rsidRDefault="00CA1F3E" w:rsidP="004D79A9">
            <w:pPr>
              <w:pStyle w:val="af9"/>
              <w:spacing w:line="360" w:lineRule="exact"/>
              <w:jc w:val="center"/>
              <w:rPr>
                <w:sz w:val="24"/>
                <w:szCs w:val="24"/>
              </w:rPr>
            </w:pPr>
            <w:r w:rsidRPr="00322D7E">
              <w:rPr>
                <w:sz w:val="24"/>
                <w:szCs w:val="24"/>
              </w:rPr>
              <w:t>0.000</w:t>
            </w:r>
          </w:p>
        </w:tc>
        <w:tc>
          <w:tcPr>
            <w:tcW w:w="473" w:type="pct"/>
            <w:shd w:val="clear" w:color="auto" w:fill="FFFFFF"/>
          </w:tcPr>
          <w:p w14:paraId="409E07DE" w14:textId="77777777" w:rsidR="00CA1F3E" w:rsidRPr="00322D7E" w:rsidRDefault="00CA1F3E" w:rsidP="004D79A9">
            <w:pPr>
              <w:pStyle w:val="af9"/>
              <w:spacing w:line="360" w:lineRule="exact"/>
              <w:jc w:val="center"/>
              <w:rPr>
                <w:sz w:val="24"/>
                <w:szCs w:val="24"/>
              </w:rPr>
            </w:pPr>
            <w:r w:rsidRPr="00322D7E">
              <w:rPr>
                <w:sz w:val="24"/>
                <w:szCs w:val="24"/>
              </w:rPr>
              <w:t>0.811</w:t>
            </w:r>
          </w:p>
        </w:tc>
        <w:tc>
          <w:tcPr>
            <w:tcW w:w="472" w:type="pct"/>
            <w:shd w:val="clear" w:color="auto" w:fill="FFFFFF"/>
          </w:tcPr>
          <w:p w14:paraId="09A0A05A" w14:textId="77777777" w:rsidR="00CA1F3E" w:rsidRPr="00322D7E" w:rsidRDefault="00CA1F3E" w:rsidP="004D79A9">
            <w:pPr>
              <w:pStyle w:val="af9"/>
              <w:spacing w:line="360" w:lineRule="exact"/>
              <w:jc w:val="center"/>
              <w:rPr>
                <w:sz w:val="24"/>
                <w:szCs w:val="24"/>
              </w:rPr>
            </w:pPr>
            <w:r w:rsidRPr="00322D7E">
              <w:rPr>
                <w:sz w:val="24"/>
                <w:szCs w:val="24"/>
              </w:rPr>
              <w:t>1.232</w:t>
            </w:r>
          </w:p>
        </w:tc>
      </w:tr>
      <w:tr w:rsidR="00CA1F3E" w:rsidRPr="00322D7E" w14:paraId="435F6E82" w14:textId="77777777" w:rsidTr="00613787">
        <w:trPr>
          <w:cantSplit/>
          <w:tblHeader/>
        </w:trPr>
        <w:tc>
          <w:tcPr>
            <w:tcW w:w="132" w:type="pct"/>
            <w:vMerge/>
            <w:shd w:val="clear" w:color="auto" w:fill="FFFFFF"/>
          </w:tcPr>
          <w:p w14:paraId="59CF725B" w14:textId="77777777" w:rsidR="00CA1F3E" w:rsidRPr="00322D7E" w:rsidRDefault="00CA1F3E" w:rsidP="004D79A9">
            <w:pPr>
              <w:pStyle w:val="af9"/>
              <w:spacing w:line="360" w:lineRule="exact"/>
              <w:jc w:val="center"/>
              <w:rPr>
                <w:sz w:val="24"/>
                <w:szCs w:val="24"/>
              </w:rPr>
            </w:pPr>
          </w:p>
        </w:tc>
        <w:tc>
          <w:tcPr>
            <w:tcW w:w="651" w:type="pct"/>
            <w:shd w:val="clear" w:color="auto" w:fill="FFFFFF"/>
          </w:tcPr>
          <w:p w14:paraId="0662FA62" w14:textId="77777777" w:rsidR="00CA1F3E" w:rsidRPr="00322D7E" w:rsidRDefault="00CA1F3E" w:rsidP="004D79A9">
            <w:pPr>
              <w:pStyle w:val="af9"/>
              <w:spacing w:line="360" w:lineRule="exact"/>
              <w:jc w:val="center"/>
              <w:rPr>
                <w:sz w:val="24"/>
                <w:szCs w:val="24"/>
              </w:rPr>
            </w:pPr>
            <w:r w:rsidRPr="00322D7E">
              <w:rPr>
                <w:sz w:val="24"/>
                <w:szCs w:val="24"/>
              </w:rPr>
              <w:t>溝通協調</w:t>
            </w:r>
          </w:p>
        </w:tc>
        <w:tc>
          <w:tcPr>
            <w:tcW w:w="797" w:type="pct"/>
            <w:shd w:val="clear" w:color="auto" w:fill="FFFFFF"/>
          </w:tcPr>
          <w:p w14:paraId="1E2C359B" w14:textId="77777777" w:rsidR="00CA1F3E" w:rsidRPr="00322D7E" w:rsidRDefault="00CA1F3E" w:rsidP="004D79A9">
            <w:pPr>
              <w:pStyle w:val="af9"/>
              <w:spacing w:line="360" w:lineRule="exact"/>
              <w:jc w:val="center"/>
              <w:rPr>
                <w:sz w:val="24"/>
                <w:szCs w:val="24"/>
              </w:rPr>
            </w:pPr>
            <w:r w:rsidRPr="00322D7E">
              <w:rPr>
                <w:sz w:val="24"/>
                <w:szCs w:val="24"/>
              </w:rPr>
              <w:t>0.068</w:t>
            </w:r>
          </w:p>
        </w:tc>
        <w:tc>
          <w:tcPr>
            <w:tcW w:w="654" w:type="pct"/>
            <w:shd w:val="clear" w:color="auto" w:fill="FFFFFF"/>
          </w:tcPr>
          <w:p w14:paraId="21113109" w14:textId="77777777" w:rsidR="00CA1F3E" w:rsidRPr="00322D7E" w:rsidRDefault="00CA1F3E" w:rsidP="004D79A9">
            <w:pPr>
              <w:pStyle w:val="af9"/>
              <w:spacing w:line="360" w:lineRule="exact"/>
              <w:jc w:val="center"/>
              <w:rPr>
                <w:sz w:val="24"/>
                <w:szCs w:val="24"/>
              </w:rPr>
            </w:pPr>
            <w:r w:rsidRPr="00322D7E">
              <w:rPr>
                <w:sz w:val="24"/>
                <w:szCs w:val="24"/>
              </w:rPr>
              <w:t>0.020</w:t>
            </w:r>
          </w:p>
        </w:tc>
        <w:tc>
          <w:tcPr>
            <w:tcW w:w="798" w:type="pct"/>
            <w:shd w:val="clear" w:color="auto" w:fill="FFFFFF"/>
          </w:tcPr>
          <w:p w14:paraId="2B92E2D0" w14:textId="77777777" w:rsidR="00CA1F3E" w:rsidRPr="00322D7E" w:rsidRDefault="00CA1F3E" w:rsidP="004D79A9">
            <w:pPr>
              <w:pStyle w:val="af9"/>
              <w:spacing w:line="360" w:lineRule="exact"/>
              <w:jc w:val="center"/>
              <w:rPr>
                <w:sz w:val="24"/>
                <w:szCs w:val="24"/>
              </w:rPr>
            </w:pPr>
            <w:r w:rsidRPr="00322D7E">
              <w:rPr>
                <w:sz w:val="24"/>
                <w:szCs w:val="24"/>
              </w:rPr>
              <w:t>0.097</w:t>
            </w:r>
          </w:p>
        </w:tc>
        <w:tc>
          <w:tcPr>
            <w:tcW w:w="511" w:type="pct"/>
            <w:shd w:val="clear" w:color="auto" w:fill="FFFFFF"/>
          </w:tcPr>
          <w:p w14:paraId="3D141669" w14:textId="77777777" w:rsidR="00CA1F3E" w:rsidRPr="00322D7E" w:rsidRDefault="00CA1F3E" w:rsidP="004D79A9">
            <w:pPr>
              <w:pStyle w:val="af9"/>
              <w:spacing w:line="360" w:lineRule="exact"/>
              <w:jc w:val="center"/>
              <w:rPr>
                <w:sz w:val="24"/>
                <w:szCs w:val="24"/>
              </w:rPr>
            </w:pPr>
            <w:r w:rsidRPr="00322D7E">
              <w:rPr>
                <w:sz w:val="24"/>
                <w:szCs w:val="24"/>
              </w:rPr>
              <w:t>3.406</w:t>
            </w:r>
          </w:p>
        </w:tc>
        <w:tc>
          <w:tcPr>
            <w:tcW w:w="511" w:type="pct"/>
            <w:shd w:val="clear" w:color="auto" w:fill="FFFFFF"/>
          </w:tcPr>
          <w:p w14:paraId="46AC939C" w14:textId="77777777" w:rsidR="00CA1F3E" w:rsidRPr="00322D7E" w:rsidRDefault="00CA1F3E" w:rsidP="004D79A9">
            <w:pPr>
              <w:pStyle w:val="af9"/>
              <w:spacing w:line="360" w:lineRule="exact"/>
              <w:jc w:val="center"/>
              <w:rPr>
                <w:sz w:val="24"/>
                <w:szCs w:val="24"/>
              </w:rPr>
            </w:pPr>
            <w:r w:rsidRPr="00322D7E">
              <w:rPr>
                <w:sz w:val="24"/>
                <w:szCs w:val="24"/>
              </w:rPr>
              <w:t>0.001</w:t>
            </w:r>
          </w:p>
        </w:tc>
        <w:tc>
          <w:tcPr>
            <w:tcW w:w="473" w:type="pct"/>
            <w:shd w:val="clear" w:color="auto" w:fill="FFFFFF"/>
          </w:tcPr>
          <w:p w14:paraId="65A79CDD" w14:textId="77777777" w:rsidR="00CA1F3E" w:rsidRPr="00322D7E" w:rsidRDefault="00CA1F3E" w:rsidP="004D79A9">
            <w:pPr>
              <w:pStyle w:val="af9"/>
              <w:spacing w:line="360" w:lineRule="exact"/>
              <w:jc w:val="center"/>
              <w:rPr>
                <w:sz w:val="24"/>
                <w:szCs w:val="24"/>
              </w:rPr>
            </w:pPr>
            <w:r w:rsidRPr="00322D7E">
              <w:rPr>
                <w:sz w:val="24"/>
                <w:szCs w:val="24"/>
              </w:rPr>
              <w:t>0.641</w:t>
            </w:r>
          </w:p>
        </w:tc>
        <w:tc>
          <w:tcPr>
            <w:tcW w:w="472" w:type="pct"/>
            <w:shd w:val="clear" w:color="auto" w:fill="FFFFFF"/>
          </w:tcPr>
          <w:p w14:paraId="6A39B847" w14:textId="77777777" w:rsidR="00CA1F3E" w:rsidRPr="00322D7E" w:rsidRDefault="00CA1F3E" w:rsidP="004D79A9">
            <w:pPr>
              <w:pStyle w:val="af9"/>
              <w:spacing w:line="360" w:lineRule="exact"/>
              <w:jc w:val="center"/>
              <w:rPr>
                <w:sz w:val="24"/>
                <w:szCs w:val="24"/>
              </w:rPr>
            </w:pPr>
            <w:r w:rsidRPr="00322D7E">
              <w:rPr>
                <w:sz w:val="24"/>
                <w:szCs w:val="24"/>
              </w:rPr>
              <w:t>1.560</w:t>
            </w:r>
          </w:p>
        </w:tc>
      </w:tr>
      <w:tr w:rsidR="00CA1F3E" w:rsidRPr="00322D7E" w14:paraId="7D19EE85" w14:textId="77777777" w:rsidTr="00613787">
        <w:trPr>
          <w:cantSplit/>
          <w:tblHeader/>
        </w:trPr>
        <w:tc>
          <w:tcPr>
            <w:tcW w:w="132" w:type="pct"/>
            <w:vMerge/>
            <w:shd w:val="clear" w:color="auto" w:fill="FFFFFF"/>
          </w:tcPr>
          <w:p w14:paraId="3F1F4E96" w14:textId="77777777" w:rsidR="00CA1F3E" w:rsidRPr="00322D7E" w:rsidRDefault="00CA1F3E" w:rsidP="004D79A9">
            <w:pPr>
              <w:pStyle w:val="af9"/>
              <w:spacing w:line="360" w:lineRule="exact"/>
              <w:jc w:val="center"/>
              <w:rPr>
                <w:sz w:val="24"/>
                <w:szCs w:val="24"/>
              </w:rPr>
            </w:pPr>
          </w:p>
        </w:tc>
        <w:tc>
          <w:tcPr>
            <w:tcW w:w="651" w:type="pct"/>
            <w:shd w:val="clear" w:color="auto" w:fill="FFFFFF"/>
          </w:tcPr>
          <w:p w14:paraId="2F16B6C5" w14:textId="77777777" w:rsidR="00CA1F3E" w:rsidRPr="00322D7E" w:rsidRDefault="00CA1F3E" w:rsidP="004D79A9">
            <w:pPr>
              <w:pStyle w:val="af9"/>
              <w:spacing w:line="360" w:lineRule="exact"/>
              <w:jc w:val="center"/>
              <w:rPr>
                <w:sz w:val="24"/>
                <w:szCs w:val="24"/>
              </w:rPr>
            </w:pPr>
            <w:r w:rsidRPr="00322D7E">
              <w:rPr>
                <w:sz w:val="24"/>
                <w:szCs w:val="24"/>
              </w:rPr>
              <w:t>獎勵制度</w:t>
            </w:r>
          </w:p>
        </w:tc>
        <w:tc>
          <w:tcPr>
            <w:tcW w:w="797" w:type="pct"/>
            <w:shd w:val="clear" w:color="auto" w:fill="FFFFFF"/>
          </w:tcPr>
          <w:p w14:paraId="156E7B16" w14:textId="77777777" w:rsidR="00CA1F3E" w:rsidRPr="00322D7E" w:rsidRDefault="00CA1F3E" w:rsidP="004D79A9">
            <w:pPr>
              <w:pStyle w:val="af9"/>
              <w:spacing w:line="360" w:lineRule="exact"/>
              <w:jc w:val="center"/>
              <w:rPr>
                <w:sz w:val="24"/>
                <w:szCs w:val="24"/>
              </w:rPr>
            </w:pPr>
            <w:r w:rsidRPr="00322D7E">
              <w:rPr>
                <w:sz w:val="24"/>
                <w:szCs w:val="24"/>
              </w:rPr>
              <w:t>0.041</w:t>
            </w:r>
          </w:p>
        </w:tc>
        <w:tc>
          <w:tcPr>
            <w:tcW w:w="654" w:type="pct"/>
            <w:shd w:val="clear" w:color="auto" w:fill="FFFFFF"/>
          </w:tcPr>
          <w:p w14:paraId="4A74B476" w14:textId="77777777" w:rsidR="00CA1F3E" w:rsidRPr="00322D7E" w:rsidRDefault="00CA1F3E" w:rsidP="004D79A9">
            <w:pPr>
              <w:pStyle w:val="af9"/>
              <w:spacing w:line="360" w:lineRule="exact"/>
              <w:jc w:val="center"/>
              <w:rPr>
                <w:sz w:val="24"/>
                <w:szCs w:val="24"/>
              </w:rPr>
            </w:pPr>
            <w:r w:rsidRPr="00322D7E">
              <w:rPr>
                <w:sz w:val="24"/>
                <w:szCs w:val="24"/>
              </w:rPr>
              <w:t>0.016</w:t>
            </w:r>
          </w:p>
        </w:tc>
        <w:tc>
          <w:tcPr>
            <w:tcW w:w="798" w:type="pct"/>
            <w:shd w:val="clear" w:color="auto" w:fill="FFFFFF"/>
          </w:tcPr>
          <w:p w14:paraId="7A3BF8EB" w14:textId="77777777" w:rsidR="00CA1F3E" w:rsidRPr="00322D7E" w:rsidRDefault="00CA1F3E" w:rsidP="004D79A9">
            <w:pPr>
              <w:pStyle w:val="af9"/>
              <w:spacing w:line="360" w:lineRule="exact"/>
              <w:jc w:val="center"/>
              <w:rPr>
                <w:sz w:val="24"/>
                <w:szCs w:val="24"/>
              </w:rPr>
            </w:pPr>
            <w:r w:rsidRPr="00322D7E">
              <w:rPr>
                <w:sz w:val="24"/>
                <w:szCs w:val="24"/>
              </w:rPr>
              <w:t>0.066</w:t>
            </w:r>
          </w:p>
        </w:tc>
        <w:tc>
          <w:tcPr>
            <w:tcW w:w="511" w:type="pct"/>
            <w:shd w:val="clear" w:color="auto" w:fill="FFFFFF"/>
          </w:tcPr>
          <w:p w14:paraId="69C93858" w14:textId="77777777" w:rsidR="00CA1F3E" w:rsidRPr="00322D7E" w:rsidRDefault="00CA1F3E" w:rsidP="004D79A9">
            <w:pPr>
              <w:pStyle w:val="af9"/>
              <w:spacing w:line="360" w:lineRule="exact"/>
              <w:jc w:val="center"/>
              <w:rPr>
                <w:sz w:val="24"/>
                <w:szCs w:val="24"/>
              </w:rPr>
            </w:pPr>
            <w:r w:rsidRPr="00322D7E">
              <w:rPr>
                <w:sz w:val="24"/>
                <w:szCs w:val="24"/>
              </w:rPr>
              <w:t>2.626</w:t>
            </w:r>
          </w:p>
        </w:tc>
        <w:tc>
          <w:tcPr>
            <w:tcW w:w="511" w:type="pct"/>
            <w:shd w:val="clear" w:color="auto" w:fill="FFFFFF"/>
          </w:tcPr>
          <w:p w14:paraId="6783743D" w14:textId="77777777" w:rsidR="00CA1F3E" w:rsidRPr="00322D7E" w:rsidRDefault="00CA1F3E" w:rsidP="004D79A9">
            <w:pPr>
              <w:pStyle w:val="af9"/>
              <w:spacing w:line="360" w:lineRule="exact"/>
              <w:jc w:val="center"/>
              <w:rPr>
                <w:sz w:val="24"/>
                <w:szCs w:val="24"/>
              </w:rPr>
            </w:pPr>
            <w:r w:rsidRPr="00322D7E">
              <w:rPr>
                <w:sz w:val="24"/>
                <w:szCs w:val="24"/>
              </w:rPr>
              <w:t>0.009</w:t>
            </w:r>
          </w:p>
        </w:tc>
        <w:tc>
          <w:tcPr>
            <w:tcW w:w="473" w:type="pct"/>
            <w:shd w:val="clear" w:color="auto" w:fill="FFFFFF"/>
          </w:tcPr>
          <w:p w14:paraId="390F340F" w14:textId="77777777" w:rsidR="00CA1F3E" w:rsidRPr="00322D7E" w:rsidRDefault="00CA1F3E" w:rsidP="004D79A9">
            <w:pPr>
              <w:pStyle w:val="af9"/>
              <w:spacing w:line="360" w:lineRule="exact"/>
              <w:jc w:val="center"/>
              <w:rPr>
                <w:sz w:val="24"/>
                <w:szCs w:val="24"/>
              </w:rPr>
            </w:pPr>
            <w:r w:rsidRPr="00322D7E">
              <w:rPr>
                <w:sz w:val="24"/>
                <w:szCs w:val="24"/>
              </w:rPr>
              <w:t>0.821</w:t>
            </w:r>
          </w:p>
        </w:tc>
        <w:tc>
          <w:tcPr>
            <w:tcW w:w="472" w:type="pct"/>
            <w:shd w:val="clear" w:color="auto" w:fill="FFFFFF"/>
          </w:tcPr>
          <w:p w14:paraId="174CEC82" w14:textId="77777777" w:rsidR="00CA1F3E" w:rsidRPr="00322D7E" w:rsidRDefault="00CA1F3E" w:rsidP="004D79A9">
            <w:pPr>
              <w:pStyle w:val="af9"/>
              <w:spacing w:line="360" w:lineRule="exact"/>
              <w:jc w:val="center"/>
              <w:rPr>
                <w:sz w:val="24"/>
                <w:szCs w:val="24"/>
              </w:rPr>
            </w:pPr>
            <w:r w:rsidRPr="00322D7E">
              <w:rPr>
                <w:sz w:val="24"/>
                <w:szCs w:val="24"/>
              </w:rPr>
              <w:t>1.218</w:t>
            </w:r>
          </w:p>
        </w:tc>
      </w:tr>
    </w:tbl>
    <w:p w14:paraId="66E06677" w14:textId="77777777" w:rsidR="00CA1F3E" w:rsidRPr="00322D7E" w:rsidRDefault="00CA1F3E"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Pr="00322D7E">
        <w:rPr>
          <w:rFonts w:ascii="Times New Roman" w:eastAsia="新細明體" w:hAnsi="Times New Roman"/>
          <w:szCs w:val="24"/>
        </w:rPr>
        <w:t>二</w:t>
      </w:r>
      <w:r w:rsidRPr="00322D7E">
        <w:rPr>
          <w:rFonts w:ascii="Times New Roman" w:eastAsia="新細明體" w:hAnsi="Times New Roman"/>
          <w:szCs w:val="24"/>
        </w:rPr>
        <w:t>)</w:t>
      </w:r>
      <w:r w:rsidRPr="00322D7E">
        <w:rPr>
          <w:rFonts w:ascii="Times New Roman" w:eastAsia="新細明體" w:hAnsi="Times New Roman"/>
          <w:szCs w:val="24"/>
        </w:rPr>
        <w:t>工作效能</w:t>
      </w:r>
    </w:p>
    <w:p w14:paraId="49C7D0B3" w14:textId="77777777" w:rsidR="00CA1F3E" w:rsidRPr="00322D7E" w:rsidRDefault="00CA1F3E" w:rsidP="004D79A9">
      <w:pPr>
        <w:spacing w:line="360" w:lineRule="exact"/>
        <w:ind w:firstLine="488"/>
        <w:rPr>
          <w:rFonts w:hint="eastAsia"/>
          <w:sz w:val="24"/>
          <w:szCs w:val="24"/>
        </w:rPr>
      </w:pPr>
      <w:r w:rsidRPr="00322D7E">
        <w:rPr>
          <w:sz w:val="24"/>
          <w:szCs w:val="24"/>
        </w:rPr>
        <w:t>由表</w:t>
      </w:r>
      <w:r w:rsidRPr="00322D7E">
        <w:rPr>
          <w:sz w:val="24"/>
          <w:szCs w:val="24"/>
        </w:rPr>
        <w:t>4-6</w:t>
      </w:r>
      <w:r w:rsidRPr="00322D7E">
        <w:rPr>
          <w:sz w:val="24"/>
          <w:szCs w:val="24"/>
        </w:rPr>
        <w:t>至表</w:t>
      </w:r>
      <w:r w:rsidRPr="00322D7E">
        <w:rPr>
          <w:sz w:val="24"/>
          <w:szCs w:val="24"/>
        </w:rPr>
        <w:t>4-7</w:t>
      </w:r>
      <w:r w:rsidRPr="00322D7E">
        <w:rPr>
          <w:sz w:val="24"/>
          <w:szCs w:val="24"/>
        </w:rPr>
        <w:t>為「工作效能」之迴歸分析，可以發現在所投入</w:t>
      </w:r>
      <w:r w:rsidRPr="00322D7E">
        <w:rPr>
          <w:sz w:val="24"/>
          <w:szCs w:val="24"/>
        </w:rPr>
        <w:t>9</w:t>
      </w:r>
      <w:r w:rsidRPr="00322D7E">
        <w:rPr>
          <w:sz w:val="24"/>
          <w:szCs w:val="24"/>
        </w:rPr>
        <w:t>個自變項中，共有「專業知能」、「專業態度」、「嚴謹性」、「溝通協調」</w:t>
      </w:r>
      <w:r w:rsidRPr="00322D7E">
        <w:rPr>
          <w:sz w:val="24"/>
          <w:szCs w:val="24"/>
        </w:rPr>
        <w:t>4</w:t>
      </w:r>
      <w:r w:rsidRPr="00322D7E">
        <w:rPr>
          <w:sz w:val="24"/>
          <w:szCs w:val="24"/>
        </w:rPr>
        <w:t>個自變項進入迴歸模型。其多元相關係數</w:t>
      </w:r>
      <w:r w:rsidRPr="00322D7E">
        <w:rPr>
          <w:sz w:val="24"/>
          <w:szCs w:val="24"/>
        </w:rPr>
        <w:t>R</w:t>
      </w:r>
      <w:r w:rsidRPr="00322D7E">
        <w:rPr>
          <w:sz w:val="24"/>
          <w:szCs w:val="24"/>
        </w:rPr>
        <w:t>為</w:t>
      </w:r>
      <w:r w:rsidRPr="00322D7E">
        <w:rPr>
          <w:sz w:val="24"/>
          <w:szCs w:val="24"/>
        </w:rPr>
        <w:t>0.705</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0.497</w:t>
      </w:r>
      <w:r w:rsidRPr="00322D7E">
        <w:rPr>
          <w:kern w:val="0"/>
          <w:sz w:val="24"/>
          <w:szCs w:val="24"/>
        </w:rPr>
        <w:t>，</w:t>
      </w:r>
      <w:r w:rsidRPr="00322D7E">
        <w:rPr>
          <w:sz w:val="24"/>
          <w:szCs w:val="24"/>
        </w:rPr>
        <w:t>表示此</w:t>
      </w:r>
      <w:r w:rsidRPr="00322D7E">
        <w:rPr>
          <w:sz w:val="24"/>
          <w:szCs w:val="24"/>
        </w:rPr>
        <w:t>4</w:t>
      </w:r>
      <w:r w:rsidRPr="00322D7E">
        <w:rPr>
          <w:sz w:val="24"/>
          <w:szCs w:val="24"/>
        </w:rPr>
        <w:t>個變項可以解釋受試樣本對其「工作效能」之程度有</w:t>
      </w:r>
      <w:r w:rsidRPr="00322D7E">
        <w:rPr>
          <w:sz w:val="24"/>
          <w:szCs w:val="24"/>
        </w:rPr>
        <w:t xml:space="preserve">49.7% </w:t>
      </w:r>
      <w:r w:rsidRPr="00322D7E">
        <w:rPr>
          <w:sz w:val="24"/>
          <w:szCs w:val="24"/>
        </w:rPr>
        <w:t>的變異</w:t>
      </w:r>
      <w:r w:rsidRPr="00322D7E">
        <w:rPr>
          <w:sz w:val="24"/>
          <w:szCs w:val="24"/>
        </w:rPr>
        <w:lastRenderedPageBreak/>
        <w:t>量。進入迴歸模式的</w:t>
      </w:r>
      <w:r w:rsidRPr="00322D7E">
        <w:rPr>
          <w:sz w:val="24"/>
          <w:szCs w:val="24"/>
        </w:rPr>
        <w:t>4</w:t>
      </w:r>
      <w:r w:rsidRPr="00322D7E">
        <w:rPr>
          <w:sz w:val="24"/>
          <w:szCs w:val="24"/>
        </w:rPr>
        <w:t>個預測變項中，以「專業知能」的個別解釋變異量最大，達</w:t>
      </w:r>
      <w:r w:rsidRPr="00322D7E">
        <w:rPr>
          <w:sz w:val="24"/>
          <w:szCs w:val="24"/>
        </w:rPr>
        <w:t>35.4%</w:t>
      </w:r>
      <w:r w:rsidRPr="00322D7E">
        <w:rPr>
          <w:sz w:val="24"/>
          <w:szCs w:val="24"/>
        </w:rPr>
        <w:t>。其次依序為「專業態度」之單獨解釋變異量的改變量為</w:t>
      </w:r>
      <w:r w:rsidRPr="00322D7E">
        <w:rPr>
          <w:sz w:val="24"/>
          <w:szCs w:val="24"/>
        </w:rPr>
        <w:t>10.1%</w:t>
      </w:r>
      <w:r w:rsidRPr="00322D7E">
        <w:rPr>
          <w:sz w:val="24"/>
          <w:szCs w:val="24"/>
        </w:rPr>
        <w:t>；「嚴謹性」之單獨解釋變異量的改變量為</w:t>
      </w:r>
      <w:r w:rsidRPr="00322D7E">
        <w:rPr>
          <w:sz w:val="24"/>
          <w:szCs w:val="24"/>
        </w:rPr>
        <w:t>2.4%</w:t>
      </w:r>
      <w:r w:rsidRPr="00322D7E">
        <w:rPr>
          <w:sz w:val="24"/>
          <w:szCs w:val="24"/>
        </w:rPr>
        <w:t>；「溝通協調」之其單獨解釋變異量的改變量為</w:t>
      </w:r>
      <w:r w:rsidRPr="00322D7E">
        <w:rPr>
          <w:sz w:val="24"/>
          <w:szCs w:val="24"/>
        </w:rPr>
        <w:t>1.8%</w:t>
      </w:r>
      <w:r w:rsidRPr="00322D7E">
        <w:rPr>
          <w:sz w:val="24"/>
          <w:szCs w:val="24"/>
        </w:rPr>
        <w:t>。</w:t>
      </w:r>
    </w:p>
    <w:p w14:paraId="119E4B55" w14:textId="77777777" w:rsidR="000B5BE1" w:rsidRPr="00322D7E" w:rsidRDefault="000B5BE1" w:rsidP="004D79A9">
      <w:pPr>
        <w:spacing w:line="360" w:lineRule="exact"/>
        <w:ind w:firstLine="488"/>
        <w:rPr>
          <w:sz w:val="24"/>
          <w:szCs w:val="24"/>
        </w:rPr>
      </w:pPr>
    </w:p>
    <w:p w14:paraId="00BCA95D" w14:textId="77777777" w:rsidR="00CA1F3E" w:rsidRPr="00322D7E" w:rsidRDefault="00CA1F3E" w:rsidP="004D79A9">
      <w:pPr>
        <w:spacing w:line="360" w:lineRule="exact"/>
        <w:ind w:firstLine="488"/>
        <w:rPr>
          <w:sz w:val="24"/>
          <w:szCs w:val="24"/>
        </w:rPr>
      </w:pPr>
      <w:r w:rsidRPr="00322D7E">
        <w:rPr>
          <w:sz w:val="24"/>
          <w:szCs w:val="24"/>
        </w:rPr>
        <w:t>此外，觀察其標準化迴歸係數，「專業知能」、「專業態度」、「嚴謹性」、「溝通協調」之</w:t>
      </w:r>
      <w:r w:rsidRPr="00322D7E">
        <w:rPr>
          <w:sz w:val="24"/>
          <w:szCs w:val="24"/>
        </w:rPr>
        <w:t>Beta</w:t>
      </w:r>
      <w:r w:rsidRPr="00322D7E">
        <w:rPr>
          <w:sz w:val="24"/>
          <w:szCs w:val="24"/>
        </w:rPr>
        <w:t>值為正值，代表與「工作效能」有正相關。以下分別論述之：</w:t>
      </w:r>
    </w:p>
    <w:p w14:paraId="60BA1213" w14:textId="77777777" w:rsidR="00CA1F3E" w:rsidRPr="00322D7E" w:rsidRDefault="00CA1F3E" w:rsidP="004D79A9">
      <w:pPr>
        <w:spacing w:line="360" w:lineRule="exact"/>
        <w:ind w:left="244" w:hangingChars="100" w:hanging="244"/>
        <w:rPr>
          <w:sz w:val="24"/>
          <w:szCs w:val="24"/>
        </w:rPr>
      </w:pPr>
      <w:r w:rsidRPr="00322D7E">
        <w:rPr>
          <w:sz w:val="24"/>
          <w:szCs w:val="24"/>
        </w:rPr>
        <w:t>1.</w:t>
      </w:r>
      <w:r w:rsidR="00613787" w:rsidRPr="00322D7E">
        <w:rPr>
          <w:sz w:val="24"/>
          <w:szCs w:val="24"/>
        </w:rPr>
        <w:tab/>
      </w:r>
      <w:r w:rsidRPr="00322D7E">
        <w:rPr>
          <w:sz w:val="24"/>
          <w:szCs w:val="24"/>
        </w:rPr>
        <w:t>「專業知能」（</w:t>
      </w:r>
      <w:r w:rsidRPr="00322D7E">
        <w:rPr>
          <w:sz w:val="24"/>
          <w:szCs w:val="24"/>
        </w:rPr>
        <w:t>Beta = 0.329</w:t>
      </w:r>
      <w:r w:rsidRPr="00322D7E">
        <w:rPr>
          <w:sz w:val="24"/>
          <w:szCs w:val="24"/>
        </w:rPr>
        <w:t>、</w:t>
      </w:r>
      <w:r w:rsidRPr="00322D7E">
        <w:rPr>
          <w:sz w:val="24"/>
          <w:szCs w:val="24"/>
        </w:rPr>
        <w:t>t =11.485</w:t>
      </w:r>
      <w:r w:rsidRPr="00322D7E">
        <w:rPr>
          <w:sz w:val="24"/>
          <w:szCs w:val="24"/>
        </w:rPr>
        <w:t>、</w:t>
      </w:r>
      <w:r w:rsidRPr="00322D7E">
        <w:rPr>
          <w:sz w:val="24"/>
          <w:szCs w:val="24"/>
        </w:rPr>
        <w:t>p &lt; 0.05</w:t>
      </w:r>
      <w:r w:rsidRPr="00322D7E">
        <w:rPr>
          <w:sz w:val="24"/>
          <w:szCs w:val="24"/>
        </w:rPr>
        <w:t>），對於「工作效能」具有正面效果。代表「專業知能」每增加</w:t>
      </w:r>
      <w:r w:rsidRPr="00322D7E">
        <w:rPr>
          <w:sz w:val="24"/>
          <w:szCs w:val="24"/>
        </w:rPr>
        <w:t>1</w:t>
      </w:r>
      <w:r w:rsidRPr="00322D7E">
        <w:rPr>
          <w:sz w:val="24"/>
          <w:szCs w:val="24"/>
        </w:rPr>
        <w:t>個標準差的單位，會增加「工作效能」之</w:t>
      </w:r>
      <w:r w:rsidRPr="00322D7E">
        <w:rPr>
          <w:sz w:val="24"/>
          <w:szCs w:val="24"/>
        </w:rPr>
        <w:t>0.329</w:t>
      </w:r>
      <w:r w:rsidRPr="00322D7E">
        <w:rPr>
          <w:sz w:val="24"/>
          <w:szCs w:val="24"/>
        </w:rPr>
        <w:t>標準差的單位。對於「工作效能」的預測力有</w:t>
      </w:r>
      <w:r w:rsidRPr="00322D7E">
        <w:rPr>
          <w:sz w:val="24"/>
          <w:szCs w:val="24"/>
        </w:rPr>
        <w:t>35.4%</w:t>
      </w:r>
      <w:r w:rsidRPr="00322D7E">
        <w:rPr>
          <w:sz w:val="24"/>
          <w:szCs w:val="24"/>
        </w:rPr>
        <w:t>。由此可知，性侵害案件專責小組的專業知能越佳，其工作效能越好；其專業知能越差，其工作效能越差。</w:t>
      </w:r>
    </w:p>
    <w:p w14:paraId="5D545312" w14:textId="77777777" w:rsidR="00CA1F3E" w:rsidRPr="00322D7E" w:rsidRDefault="00CA1F3E" w:rsidP="004D79A9">
      <w:pPr>
        <w:spacing w:line="360" w:lineRule="exact"/>
        <w:ind w:left="244" w:hangingChars="100" w:hanging="244"/>
        <w:rPr>
          <w:sz w:val="24"/>
          <w:szCs w:val="24"/>
        </w:rPr>
      </w:pPr>
      <w:r w:rsidRPr="00322D7E">
        <w:rPr>
          <w:sz w:val="24"/>
          <w:szCs w:val="24"/>
        </w:rPr>
        <w:t>2.</w:t>
      </w:r>
      <w:r w:rsidR="00613787" w:rsidRPr="00322D7E">
        <w:rPr>
          <w:sz w:val="24"/>
          <w:szCs w:val="24"/>
        </w:rPr>
        <w:tab/>
      </w:r>
      <w:r w:rsidRPr="00322D7E">
        <w:rPr>
          <w:sz w:val="24"/>
          <w:szCs w:val="24"/>
        </w:rPr>
        <w:t>「專業態度」（</w:t>
      </w:r>
      <w:r w:rsidRPr="00322D7E">
        <w:rPr>
          <w:sz w:val="24"/>
          <w:szCs w:val="24"/>
        </w:rPr>
        <w:t>Beta = 0.281</w:t>
      </w:r>
      <w:r w:rsidRPr="00322D7E">
        <w:rPr>
          <w:sz w:val="24"/>
          <w:szCs w:val="24"/>
        </w:rPr>
        <w:t>、</w:t>
      </w:r>
      <w:r w:rsidRPr="00322D7E">
        <w:rPr>
          <w:sz w:val="24"/>
          <w:szCs w:val="24"/>
        </w:rPr>
        <w:t>t = 9.703</w:t>
      </w:r>
      <w:r w:rsidRPr="00322D7E">
        <w:rPr>
          <w:sz w:val="24"/>
          <w:szCs w:val="24"/>
        </w:rPr>
        <w:t>、</w:t>
      </w:r>
      <w:r w:rsidRPr="00322D7E">
        <w:rPr>
          <w:sz w:val="24"/>
          <w:szCs w:val="24"/>
        </w:rPr>
        <w:t>p &lt; 0.05</w:t>
      </w:r>
      <w:r w:rsidRPr="00322D7E">
        <w:rPr>
          <w:sz w:val="24"/>
          <w:szCs w:val="24"/>
        </w:rPr>
        <w:t>），對於「工作效能」具有正面效果。代表「專業態度」每增加</w:t>
      </w:r>
      <w:r w:rsidRPr="00322D7E">
        <w:rPr>
          <w:sz w:val="24"/>
          <w:szCs w:val="24"/>
        </w:rPr>
        <w:t>1</w:t>
      </w:r>
      <w:r w:rsidRPr="00322D7E">
        <w:rPr>
          <w:sz w:val="24"/>
          <w:szCs w:val="24"/>
        </w:rPr>
        <w:t>個標準差的單位，會增加「工作效能」之</w:t>
      </w:r>
      <w:r w:rsidRPr="00322D7E">
        <w:rPr>
          <w:sz w:val="24"/>
          <w:szCs w:val="24"/>
        </w:rPr>
        <w:t>0.281</w:t>
      </w:r>
      <w:r w:rsidRPr="00322D7E">
        <w:rPr>
          <w:sz w:val="24"/>
          <w:szCs w:val="24"/>
        </w:rPr>
        <w:t>標準差的單位。對於「工作效能」的預測力有</w:t>
      </w:r>
      <w:r w:rsidRPr="00322D7E">
        <w:rPr>
          <w:sz w:val="24"/>
          <w:szCs w:val="24"/>
        </w:rPr>
        <w:t>10.1%</w:t>
      </w:r>
      <w:r w:rsidRPr="00322D7E">
        <w:rPr>
          <w:sz w:val="24"/>
          <w:szCs w:val="24"/>
        </w:rPr>
        <w:t>。由此可知，性侵害案件專責小組的專業知能越佳，其工作效能越好；其專業知能越差，其工作效能越差。</w:t>
      </w:r>
    </w:p>
    <w:p w14:paraId="0703BBA0" w14:textId="77777777" w:rsidR="00CA1F3E" w:rsidRPr="00322D7E" w:rsidRDefault="00CA1F3E" w:rsidP="004D79A9">
      <w:pPr>
        <w:spacing w:line="360" w:lineRule="exact"/>
        <w:ind w:left="244" w:hangingChars="100" w:hanging="244"/>
        <w:rPr>
          <w:sz w:val="24"/>
          <w:szCs w:val="24"/>
        </w:rPr>
      </w:pPr>
      <w:r w:rsidRPr="00322D7E">
        <w:rPr>
          <w:sz w:val="24"/>
          <w:szCs w:val="24"/>
        </w:rPr>
        <w:t>3.</w:t>
      </w:r>
      <w:r w:rsidR="00613787" w:rsidRPr="00322D7E">
        <w:rPr>
          <w:sz w:val="24"/>
          <w:szCs w:val="24"/>
        </w:rPr>
        <w:tab/>
      </w:r>
      <w:r w:rsidRPr="00322D7E">
        <w:rPr>
          <w:sz w:val="24"/>
          <w:szCs w:val="24"/>
        </w:rPr>
        <w:t>「嚴謹性」（</w:t>
      </w:r>
      <w:r w:rsidRPr="00322D7E">
        <w:rPr>
          <w:sz w:val="24"/>
          <w:szCs w:val="24"/>
        </w:rPr>
        <w:t>Beta = 0.153</w:t>
      </w:r>
      <w:r w:rsidRPr="00322D7E">
        <w:rPr>
          <w:sz w:val="24"/>
          <w:szCs w:val="24"/>
        </w:rPr>
        <w:t>、</w:t>
      </w:r>
      <w:r w:rsidRPr="00322D7E">
        <w:rPr>
          <w:sz w:val="24"/>
          <w:szCs w:val="24"/>
        </w:rPr>
        <w:t>t = 5.939</w:t>
      </w:r>
      <w:r w:rsidRPr="00322D7E">
        <w:rPr>
          <w:sz w:val="24"/>
          <w:szCs w:val="24"/>
        </w:rPr>
        <w:t>、</w:t>
      </w:r>
      <w:r w:rsidRPr="00322D7E">
        <w:rPr>
          <w:sz w:val="24"/>
          <w:szCs w:val="24"/>
        </w:rPr>
        <w:t>p &lt; 0.05</w:t>
      </w:r>
      <w:r w:rsidRPr="00322D7E">
        <w:rPr>
          <w:sz w:val="24"/>
          <w:szCs w:val="24"/>
        </w:rPr>
        <w:t>），對於「工作效能」具有正面效果。代表「嚴謹性」每增加</w:t>
      </w:r>
      <w:r w:rsidRPr="00322D7E">
        <w:rPr>
          <w:sz w:val="24"/>
          <w:szCs w:val="24"/>
        </w:rPr>
        <w:t>1</w:t>
      </w:r>
      <w:r w:rsidRPr="00322D7E">
        <w:rPr>
          <w:sz w:val="24"/>
          <w:szCs w:val="24"/>
        </w:rPr>
        <w:t>個標準差的單位，會增加「工作效能」之</w:t>
      </w:r>
      <w:r w:rsidRPr="00322D7E">
        <w:rPr>
          <w:sz w:val="24"/>
          <w:szCs w:val="24"/>
        </w:rPr>
        <w:t>0.153</w:t>
      </w:r>
      <w:r w:rsidRPr="00322D7E">
        <w:rPr>
          <w:sz w:val="24"/>
          <w:szCs w:val="24"/>
        </w:rPr>
        <w:t>標準差的單位。對於「工作效能」的預測力有</w:t>
      </w:r>
      <w:r w:rsidRPr="00322D7E">
        <w:rPr>
          <w:sz w:val="24"/>
          <w:szCs w:val="24"/>
        </w:rPr>
        <w:t>2.4%</w:t>
      </w:r>
      <w:r w:rsidRPr="00322D7E">
        <w:rPr>
          <w:sz w:val="24"/>
          <w:szCs w:val="24"/>
        </w:rPr>
        <w:t>。由此可知，性侵害案件專責小組人格特質上越認真謹慎，其工作效能越好；其人格特質上越不認真謹慎，其工作效能越差。</w:t>
      </w:r>
    </w:p>
    <w:p w14:paraId="354193AF" w14:textId="77777777" w:rsidR="00CA1F3E" w:rsidRPr="00322D7E" w:rsidRDefault="00CA1F3E" w:rsidP="004D79A9">
      <w:pPr>
        <w:spacing w:line="360" w:lineRule="exact"/>
        <w:ind w:left="244" w:hangingChars="100" w:hanging="244"/>
        <w:rPr>
          <w:rFonts w:hint="eastAsia"/>
          <w:sz w:val="24"/>
          <w:szCs w:val="24"/>
        </w:rPr>
      </w:pPr>
      <w:r w:rsidRPr="00322D7E">
        <w:rPr>
          <w:sz w:val="24"/>
          <w:szCs w:val="24"/>
        </w:rPr>
        <w:t>4.</w:t>
      </w:r>
      <w:r w:rsidR="00613787" w:rsidRPr="00322D7E">
        <w:rPr>
          <w:sz w:val="24"/>
          <w:szCs w:val="24"/>
        </w:rPr>
        <w:tab/>
      </w:r>
      <w:r w:rsidRPr="00322D7E">
        <w:rPr>
          <w:sz w:val="24"/>
          <w:szCs w:val="24"/>
        </w:rPr>
        <w:t>「溝通協調」（</w:t>
      </w:r>
      <w:r w:rsidRPr="00322D7E">
        <w:rPr>
          <w:sz w:val="24"/>
          <w:szCs w:val="24"/>
        </w:rPr>
        <w:t>Beta =0.158</w:t>
      </w:r>
      <w:r w:rsidRPr="00322D7E">
        <w:rPr>
          <w:sz w:val="24"/>
          <w:szCs w:val="24"/>
        </w:rPr>
        <w:t>、</w:t>
      </w:r>
      <w:r w:rsidRPr="00322D7E">
        <w:rPr>
          <w:sz w:val="24"/>
          <w:szCs w:val="24"/>
        </w:rPr>
        <w:t>t = 5.814</w:t>
      </w:r>
      <w:r w:rsidRPr="00322D7E">
        <w:rPr>
          <w:sz w:val="24"/>
          <w:szCs w:val="24"/>
        </w:rPr>
        <w:t>、</w:t>
      </w:r>
      <w:r w:rsidRPr="00322D7E">
        <w:rPr>
          <w:sz w:val="24"/>
          <w:szCs w:val="24"/>
        </w:rPr>
        <w:t>p &lt; 0.05</w:t>
      </w:r>
      <w:r w:rsidRPr="00322D7E">
        <w:rPr>
          <w:sz w:val="24"/>
          <w:szCs w:val="24"/>
        </w:rPr>
        <w:t>），對於「工作效能」具有正面效果。代表「專業態度」每增加</w:t>
      </w:r>
      <w:r w:rsidRPr="00322D7E">
        <w:rPr>
          <w:sz w:val="24"/>
          <w:szCs w:val="24"/>
        </w:rPr>
        <w:t>1</w:t>
      </w:r>
      <w:r w:rsidRPr="00322D7E">
        <w:rPr>
          <w:sz w:val="24"/>
          <w:szCs w:val="24"/>
        </w:rPr>
        <w:t>個標準差的單位，會增加「工作效能」之</w:t>
      </w:r>
      <w:r w:rsidRPr="00322D7E">
        <w:rPr>
          <w:sz w:val="24"/>
          <w:szCs w:val="24"/>
        </w:rPr>
        <w:t>0.158</w:t>
      </w:r>
      <w:r w:rsidRPr="00322D7E">
        <w:rPr>
          <w:sz w:val="24"/>
          <w:szCs w:val="24"/>
        </w:rPr>
        <w:t>標準差的單位。對於「工作效能」的預測力有</w:t>
      </w:r>
      <w:r w:rsidRPr="00322D7E">
        <w:rPr>
          <w:sz w:val="24"/>
          <w:szCs w:val="24"/>
        </w:rPr>
        <w:t>1.8%</w:t>
      </w:r>
      <w:r w:rsidRPr="00322D7E">
        <w:rPr>
          <w:sz w:val="24"/>
          <w:szCs w:val="24"/>
        </w:rPr>
        <w:t>。由此可知，性侵害案件專責小組在溝通協調上越佳，其工作效能越好；其在溝通協調上越差，其工作效能越差。</w:t>
      </w:r>
    </w:p>
    <w:p w14:paraId="2FCB8102" w14:textId="77777777" w:rsidR="00CB71A3" w:rsidRPr="00322D7E" w:rsidRDefault="00CB71A3" w:rsidP="004D79A9">
      <w:pPr>
        <w:spacing w:line="360" w:lineRule="exact"/>
        <w:ind w:left="244" w:hangingChars="100" w:hanging="244"/>
        <w:rPr>
          <w:rFonts w:hint="eastAsia"/>
          <w:sz w:val="24"/>
          <w:szCs w:val="24"/>
        </w:rPr>
      </w:pPr>
    </w:p>
    <w:p w14:paraId="2D20FACD" w14:textId="77777777" w:rsidR="00CB71A3" w:rsidRPr="00322D7E" w:rsidRDefault="00CB71A3" w:rsidP="004D79A9">
      <w:pPr>
        <w:spacing w:line="360" w:lineRule="exact"/>
        <w:ind w:left="244" w:hangingChars="100" w:hanging="244"/>
        <w:rPr>
          <w:sz w:val="24"/>
          <w:szCs w:val="24"/>
        </w:rPr>
      </w:pPr>
    </w:p>
    <w:p w14:paraId="6542527A" w14:textId="77777777" w:rsidR="00121F46" w:rsidRPr="00322D7E" w:rsidRDefault="00121F46" w:rsidP="004D79A9">
      <w:pPr>
        <w:pStyle w:val="aff"/>
        <w:spacing w:beforeLines="0" w:before="0" w:afterLines="0" w:after="0" w:line="360" w:lineRule="exact"/>
        <w:rPr>
          <w:rFonts w:ascii="Times New Roman" w:eastAsia="新細明體" w:hAnsi="Times New Roman"/>
          <w:sz w:val="24"/>
          <w:szCs w:val="24"/>
        </w:rPr>
      </w:pPr>
      <w:bookmarkStart w:id="46" w:name="_Toc531108384"/>
      <w:bookmarkStart w:id="47" w:name="_Toc532122695"/>
    </w:p>
    <w:p w14:paraId="3C630184"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r w:rsidRPr="00322D7E">
        <w:rPr>
          <w:rFonts w:ascii="Times New Roman" w:eastAsia="新細明體" w:hAnsi="Times New Roman"/>
          <w:sz w:val="24"/>
          <w:szCs w:val="24"/>
        </w:rPr>
        <w:t>表</w:t>
      </w:r>
      <w:r w:rsidRPr="00322D7E">
        <w:rPr>
          <w:rFonts w:ascii="Times New Roman" w:eastAsia="新細明體" w:hAnsi="Times New Roman"/>
          <w:sz w:val="24"/>
          <w:szCs w:val="24"/>
        </w:rPr>
        <w:t>4-</w:t>
      </w:r>
      <w:r w:rsidR="00613787" w:rsidRPr="00322D7E">
        <w:rPr>
          <w:rFonts w:ascii="Times New Roman" w:eastAsia="新細明體" w:hAnsi="Times New Roman"/>
          <w:sz w:val="24"/>
          <w:szCs w:val="24"/>
        </w:rPr>
        <w:t>6</w:t>
      </w:r>
      <w:r w:rsidR="00613787"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工作效能迴歸模式摘要表</w:t>
      </w:r>
      <w:bookmarkEnd w:id="46"/>
      <w:bookmarkEnd w:id="47"/>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0"/>
        <w:gridCol w:w="775"/>
        <w:gridCol w:w="776"/>
        <w:gridCol w:w="992"/>
        <w:gridCol w:w="776"/>
        <w:gridCol w:w="776"/>
        <w:gridCol w:w="951"/>
        <w:gridCol w:w="776"/>
        <w:gridCol w:w="776"/>
        <w:gridCol w:w="780"/>
      </w:tblGrid>
      <w:tr w:rsidR="00CA1F3E" w:rsidRPr="00322D7E" w14:paraId="146673F9" w14:textId="77777777" w:rsidTr="00613787">
        <w:trPr>
          <w:cantSplit/>
          <w:tblHeader/>
          <w:jc w:val="center"/>
        </w:trPr>
        <w:tc>
          <w:tcPr>
            <w:tcW w:w="35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D3DEDB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lastRenderedPageBreak/>
              <w:t>模式</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BD520E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R</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5C2A31"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00CA1F3E" w:rsidRPr="00322D7E">
              <w:rPr>
                <w:rFonts w:eastAsia="新細明體"/>
                <w:kern w:val="0"/>
                <w:sz w:val="24"/>
                <w:szCs w:val="24"/>
              </w:rPr>
              <w:t>平方</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CB5F5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調過後的</w:t>
            </w:r>
          </w:p>
          <w:p w14:paraId="71152F4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Pr="00322D7E">
              <w:rPr>
                <w:rFonts w:eastAsia="新細明體"/>
                <w:kern w:val="0"/>
                <w:sz w:val="24"/>
                <w:szCs w:val="24"/>
              </w:rPr>
              <w:t>平方</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4C4544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估計的</w:t>
            </w:r>
          </w:p>
          <w:p w14:paraId="0AE1B702"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w:t>
            </w:r>
          </w:p>
        </w:tc>
        <w:tc>
          <w:tcPr>
            <w:tcW w:w="255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6765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變更統計量</w:t>
            </w:r>
          </w:p>
        </w:tc>
      </w:tr>
      <w:tr w:rsidR="00CA1F3E" w:rsidRPr="00322D7E" w14:paraId="2042A921" w14:textId="77777777" w:rsidTr="00613787">
        <w:trPr>
          <w:cantSplit/>
          <w:tblHeader/>
          <w:jc w:val="center"/>
        </w:trPr>
        <w:tc>
          <w:tcPr>
            <w:tcW w:w="35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97BC9CF" w14:textId="77777777" w:rsidR="00CA1F3E" w:rsidRPr="00322D7E" w:rsidRDefault="00CA1F3E" w:rsidP="004D79A9">
            <w:pPr>
              <w:pStyle w:val="afe"/>
              <w:spacing w:line="360" w:lineRule="exact"/>
              <w:jc w:val="center"/>
              <w:rPr>
                <w:rFonts w:eastAsia="新細明體"/>
                <w:kern w:val="0"/>
                <w:sz w:val="24"/>
                <w:szCs w:val="24"/>
              </w:rPr>
            </w:pPr>
          </w:p>
        </w:tc>
        <w:tc>
          <w:tcPr>
            <w:tcW w:w="48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CF9E66F" w14:textId="77777777" w:rsidR="00CA1F3E" w:rsidRPr="00322D7E" w:rsidRDefault="00CA1F3E" w:rsidP="004D79A9">
            <w:pPr>
              <w:pStyle w:val="afe"/>
              <w:spacing w:line="360" w:lineRule="exact"/>
              <w:jc w:val="center"/>
              <w:rPr>
                <w:rFonts w:eastAsia="新細明體"/>
                <w:kern w:val="0"/>
                <w:sz w:val="24"/>
                <w:szCs w:val="24"/>
              </w:rPr>
            </w:pPr>
          </w:p>
        </w:tc>
        <w:tc>
          <w:tcPr>
            <w:tcW w:w="4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A0A212A" w14:textId="77777777" w:rsidR="00CA1F3E" w:rsidRPr="00322D7E" w:rsidRDefault="00CA1F3E" w:rsidP="004D79A9">
            <w:pPr>
              <w:pStyle w:val="afe"/>
              <w:spacing w:line="360" w:lineRule="exact"/>
              <w:jc w:val="center"/>
              <w:rPr>
                <w:rFonts w:eastAsia="新細明體"/>
                <w:kern w:val="0"/>
                <w:sz w:val="24"/>
                <w:szCs w:val="24"/>
              </w:rPr>
            </w:pPr>
          </w:p>
        </w:tc>
        <w:tc>
          <w:tcPr>
            <w:tcW w:w="62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1A73739" w14:textId="77777777" w:rsidR="00CA1F3E" w:rsidRPr="00322D7E" w:rsidRDefault="00CA1F3E" w:rsidP="004D79A9">
            <w:pPr>
              <w:pStyle w:val="afe"/>
              <w:spacing w:line="360" w:lineRule="exact"/>
              <w:jc w:val="center"/>
              <w:rPr>
                <w:rFonts w:eastAsia="新細明體"/>
                <w:kern w:val="0"/>
                <w:sz w:val="24"/>
                <w:szCs w:val="24"/>
              </w:rPr>
            </w:pPr>
          </w:p>
        </w:tc>
        <w:tc>
          <w:tcPr>
            <w:tcW w:w="4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6FE865C" w14:textId="77777777" w:rsidR="00CA1F3E" w:rsidRPr="00322D7E" w:rsidRDefault="00CA1F3E" w:rsidP="004D79A9">
            <w:pPr>
              <w:pStyle w:val="afe"/>
              <w:spacing w:line="360" w:lineRule="exact"/>
              <w:jc w:val="center"/>
              <w:rPr>
                <w:rFonts w:eastAsia="新細明體"/>
                <w:kern w:val="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5D754C9D"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00CA1F3E" w:rsidRPr="00322D7E">
              <w:rPr>
                <w:rFonts w:eastAsia="新細明體"/>
                <w:kern w:val="0"/>
                <w:sz w:val="24"/>
                <w:szCs w:val="24"/>
              </w:rPr>
              <w:t>平方</w:t>
            </w:r>
          </w:p>
          <w:p w14:paraId="78091107"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改變量</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0EDF2C43"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F</w:t>
            </w:r>
            <w:r w:rsidR="00CA1F3E" w:rsidRPr="00322D7E">
              <w:rPr>
                <w:rFonts w:eastAsia="新細明體"/>
                <w:kern w:val="0"/>
                <w:sz w:val="24"/>
                <w:szCs w:val="24"/>
              </w:rPr>
              <w:t>改變</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2B1BD6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分子</w:t>
            </w:r>
          </w:p>
          <w:p w14:paraId="17BC526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2EB199B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df1</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6E632E6A"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分母</w:t>
            </w:r>
          </w:p>
          <w:p w14:paraId="6DF87B09"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7095031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df2</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14:paraId="1FA3E50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p w14:paraId="6D95A0B1"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F</w:t>
            </w:r>
            <w:r w:rsidR="00CA1F3E" w:rsidRPr="00322D7E">
              <w:rPr>
                <w:rFonts w:eastAsia="新細明體"/>
                <w:kern w:val="0"/>
                <w:sz w:val="24"/>
                <w:szCs w:val="24"/>
              </w:rPr>
              <w:t>改變</w:t>
            </w:r>
          </w:p>
        </w:tc>
      </w:tr>
      <w:tr w:rsidR="00CA1F3E" w:rsidRPr="00322D7E" w14:paraId="1D73F71D" w14:textId="77777777" w:rsidTr="00613787">
        <w:trPr>
          <w:cantSplit/>
          <w:tblHeader/>
          <w:jc w:val="center"/>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385F1029"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31FBBF13" w14:textId="77777777" w:rsidR="00CA1F3E" w:rsidRPr="00322D7E" w:rsidRDefault="00CA1F3E" w:rsidP="004D79A9">
            <w:pPr>
              <w:pStyle w:val="af9"/>
              <w:spacing w:line="360" w:lineRule="exact"/>
              <w:jc w:val="center"/>
              <w:rPr>
                <w:kern w:val="0"/>
                <w:sz w:val="24"/>
                <w:szCs w:val="24"/>
              </w:rPr>
            </w:pPr>
            <w:r w:rsidRPr="00322D7E">
              <w:rPr>
                <w:kern w:val="0"/>
                <w:sz w:val="24"/>
                <w:szCs w:val="24"/>
              </w:rPr>
              <w:t>0.595</w:t>
            </w:r>
            <w:r w:rsidRPr="00322D7E">
              <w:rPr>
                <w:kern w:val="0"/>
                <w:sz w:val="24"/>
                <w:szCs w:val="24"/>
                <w:vertAlign w:val="superscript"/>
              </w:rPr>
              <w:t>a</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1DE0F00" w14:textId="77777777" w:rsidR="00CA1F3E" w:rsidRPr="00322D7E" w:rsidRDefault="00CA1F3E" w:rsidP="004D79A9">
            <w:pPr>
              <w:pStyle w:val="af9"/>
              <w:spacing w:line="360" w:lineRule="exact"/>
              <w:jc w:val="center"/>
              <w:rPr>
                <w:kern w:val="0"/>
                <w:sz w:val="24"/>
                <w:szCs w:val="24"/>
              </w:rPr>
            </w:pPr>
            <w:r w:rsidRPr="00322D7E">
              <w:rPr>
                <w:kern w:val="0"/>
                <w:sz w:val="24"/>
                <w:szCs w:val="24"/>
              </w:rPr>
              <w:t>0.354</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5EF23755" w14:textId="77777777" w:rsidR="00CA1F3E" w:rsidRPr="00322D7E" w:rsidRDefault="00CA1F3E" w:rsidP="004D79A9">
            <w:pPr>
              <w:pStyle w:val="af9"/>
              <w:spacing w:line="360" w:lineRule="exact"/>
              <w:jc w:val="center"/>
              <w:rPr>
                <w:kern w:val="0"/>
                <w:sz w:val="24"/>
                <w:szCs w:val="24"/>
              </w:rPr>
            </w:pPr>
            <w:r w:rsidRPr="00322D7E">
              <w:rPr>
                <w:kern w:val="0"/>
                <w:sz w:val="24"/>
                <w:szCs w:val="24"/>
              </w:rPr>
              <w:t>0.353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D41AAE6" w14:textId="77777777" w:rsidR="00CA1F3E" w:rsidRPr="00322D7E" w:rsidRDefault="00CA1F3E" w:rsidP="004D79A9">
            <w:pPr>
              <w:pStyle w:val="af9"/>
              <w:spacing w:line="360" w:lineRule="exact"/>
              <w:jc w:val="center"/>
              <w:rPr>
                <w:kern w:val="0"/>
                <w:sz w:val="24"/>
                <w:szCs w:val="24"/>
              </w:rPr>
            </w:pPr>
            <w:r w:rsidRPr="00322D7E">
              <w:rPr>
                <w:kern w:val="0"/>
                <w:sz w:val="24"/>
                <w:szCs w:val="24"/>
              </w:rPr>
              <w:t>1.967</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B45E610" w14:textId="77777777" w:rsidR="00CA1F3E" w:rsidRPr="00322D7E" w:rsidRDefault="00CA1F3E" w:rsidP="004D79A9">
            <w:pPr>
              <w:pStyle w:val="af9"/>
              <w:spacing w:line="360" w:lineRule="exact"/>
              <w:jc w:val="center"/>
              <w:rPr>
                <w:kern w:val="0"/>
                <w:sz w:val="24"/>
                <w:szCs w:val="24"/>
              </w:rPr>
            </w:pPr>
            <w:r w:rsidRPr="00322D7E">
              <w:rPr>
                <w:kern w:val="0"/>
                <w:sz w:val="24"/>
                <w:szCs w:val="24"/>
              </w:rPr>
              <w:t>0.354</w:t>
            </w: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3397C99B" w14:textId="77777777" w:rsidR="00CA1F3E" w:rsidRPr="00322D7E" w:rsidRDefault="00CA1F3E" w:rsidP="004D79A9">
            <w:pPr>
              <w:pStyle w:val="af9"/>
              <w:spacing w:line="360" w:lineRule="exact"/>
              <w:jc w:val="center"/>
              <w:rPr>
                <w:kern w:val="0"/>
                <w:sz w:val="24"/>
                <w:szCs w:val="24"/>
              </w:rPr>
            </w:pPr>
            <w:r w:rsidRPr="00322D7E">
              <w:rPr>
                <w:kern w:val="0"/>
                <w:sz w:val="24"/>
                <w:szCs w:val="24"/>
              </w:rPr>
              <w:t>510.664</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11E1852"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A97F9E6" w14:textId="77777777" w:rsidR="00CA1F3E" w:rsidRPr="00322D7E" w:rsidRDefault="00CA1F3E" w:rsidP="004D79A9">
            <w:pPr>
              <w:pStyle w:val="af9"/>
              <w:spacing w:line="360" w:lineRule="exact"/>
              <w:jc w:val="center"/>
              <w:rPr>
                <w:kern w:val="0"/>
                <w:sz w:val="24"/>
                <w:szCs w:val="24"/>
              </w:rPr>
            </w:pPr>
            <w:r w:rsidRPr="00322D7E">
              <w:rPr>
                <w:kern w:val="0"/>
                <w:sz w:val="24"/>
                <w:szCs w:val="24"/>
              </w:rPr>
              <w:t>932</w:t>
            </w:r>
          </w:p>
        </w:tc>
        <w:tc>
          <w:tcPr>
            <w:tcW w:w="491" w:type="pct"/>
            <w:tcBorders>
              <w:top w:val="single" w:sz="4" w:space="0" w:color="auto"/>
              <w:left w:val="single" w:sz="4" w:space="0" w:color="auto"/>
              <w:bottom w:val="single" w:sz="4" w:space="0" w:color="auto"/>
              <w:right w:val="single" w:sz="4" w:space="0" w:color="auto"/>
            </w:tcBorders>
            <w:shd w:val="clear" w:color="auto" w:fill="FFFFFF"/>
          </w:tcPr>
          <w:p w14:paraId="135ACCEA"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425A7660" w14:textId="77777777" w:rsidTr="00613787">
        <w:trPr>
          <w:cantSplit/>
          <w:tblHeader/>
          <w:jc w:val="center"/>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04DBDFAB" w14:textId="77777777" w:rsidR="00CA1F3E" w:rsidRPr="00322D7E" w:rsidRDefault="00CA1F3E" w:rsidP="004D79A9">
            <w:pPr>
              <w:pStyle w:val="af9"/>
              <w:spacing w:line="360" w:lineRule="exact"/>
              <w:jc w:val="center"/>
              <w:rPr>
                <w:kern w:val="0"/>
                <w:sz w:val="24"/>
                <w:szCs w:val="24"/>
              </w:rPr>
            </w:pPr>
            <w:r w:rsidRPr="00322D7E">
              <w:rPr>
                <w:kern w:val="0"/>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02204538" w14:textId="77777777" w:rsidR="00CA1F3E" w:rsidRPr="00322D7E" w:rsidRDefault="00CA1F3E" w:rsidP="004D79A9">
            <w:pPr>
              <w:pStyle w:val="af9"/>
              <w:spacing w:line="360" w:lineRule="exact"/>
              <w:jc w:val="center"/>
              <w:rPr>
                <w:kern w:val="0"/>
                <w:sz w:val="24"/>
                <w:szCs w:val="24"/>
              </w:rPr>
            </w:pPr>
            <w:r w:rsidRPr="00322D7E">
              <w:rPr>
                <w:kern w:val="0"/>
                <w:sz w:val="24"/>
                <w:szCs w:val="24"/>
              </w:rPr>
              <w:t>0.674</w:t>
            </w:r>
            <w:r w:rsidRPr="00322D7E">
              <w:rPr>
                <w:kern w:val="0"/>
                <w:sz w:val="24"/>
                <w:szCs w:val="24"/>
                <w:vertAlign w:val="superscript"/>
              </w:rPr>
              <w:t>b</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B0C1B42" w14:textId="77777777" w:rsidR="00CA1F3E" w:rsidRPr="00322D7E" w:rsidRDefault="00CA1F3E" w:rsidP="004D79A9">
            <w:pPr>
              <w:pStyle w:val="af9"/>
              <w:spacing w:line="360" w:lineRule="exact"/>
              <w:jc w:val="center"/>
              <w:rPr>
                <w:kern w:val="0"/>
                <w:sz w:val="24"/>
                <w:szCs w:val="24"/>
              </w:rPr>
            </w:pPr>
            <w:r w:rsidRPr="00322D7E">
              <w:rPr>
                <w:kern w:val="0"/>
                <w:sz w:val="24"/>
                <w:szCs w:val="24"/>
              </w:rPr>
              <w:t>0.455</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0A7E8960" w14:textId="77777777" w:rsidR="00CA1F3E" w:rsidRPr="00322D7E" w:rsidRDefault="00CA1F3E" w:rsidP="004D79A9">
            <w:pPr>
              <w:pStyle w:val="af9"/>
              <w:spacing w:line="360" w:lineRule="exact"/>
              <w:jc w:val="center"/>
              <w:rPr>
                <w:kern w:val="0"/>
                <w:sz w:val="24"/>
                <w:szCs w:val="24"/>
              </w:rPr>
            </w:pPr>
            <w:r w:rsidRPr="00322D7E">
              <w:rPr>
                <w:kern w:val="0"/>
                <w:sz w:val="24"/>
                <w:szCs w:val="24"/>
              </w:rPr>
              <w:t>0.453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3368DC8D" w14:textId="77777777" w:rsidR="00CA1F3E" w:rsidRPr="00322D7E" w:rsidRDefault="00CA1F3E" w:rsidP="004D79A9">
            <w:pPr>
              <w:pStyle w:val="af9"/>
              <w:spacing w:line="360" w:lineRule="exact"/>
              <w:jc w:val="center"/>
              <w:rPr>
                <w:kern w:val="0"/>
                <w:sz w:val="24"/>
                <w:szCs w:val="24"/>
              </w:rPr>
            </w:pPr>
            <w:r w:rsidRPr="00322D7E">
              <w:rPr>
                <w:kern w:val="0"/>
                <w:sz w:val="24"/>
                <w:szCs w:val="24"/>
              </w:rPr>
              <w:t>1.808</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8E1DB4C" w14:textId="77777777" w:rsidR="00CA1F3E" w:rsidRPr="00322D7E" w:rsidRDefault="00CA1F3E" w:rsidP="004D79A9">
            <w:pPr>
              <w:pStyle w:val="af9"/>
              <w:spacing w:line="360" w:lineRule="exact"/>
              <w:jc w:val="center"/>
              <w:rPr>
                <w:kern w:val="0"/>
                <w:sz w:val="24"/>
                <w:szCs w:val="24"/>
              </w:rPr>
            </w:pPr>
            <w:r w:rsidRPr="00322D7E">
              <w:rPr>
                <w:kern w:val="0"/>
                <w:sz w:val="24"/>
                <w:szCs w:val="24"/>
              </w:rPr>
              <w:t>0.101</w:t>
            </w: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6BA6D6C9" w14:textId="77777777" w:rsidR="00CA1F3E" w:rsidRPr="00322D7E" w:rsidRDefault="00CA1F3E" w:rsidP="004D79A9">
            <w:pPr>
              <w:pStyle w:val="af9"/>
              <w:spacing w:line="360" w:lineRule="exact"/>
              <w:jc w:val="center"/>
              <w:rPr>
                <w:kern w:val="0"/>
                <w:sz w:val="24"/>
                <w:szCs w:val="24"/>
              </w:rPr>
            </w:pPr>
            <w:r w:rsidRPr="00322D7E">
              <w:rPr>
                <w:kern w:val="0"/>
                <w:sz w:val="24"/>
                <w:szCs w:val="24"/>
              </w:rPr>
              <w:t>171.799</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A8AD799"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3B7E0F14" w14:textId="77777777" w:rsidR="00CA1F3E" w:rsidRPr="00322D7E" w:rsidRDefault="00CA1F3E" w:rsidP="004D79A9">
            <w:pPr>
              <w:pStyle w:val="af9"/>
              <w:spacing w:line="360" w:lineRule="exact"/>
              <w:jc w:val="center"/>
              <w:rPr>
                <w:kern w:val="0"/>
                <w:sz w:val="24"/>
                <w:szCs w:val="24"/>
              </w:rPr>
            </w:pPr>
            <w:r w:rsidRPr="00322D7E">
              <w:rPr>
                <w:kern w:val="0"/>
                <w:sz w:val="24"/>
                <w:szCs w:val="24"/>
              </w:rPr>
              <w:t>931</w:t>
            </w:r>
          </w:p>
        </w:tc>
        <w:tc>
          <w:tcPr>
            <w:tcW w:w="491" w:type="pct"/>
            <w:tcBorders>
              <w:top w:val="single" w:sz="4" w:space="0" w:color="auto"/>
              <w:left w:val="single" w:sz="4" w:space="0" w:color="auto"/>
              <w:bottom w:val="single" w:sz="4" w:space="0" w:color="auto"/>
              <w:right w:val="single" w:sz="4" w:space="0" w:color="auto"/>
            </w:tcBorders>
            <w:shd w:val="clear" w:color="auto" w:fill="FFFFFF"/>
          </w:tcPr>
          <w:p w14:paraId="6E154DE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2723571F" w14:textId="77777777" w:rsidTr="00613787">
        <w:trPr>
          <w:cantSplit/>
          <w:tblHeader/>
          <w:jc w:val="center"/>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237C2A9A" w14:textId="77777777" w:rsidR="00CA1F3E" w:rsidRPr="00322D7E" w:rsidRDefault="00CA1F3E" w:rsidP="004D79A9">
            <w:pPr>
              <w:pStyle w:val="af9"/>
              <w:spacing w:line="360" w:lineRule="exact"/>
              <w:jc w:val="center"/>
              <w:rPr>
                <w:kern w:val="0"/>
                <w:sz w:val="24"/>
                <w:szCs w:val="24"/>
              </w:rPr>
            </w:pPr>
            <w:r w:rsidRPr="00322D7E">
              <w:rPr>
                <w:kern w:val="0"/>
                <w:sz w:val="24"/>
                <w:szCs w:val="24"/>
              </w:rPr>
              <w:t>3</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6D7B14BC" w14:textId="77777777" w:rsidR="00CA1F3E" w:rsidRPr="00322D7E" w:rsidRDefault="00CA1F3E" w:rsidP="004D79A9">
            <w:pPr>
              <w:pStyle w:val="af9"/>
              <w:spacing w:line="360" w:lineRule="exact"/>
              <w:jc w:val="center"/>
              <w:rPr>
                <w:kern w:val="0"/>
                <w:sz w:val="24"/>
                <w:szCs w:val="24"/>
              </w:rPr>
            </w:pPr>
            <w:r w:rsidRPr="00322D7E">
              <w:rPr>
                <w:kern w:val="0"/>
                <w:sz w:val="24"/>
                <w:szCs w:val="24"/>
              </w:rPr>
              <w:t>0.692</w:t>
            </w:r>
            <w:r w:rsidRPr="00322D7E">
              <w:rPr>
                <w:kern w:val="0"/>
                <w:sz w:val="24"/>
                <w:szCs w:val="24"/>
                <w:vertAlign w:val="superscript"/>
              </w:rPr>
              <w:t>c</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5D75261" w14:textId="77777777" w:rsidR="00CA1F3E" w:rsidRPr="00322D7E" w:rsidRDefault="00CA1F3E" w:rsidP="004D79A9">
            <w:pPr>
              <w:pStyle w:val="af9"/>
              <w:spacing w:line="360" w:lineRule="exact"/>
              <w:jc w:val="center"/>
              <w:rPr>
                <w:kern w:val="0"/>
                <w:sz w:val="24"/>
                <w:szCs w:val="24"/>
              </w:rPr>
            </w:pPr>
            <w:r w:rsidRPr="00322D7E">
              <w:rPr>
                <w:kern w:val="0"/>
                <w:sz w:val="24"/>
                <w:szCs w:val="24"/>
              </w:rPr>
              <w:t>0.479</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5080243C" w14:textId="77777777" w:rsidR="00CA1F3E" w:rsidRPr="00322D7E" w:rsidRDefault="00CA1F3E" w:rsidP="004D79A9">
            <w:pPr>
              <w:pStyle w:val="af9"/>
              <w:spacing w:line="360" w:lineRule="exact"/>
              <w:jc w:val="center"/>
              <w:rPr>
                <w:kern w:val="0"/>
                <w:sz w:val="24"/>
                <w:szCs w:val="24"/>
              </w:rPr>
            </w:pPr>
            <w:r w:rsidRPr="00322D7E">
              <w:rPr>
                <w:kern w:val="0"/>
                <w:sz w:val="24"/>
                <w:szCs w:val="24"/>
              </w:rPr>
              <w:t>0.477</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EFAF932" w14:textId="77777777" w:rsidR="00CA1F3E" w:rsidRPr="00322D7E" w:rsidRDefault="00CA1F3E" w:rsidP="004D79A9">
            <w:pPr>
              <w:pStyle w:val="af9"/>
              <w:spacing w:line="360" w:lineRule="exact"/>
              <w:jc w:val="center"/>
              <w:rPr>
                <w:kern w:val="0"/>
                <w:sz w:val="24"/>
                <w:szCs w:val="24"/>
              </w:rPr>
            </w:pPr>
            <w:r w:rsidRPr="00322D7E">
              <w:rPr>
                <w:kern w:val="0"/>
                <w:sz w:val="24"/>
                <w:szCs w:val="24"/>
              </w:rPr>
              <w:t>1.769</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D36E67A" w14:textId="77777777" w:rsidR="00CA1F3E" w:rsidRPr="00322D7E" w:rsidRDefault="00CA1F3E" w:rsidP="004D79A9">
            <w:pPr>
              <w:pStyle w:val="af9"/>
              <w:spacing w:line="360" w:lineRule="exact"/>
              <w:jc w:val="center"/>
              <w:rPr>
                <w:kern w:val="0"/>
                <w:sz w:val="24"/>
                <w:szCs w:val="24"/>
              </w:rPr>
            </w:pPr>
            <w:r w:rsidRPr="00322D7E">
              <w:rPr>
                <w:kern w:val="0"/>
                <w:sz w:val="24"/>
                <w:szCs w:val="24"/>
              </w:rPr>
              <w:t>0.024</w:t>
            </w: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1E34C511" w14:textId="77777777" w:rsidR="00CA1F3E" w:rsidRPr="00322D7E" w:rsidRDefault="00CA1F3E" w:rsidP="004D79A9">
            <w:pPr>
              <w:pStyle w:val="af9"/>
              <w:spacing w:line="360" w:lineRule="exact"/>
              <w:jc w:val="center"/>
              <w:rPr>
                <w:kern w:val="0"/>
                <w:sz w:val="24"/>
                <w:szCs w:val="24"/>
              </w:rPr>
            </w:pPr>
            <w:r w:rsidRPr="00322D7E">
              <w:rPr>
                <w:kern w:val="0"/>
                <w:sz w:val="24"/>
                <w:szCs w:val="24"/>
              </w:rPr>
              <w:t>42.767</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978E27B"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D95898F" w14:textId="77777777" w:rsidR="00CA1F3E" w:rsidRPr="00322D7E" w:rsidRDefault="00CA1F3E" w:rsidP="004D79A9">
            <w:pPr>
              <w:pStyle w:val="af9"/>
              <w:spacing w:line="360" w:lineRule="exact"/>
              <w:jc w:val="center"/>
              <w:rPr>
                <w:kern w:val="0"/>
                <w:sz w:val="24"/>
                <w:szCs w:val="24"/>
              </w:rPr>
            </w:pPr>
            <w:r w:rsidRPr="00322D7E">
              <w:rPr>
                <w:kern w:val="0"/>
                <w:sz w:val="24"/>
                <w:szCs w:val="24"/>
              </w:rPr>
              <w:t>930</w:t>
            </w:r>
          </w:p>
        </w:tc>
        <w:tc>
          <w:tcPr>
            <w:tcW w:w="491" w:type="pct"/>
            <w:tcBorders>
              <w:top w:val="single" w:sz="4" w:space="0" w:color="auto"/>
              <w:left w:val="single" w:sz="4" w:space="0" w:color="auto"/>
              <w:bottom w:val="single" w:sz="4" w:space="0" w:color="auto"/>
              <w:right w:val="single" w:sz="4" w:space="0" w:color="auto"/>
            </w:tcBorders>
            <w:shd w:val="clear" w:color="auto" w:fill="FFFFFF"/>
          </w:tcPr>
          <w:p w14:paraId="4CCB1CF9"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5B68E71F" w14:textId="77777777" w:rsidTr="00613787">
        <w:trPr>
          <w:cantSplit/>
          <w:tblHeader/>
          <w:jc w:val="center"/>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11D211DD" w14:textId="77777777" w:rsidR="00CA1F3E" w:rsidRPr="00322D7E" w:rsidRDefault="00CA1F3E" w:rsidP="004D79A9">
            <w:pPr>
              <w:pStyle w:val="af9"/>
              <w:spacing w:line="360" w:lineRule="exact"/>
              <w:jc w:val="center"/>
              <w:rPr>
                <w:kern w:val="0"/>
                <w:sz w:val="24"/>
                <w:szCs w:val="24"/>
              </w:rPr>
            </w:pPr>
            <w:r w:rsidRPr="00322D7E">
              <w:rPr>
                <w:kern w:val="0"/>
                <w:sz w:val="24"/>
                <w:szCs w:val="24"/>
              </w:rPr>
              <w:t>4</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4303F758" w14:textId="77777777" w:rsidR="00CA1F3E" w:rsidRPr="00322D7E" w:rsidRDefault="00CA1F3E" w:rsidP="004D79A9">
            <w:pPr>
              <w:pStyle w:val="af9"/>
              <w:spacing w:line="360" w:lineRule="exact"/>
              <w:jc w:val="center"/>
              <w:rPr>
                <w:kern w:val="0"/>
                <w:sz w:val="24"/>
                <w:szCs w:val="24"/>
              </w:rPr>
            </w:pPr>
            <w:r w:rsidRPr="00322D7E">
              <w:rPr>
                <w:kern w:val="0"/>
                <w:sz w:val="24"/>
                <w:szCs w:val="24"/>
              </w:rPr>
              <w:t>0.705</w:t>
            </w:r>
            <w:r w:rsidRPr="00322D7E">
              <w:rPr>
                <w:kern w:val="0"/>
                <w:sz w:val="24"/>
                <w:szCs w:val="24"/>
                <w:vertAlign w:val="superscript"/>
              </w:rPr>
              <w:t>d</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A34BD52" w14:textId="77777777" w:rsidR="00CA1F3E" w:rsidRPr="00322D7E" w:rsidRDefault="00CA1F3E" w:rsidP="004D79A9">
            <w:pPr>
              <w:pStyle w:val="af9"/>
              <w:spacing w:line="360" w:lineRule="exact"/>
              <w:jc w:val="center"/>
              <w:rPr>
                <w:kern w:val="0"/>
                <w:sz w:val="24"/>
                <w:szCs w:val="24"/>
              </w:rPr>
            </w:pPr>
            <w:r w:rsidRPr="00322D7E">
              <w:rPr>
                <w:kern w:val="0"/>
                <w:sz w:val="24"/>
                <w:szCs w:val="24"/>
              </w:rPr>
              <w:t>0.497</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244F97CE" w14:textId="77777777" w:rsidR="00CA1F3E" w:rsidRPr="00322D7E" w:rsidRDefault="00CA1F3E" w:rsidP="004D79A9">
            <w:pPr>
              <w:pStyle w:val="af9"/>
              <w:spacing w:line="360" w:lineRule="exact"/>
              <w:jc w:val="center"/>
              <w:rPr>
                <w:kern w:val="0"/>
                <w:sz w:val="24"/>
                <w:szCs w:val="24"/>
              </w:rPr>
            </w:pPr>
            <w:r w:rsidRPr="00322D7E">
              <w:rPr>
                <w:kern w:val="0"/>
                <w:sz w:val="24"/>
                <w:szCs w:val="24"/>
              </w:rPr>
              <w:t>0.495</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C7F8956" w14:textId="77777777" w:rsidR="00CA1F3E" w:rsidRPr="00322D7E" w:rsidRDefault="00CA1F3E" w:rsidP="004D79A9">
            <w:pPr>
              <w:pStyle w:val="af9"/>
              <w:spacing w:line="360" w:lineRule="exact"/>
              <w:jc w:val="center"/>
              <w:rPr>
                <w:kern w:val="0"/>
                <w:sz w:val="24"/>
                <w:szCs w:val="24"/>
              </w:rPr>
            </w:pPr>
            <w:r w:rsidRPr="00322D7E">
              <w:rPr>
                <w:kern w:val="0"/>
                <w:sz w:val="24"/>
                <w:szCs w:val="24"/>
              </w:rPr>
              <w:t>1.738</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3C4775D" w14:textId="77777777" w:rsidR="00CA1F3E" w:rsidRPr="00322D7E" w:rsidRDefault="00CA1F3E" w:rsidP="004D79A9">
            <w:pPr>
              <w:pStyle w:val="af9"/>
              <w:spacing w:line="360" w:lineRule="exact"/>
              <w:jc w:val="center"/>
              <w:rPr>
                <w:kern w:val="0"/>
                <w:sz w:val="24"/>
                <w:szCs w:val="24"/>
              </w:rPr>
            </w:pPr>
            <w:r w:rsidRPr="00322D7E">
              <w:rPr>
                <w:kern w:val="0"/>
                <w:sz w:val="24"/>
                <w:szCs w:val="24"/>
              </w:rPr>
              <w:t>0.018</w:t>
            </w: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032423CC" w14:textId="77777777" w:rsidR="00CA1F3E" w:rsidRPr="00322D7E" w:rsidRDefault="00CA1F3E" w:rsidP="004D79A9">
            <w:pPr>
              <w:pStyle w:val="af9"/>
              <w:spacing w:line="360" w:lineRule="exact"/>
              <w:jc w:val="center"/>
              <w:rPr>
                <w:kern w:val="0"/>
                <w:sz w:val="24"/>
                <w:szCs w:val="24"/>
              </w:rPr>
            </w:pPr>
            <w:r w:rsidRPr="00322D7E">
              <w:rPr>
                <w:kern w:val="0"/>
                <w:sz w:val="24"/>
                <w:szCs w:val="24"/>
              </w:rPr>
              <w:t>33.804</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C7E0A00"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A526105" w14:textId="77777777" w:rsidR="00CA1F3E" w:rsidRPr="00322D7E" w:rsidRDefault="00CA1F3E" w:rsidP="004D79A9">
            <w:pPr>
              <w:pStyle w:val="af9"/>
              <w:spacing w:line="360" w:lineRule="exact"/>
              <w:jc w:val="center"/>
              <w:rPr>
                <w:kern w:val="0"/>
                <w:sz w:val="24"/>
                <w:szCs w:val="24"/>
              </w:rPr>
            </w:pPr>
            <w:r w:rsidRPr="00322D7E">
              <w:rPr>
                <w:kern w:val="0"/>
                <w:sz w:val="24"/>
                <w:szCs w:val="24"/>
              </w:rPr>
              <w:t>929</w:t>
            </w:r>
          </w:p>
        </w:tc>
        <w:tc>
          <w:tcPr>
            <w:tcW w:w="491" w:type="pct"/>
            <w:tcBorders>
              <w:top w:val="single" w:sz="4" w:space="0" w:color="auto"/>
              <w:left w:val="single" w:sz="4" w:space="0" w:color="auto"/>
              <w:bottom w:val="single" w:sz="4" w:space="0" w:color="auto"/>
              <w:right w:val="single" w:sz="4" w:space="0" w:color="auto"/>
            </w:tcBorders>
            <w:shd w:val="clear" w:color="auto" w:fill="FFFFFF"/>
          </w:tcPr>
          <w:p w14:paraId="3560BE14"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bl>
    <w:p w14:paraId="627772A4" w14:textId="77777777" w:rsidR="00613787" w:rsidRPr="00322D7E" w:rsidRDefault="00613787"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a.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專業知能</w:t>
      </w:r>
    </w:p>
    <w:p w14:paraId="1B75EA60" w14:textId="77777777" w:rsidR="00613787" w:rsidRPr="00322D7E" w:rsidRDefault="00613787"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b.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專業知能</w:t>
      </w:r>
      <w:r w:rsidRPr="00322D7E">
        <w:rPr>
          <w:rFonts w:eastAsia="新細明體" w:hAnsi="Times New Roman"/>
          <w:sz w:val="24"/>
          <w:szCs w:val="24"/>
        </w:rPr>
        <w:t xml:space="preserve">, </w:t>
      </w:r>
      <w:r w:rsidRPr="00322D7E">
        <w:rPr>
          <w:rFonts w:eastAsia="新細明體" w:hAnsi="Times New Roman"/>
          <w:sz w:val="24"/>
          <w:szCs w:val="24"/>
        </w:rPr>
        <w:t>專業態度</w:t>
      </w:r>
    </w:p>
    <w:p w14:paraId="15AD34D4" w14:textId="77777777" w:rsidR="00613787" w:rsidRPr="00322D7E" w:rsidRDefault="00613787"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c.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專業知能</w:t>
      </w:r>
      <w:r w:rsidRPr="00322D7E">
        <w:rPr>
          <w:rFonts w:eastAsia="新細明體" w:hAnsi="Times New Roman"/>
          <w:sz w:val="24"/>
          <w:szCs w:val="24"/>
        </w:rPr>
        <w:t xml:space="preserve">, </w:t>
      </w:r>
      <w:r w:rsidRPr="00322D7E">
        <w:rPr>
          <w:rFonts w:eastAsia="新細明體" w:hAnsi="Times New Roman"/>
          <w:sz w:val="24"/>
          <w:szCs w:val="24"/>
        </w:rPr>
        <w:t>專業態度</w:t>
      </w:r>
      <w:r w:rsidRPr="00322D7E">
        <w:rPr>
          <w:rFonts w:eastAsia="新細明體" w:hAnsi="Times New Roman"/>
          <w:sz w:val="24"/>
          <w:szCs w:val="24"/>
        </w:rPr>
        <w:t xml:space="preserve">, </w:t>
      </w:r>
      <w:r w:rsidRPr="00322D7E">
        <w:rPr>
          <w:rFonts w:eastAsia="新細明體" w:hAnsi="Times New Roman"/>
          <w:sz w:val="24"/>
          <w:szCs w:val="24"/>
        </w:rPr>
        <w:t>嚴謹性</w:t>
      </w:r>
    </w:p>
    <w:p w14:paraId="30D05539" w14:textId="77777777" w:rsidR="00613787" w:rsidRPr="00322D7E" w:rsidRDefault="00613787"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d.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專業知能</w:t>
      </w:r>
      <w:r w:rsidRPr="00322D7E">
        <w:rPr>
          <w:rFonts w:eastAsia="新細明體" w:hAnsi="Times New Roman"/>
          <w:sz w:val="24"/>
          <w:szCs w:val="24"/>
        </w:rPr>
        <w:t xml:space="preserve">, </w:t>
      </w:r>
      <w:r w:rsidRPr="00322D7E">
        <w:rPr>
          <w:rFonts w:eastAsia="新細明體" w:hAnsi="Times New Roman"/>
          <w:sz w:val="24"/>
          <w:szCs w:val="24"/>
        </w:rPr>
        <w:t>專業態度</w:t>
      </w:r>
      <w:r w:rsidRPr="00322D7E">
        <w:rPr>
          <w:rFonts w:eastAsia="新細明體" w:hAnsi="Times New Roman"/>
          <w:sz w:val="24"/>
          <w:szCs w:val="24"/>
        </w:rPr>
        <w:t xml:space="preserve">, </w:t>
      </w:r>
      <w:r w:rsidRPr="00322D7E">
        <w:rPr>
          <w:rFonts w:eastAsia="新細明體" w:hAnsi="Times New Roman"/>
          <w:sz w:val="24"/>
          <w:szCs w:val="24"/>
        </w:rPr>
        <w:t>嚴謹性</w:t>
      </w:r>
      <w:r w:rsidRPr="00322D7E">
        <w:rPr>
          <w:rFonts w:eastAsia="新細明體" w:hAnsi="Times New Roman"/>
          <w:sz w:val="24"/>
          <w:szCs w:val="24"/>
        </w:rPr>
        <w:t xml:space="preserve">, </w:t>
      </w:r>
      <w:r w:rsidRPr="00322D7E">
        <w:rPr>
          <w:rFonts w:eastAsia="新細明體" w:hAnsi="Times New Roman"/>
          <w:sz w:val="24"/>
          <w:szCs w:val="24"/>
        </w:rPr>
        <w:t>溝通協調</w:t>
      </w:r>
    </w:p>
    <w:p w14:paraId="43624BFD" w14:textId="77777777" w:rsidR="00121F46" w:rsidRPr="00322D7E" w:rsidRDefault="00121F46" w:rsidP="004D79A9">
      <w:pPr>
        <w:pStyle w:val="aff"/>
        <w:spacing w:beforeLines="0" w:before="0" w:afterLines="0" w:after="0" w:line="360" w:lineRule="exact"/>
        <w:rPr>
          <w:rFonts w:ascii="Times New Roman" w:eastAsia="新細明體" w:hAnsi="Times New Roman"/>
          <w:sz w:val="24"/>
          <w:szCs w:val="24"/>
        </w:rPr>
      </w:pPr>
      <w:bookmarkStart w:id="48" w:name="_Toc531108385"/>
      <w:bookmarkStart w:id="49" w:name="_Toc532122696"/>
    </w:p>
    <w:p w14:paraId="2D0A1269"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r w:rsidRPr="00322D7E">
        <w:rPr>
          <w:rFonts w:ascii="Times New Roman" w:eastAsia="新細明體" w:hAnsi="Times New Roman"/>
          <w:sz w:val="24"/>
          <w:szCs w:val="24"/>
        </w:rPr>
        <w:t>表</w:t>
      </w:r>
      <w:r w:rsidRPr="00322D7E">
        <w:rPr>
          <w:rFonts w:ascii="Times New Roman" w:eastAsia="新細明體" w:hAnsi="Times New Roman"/>
          <w:sz w:val="24"/>
          <w:szCs w:val="24"/>
        </w:rPr>
        <w:t>4</w:t>
      </w:r>
      <w:r w:rsidR="00613787" w:rsidRPr="00322D7E">
        <w:rPr>
          <w:rFonts w:ascii="Times New Roman" w:eastAsia="新細明體" w:hAnsi="Times New Roman"/>
          <w:sz w:val="24"/>
          <w:szCs w:val="24"/>
        </w:rPr>
        <w:t>-7</w:t>
      </w:r>
      <w:r w:rsidR="00613787"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工作效能逐步迴歸模式係數估計分析表</w:t>
      </w:r>
      <w:bookmarkEnd w:id="48"/>
      <w:bookmarkEnd w:id="49"/>
    </w:p>
    <w:tbl>
      <w:tblPr>
        <w:tblW w:w="5012"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
        <w:gridCol w:w="1106"/>
        <w:gridCol w:w="1249"/>
        <w:gridCol w:w="1025"/>
        <w:gridCol w:w="1251"/>
        <w:gridCol w:w="861"/>
        <w:gridCol w:w="800"/>
        <w:gridCol w:w="707"/>
        <w:gridCol w:w="802"/>
      </w:tblGrid>
      <w:tr w:rsidR="00CA1F3E" w:rsidRPr="00322D7E" w14:paraId="093C3CEC" w14:textId="77777777" w:rsidTr="004F656A">
        <w:trPr>
          <w:cantSplit/>
          <w:tblHeader/>
        </w:trPr>
        <w:tc>
          <w:tcPr>
            <w:tcW w:w="841" w:type="pct"/>
            <w:gridSpan w:val="2"/>
            <w:vMerge w:val="restart"/>
            <w:shd w:val="clear" w:color="auto" w:fill="FFFFFF"/>
            <w:vAlign w:val="center"/>
          </w:tcPr>
          <w:p w14:paraId="7671166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模式</w:t>
            </w:r>
          </w:p>
        </w:tc>
        <w:tc>
          <w:tcPr>
            <w:tcW w:w="1413" w:type="pct"/>
            <w:gridSpan w:val="2"/>
            <w:shd w:val="clear" w:color="auto" w:fill="FFFFFF"/>
            <w:vAlign w:val="center"/>
          </w:tcPr>
          <w:p w14:paraId="6B74E8C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未標準化係數</w:t>
            </w:r>
          </w:p>
        </w:tc>
        <w:tc>
          <w:tcPr>
            <w:tcW w:w="777" w:type="pct"/>
            <w:shd w:val="clear" w:color="auto" w:fill="FFFFFF"/>
            <w:vAlign w:val="center"/>
          </w:tcPr>
          <w:p w14:paraId="7F12C3E0"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標準化係數</w:t>
            </w:r>
          </w:p>
        </w:tc>
        <w:tc>
          <w:tcPr>
            <w:tcW w:w="535" w:type="pct"/>
            <w:vMerge w:val="restart"/>
            <w:shd w:val="clear" w:color="auto" w:fill="FFFFFF"/>
            <w:vAlign w:val="center"/>
          </w:tcPr>
          <w:p w14:paraId="0DF1616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t</w:t>
            </w:r>
          </w:p>
        </w:tc>
        <w:tc>
          <w:tcPr>
            <w:tcW w:w="497" w:type="pct"/>
            <w:vMerge w:val="restart"/>
            <w:shd w:val="clear" w:color="auto" w:fill="FFFFFF"/>
            <w:vAlign w:val="center"/>
          </w:tcPr>
          <w:p w14:paraId="0031D3E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tc>
        <w:tc>
          <w:tcPr>
            <w:tcW w:w="938" w:type="pct"/>
            <w:gridSpan w:val="2"/>
            <w:shd w:val="clear" w:color="auto" w:fill="FFFFFF"/>
            <w:vAlign w:val="center"/>
          </w:tcPr>
          <w:p w14:paraId="129C1772"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共線性統計量</w:t>
            </w:r>
          </w:p>
        </w:tc>
      </w:tr>
      <w:tr w:rsidR="00CA1F3E" w:rsidRPr="00322D7E" w14:paraId="06B65192" w14:textId="77777777" w:rsidTr="004F656A">
        <w:trPr>
          <w:cantSplit/>
          <w:tblHeader/>
        </w:trPr>
        <w:tc>
          <w:tcPr>
            <w:tcW w:w="841" w:type="pct"/>
            <w:gridSpan w:val="2"/>
            <w:vMerge/>
            <w:shd w:val="clear" w:color="auto" w:fill="FFFFFF"/>
            <w:vAlign w:val="center"/>
          </w:tcPr>
          <w:p w14:paraId="66F9D6AC" w14:textId="77777777" w:rsidR="00CA1F3E" w:rsidRPr="00322D7E" w:rsidRDefault="00CA1F3E" w:rsidP="004D79A9">
            <w:pPr>
              <w:pStyle w:val="afe"/>
              <w:spacing w:line="360" w:lineRule="exact"/>
              <w:jc w:val="center"/>
              <w:rPr>
                <w:rFonts w:eastAsia="新細明體"/>
                <w:kern w:val="0"/>
                <w:sz w:val="24"/>
                <w:szCs w:val="24"/>
              </w:rPr>
            </w:pPr>
          </w:p>
        </w:tc>
        <w:tc>
          <w:tcPr>
            <w:tcW w:w="776" w:type="pct"/>
            <w:shd w:val="clear" w:color="auto" w:fill="FFFFFF"/>
            <w:vAlign w:val="center"/>
          </w:tcPr>
          <w:p w14:paraId="19AD6593"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B</w:t>
            </w:r>
            <w:r w:rsidR="00CA1F3E" w:rsidRPr="00322D7E">
              <w:rPr>
                <w:rFonts w:eastAsia="新細明體"/>
                <w:kern w:val="0"/>
                <w:sz w:val="24"/>
                <w:szCs w:val="24"/>
              </w:rPr>
              <w:t>之估計值</w:t>
            </w:r>
          </w:p>
        </w:tc>
        <w:tc>
          <w:tcPr>
            <w:tcW w:w="636" w:type="pct"/>
            <w:shd w:val="clear" w:color="auto" w:fill="FFFFFF"/>
            <w:vAlign w:val="center"/>
          </w:tcPr>
          <w:p w14:paraId="2C1E835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標準誤差</w:t>
            </w:r>
          </w:p>
        </w:tc>
        <w:tc>
          <w:tcPr>
            <w:tcW w:w="777" w:type="pct"/>
            <w:shd w:val="clear" w:color="auto" w:fill="FFFFFF"/>
            <w:vAlign w:val="center"/>
          </w:tcPr>
          <w:p w14:paraId="29A11FEF" w14:textId="77777777" w:rsidR="00CA1F3E" w:rsidRPr="00322D7E" w:rsidRDefault="00613787" w:rsidP="004D79A9">
            <w:pPr>
              <w:pStyle w:val="afe"/>
              <w:spacing w:line="360" w:lineRule="exact"/>
              <w:jc w:val="center"/>
              <w:rPr>
                <w:rFonts w:eastAsia="新細明體"/>
                <w:kern w:val="0"/>
                <w:sz w:val="24"/>
                <w:szCs w:val="24"/>
              </w:rPr>
            </w:pPr>
            <w:r w:rsidRPr="00322D7E">
              <w:rPr>
                <w:rFonts w:eastAsia="新細明體"/>
                <w:kern w:val="0"/>
                <w:sz w:val="24"/>
                <w:szCs w:val="24"/>
              </w:rPr>
              <w:t>Beta</w:t>
            </w:r>
            <w:r w:rsidR="00CA1F3E" w:rsidRPr="00322D7E">
              <w:rPr>
                <w:rFonts w:eastAsia="新細明體"/>
                <w:kern w:val="0"/>
                <w:sz w:val="24"/>
                <w:szCs w:val="24"/>
              </w:rPr>
              <w:t>分配</w:t>
            </w:r>
          </w:p>
        </w:tc>
        <w:tc>
          <w:tcPr>
            <w:tcW w:w="535" w:type="pct"/>
            <w:vMerge/>
            <w:shd w:val="clear" w:color="auto" w:fill="FFFFFF"/>
            <w:vAlign w:val="center"/>
          </w:tcPr>
          <w:p w14:paraId="2552D550" w14:textId="77777777" w:rsidR="00CA1F3E" w:rsidRPr="00322D7E" w:rsidRDefault="00CA1F3E" w:rsidP="004D79A9">
            <w:pPr>
              <w:pStyle w:val="afe"/>
              <w:spacing w:line="360" w:lineRule="exact"/>
              <w:jc w:val="center"/>
              <w:rPr>
                <w:rFonts w:eastAsia="新細明體"/>
                <w:kern w:val="0"/>
                <w:sz w:val="24"/>
                <w:szCs w:val="24"/>
              </w:rPr>
            </w:pPr>
          </w:p>
        </w:tc>
        <w:tc>
          <w:tcPr>
            <w:tcW w:w="497" w:type="pct"/>
            <w:vMerge/>
            <w:shd w:val="clear" w:color="auto" w:fill="FFFFFF"/>
            <w:vAlign w:val="center"/>
          </w:tcPr>
          <w:p w14:paraId="75CE2E75" w14:textId="77777777" w:rsidR="00CA1F3E" w:rsidRPr="00322D7E" w:rsidRDefault="00CA1F3E" w:rsidP="004D79A9">
            <w:pPr>
              <w:pStyle w:val="afe"/>
              <w:spacing w:line="360" w:lineRule="exact"/>
              <w:jc w:val="center"/>
              <w:rPr>
                <w:rFonts w:eastAsia="新細明體"/>
                <w:kern w:val="0"/>
                <w:sz w:val="24"/>
                <w:szCs w:val="24"/>
              </w:rPr>
            </w:pPr>
          </w:p>
        </w:tc>
        <w:tc>
          <w:tcPr>
            <w:tcW w:w="439" w:type="pct"/>
            <w:shd w:val="clear" w:color="auto" w:fill="FFFFFF"/>
            <w:vAlign w:val="center"/>
          </w:tcPr>
          <w:p w14:paraId="01D93AE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允差</w:t>
            </w:r>
          </w:p>
        </w:tc>
        <w:tc>
          <w:tcPr>
            <w:tcW w:w="499" w:type="pct"/>
            <w:shd w:val="clear" w:color="auto" w:fill="FFFFFF"/>
            <w:vAlign w:val="center"/>
          </w:tcPr>
          <w:p w14:paraId="05B4DE0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VIF</w:t>
            </w:r>
          </w:p>
        </w:tc>
      </w:tr>
      <w:tr w:rsidR="00CA1F3E" w:rsidRPr="00322D7E" w14:paraId="1DFCA938" w14:textId="77777777" w:rsidTr="004F656A">
        <w:trPr>
          <w:cantSplit/>
        </w:trPr>
        <w:tc>
          <w:tcPr>
            <w:tcW w:w="154" w:type="pct"/>
            <w:vMerge w:val="restart"/>
            <w:shd w:val="clear" w:color="auto" w:fill="FFFFFF"/>
            <w:vAlign w:val="center"/>
          </w:tcPr>
          <w:p w14:paraId="1B63F9CA" w14:textId="77777777" w:rsidR="00CA1F3E" w:rsidRPr="00322D7E" w:rsidRDefault="00CA1F3E" w:rsidP="004D79A9">
            <w:pPr>
              <w:pStyle w:val="af9"/>
              <w:spacing w:line="360" w:lineRule="exact"/>
              <w:jc w:val="center"/>
              <w:rPr>
                <w:kern w:val="0"/>
                <w:sz w:val="24"/>
                <w:szCs w:val="24"/>
              </w:rPr>
            </w:pPr>
            <w:r w:rsidRPr="00322D7E">
              <w:rPr>
                <w:kern w:val="0"/>
                <w:sz w:val="24"/>
                <w:szCs w:val="24"/>
              </w:rPr>
              <w:t>4</w:t>
            </w:r>
          </w:p>
        </w:tc>
        <w:tc>
          <w:tcPr>
            <w:tcW w:w="686" w:type="pct"/>
            <w:shd w:val="clear" w:color="auto" w:fill="FFFFFF"/>
            <w:vAlign w:val="center"/>
          </w:tcPr>
          <w:p w14:paraId="657287F6"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r w:rsidRPr="00322D7E">
              <w:rPr>
                <w:kern w:val="0"/>
                <w:sz w:val="24"/>
                <w:szCs w:val="24"/>
              </w:rPr>
              <w:t>常數</w:t>
            </w:r>
            <w:r w:rsidRPr="00322D7E">
              <w:rPr>
                <w:kern w:val="0"/>
                <w:sz w:val="24"/>
                <w:szCs w:val="24"/>
              </w:rPr>
              <w:t>)</w:t>
            </w:r>
          </w:p>
        </w:tc>
        <w:tc>
          <w:tcPr>
            <w:tcW w:w="776" w:type="pct"/>
            <w:shd w:val="clear" w:color="auto" w:fill="FFFFFF"/>
            <w:vAlign w:val="center"/>
          </w:tcPr>
          <w:p w14:paraId="75D6C98C" w14:textId="77777777" w:rsidR="00CA1F3E" w:rsidRPr="00322D7E" w:rsidRDefault="00CA1F3E" w:rsidP="004D79A9">
            <w:pPr>
              <w:pStyle w:val="af9"/>
              <w:spacing w:line="360" w:lineRule="exact"/>
              <w:jc w:val="center"/>
              <w:rPr>
                <w:kern w:val="0"/>
                <w:sz w:val="24"/>
                <w:szCs w:val="24"/>
              </w:rPr>
            </w:pPr>
            <w:r w:rsidRPr="00322D7E">
              <w:rPr>
                <w:kern w:val="0"/>
                <w:sz w:val="24"/>
                <w:szCs w:val="24"/>
              </w:rPr>
              <w:t>3.970</w:t>
            </w:r>
          </w:p>
        </w:tc>
        <w:tc>
          <w:tcPr>
            <w:tcW w:w="636" w:type="pct"/>
            <w:shd w:val="clear" w:color="auto" w:fill="FFFFFF"/>
            <w:vAlign w:val="center"/>
          </w:tcPr>
          <w:p w14:paraId="4BFEF040" w14:textId="77777777" w:rsidR="00CA1F3E" w:rsidRPr="00322D7E" w:rsidRDefault="00CA1F3E" w:rsidP="004D79A9">
            <w:pPr>
              <w:pStyle w:val="af9"/>
              <w:spacing w:line="360" w:lineRule="exact"/>
              <w:jc w:val="center"/>
              <w:rPr>
                <w:kern w:val="0"/>
                <w:sz w:val="24"/>
                <w:szCs w:val="24"/>
              </w:rPr>
            </w:pPr>
            <w:r w:rsidRPr="00322D7E">
              <w:rPr>
                <w:kern w:val="0"/>
                <w:sz w:val="24"/>
                <w:szCs w:val="24"/>
              </w:rPr>
              <w:t>0.566</w:t>
            </w:r>
          </w:p>
        </w:tc>
        <w:tc>
          <w:tcPr>
            <w:tcW w:w="777" w:type="pct"/>
            <w:shd w:val="clear" w:color="auto" w:fill="FFFFFF"/>
            <w:vAlign w:val="center"/>
          </w:tcPr>
          <w:p w14:paraId="0E53B2C7"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535" w:type="pct"/>
            <w:shd w:val="clear" w:color="auto" w:fill="FFFFFF"/>
            <w:vAlign w:val="center"/>
          </w:tcPr>
          <w:p w14:paraId="3BFE2282" w14:textId="77777777" w:rsidR="00CA1F3E" w:rsidRPr="00322D7E" w:rsidRDefault="00CA1F3E" w:rsidP="004D79A9">
            <w:pPr>
              <w:pStyle w:val="af9"/>
              <w:spacing w:line="360" w:lineRule="exact"/>
              <w:jc w:val="center"/>
              <w:rPr>
                <w:kern w:val="0"/>
                <w:sz w:val="24"/>
                <w:szCs w:val="24"/>
              </w:rPr>
            </w:pPr>
            <w:r w:rsidRPr="00322D7E">
              <w:rPr>
                <w:kern w:val="0"/>
                <w:sz w:val="24"/>
                <w:szCs w:val="24"/>
              </w:rPr>
              <w:t>7.019</w:t>
            </w:r>
          </w:p>
        </w:tc>
        <w:tc>
          <w:tcPr>
            <w:tcW w:w="497" w:type="pct"/>
            <w:shd w:val="clear" w:color="auto" w:fill="FFFFFF"/>
            <w:vAlign w:val="center"/>
          </w:tcPr>
          <w:p w14:paraId="1F7EA122"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39" w:type="pct"/>
            <w:shd w:val="clear" w:color="auto" w:fill="FFFFFF"/>
            <w:vAlign w:val="center"/>
          </w:tcPr>
          <w:p w14:paraId="57F848E7"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499" w:type="pct"/>
            <w:shd w:val="clear" w:color="auto" w:fill="FFFFFF"/>
            <w:vAlign w:val="center"/>
          </w:tcPr>
          <w:p w14:paraId="6B119E8E"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r>
      <w:tr w:rsidR="00CA1F3E" w:rsidRPr="00322D7E" w14:paraId="180F8BE6" w14:textId="77777777" w:rsidTr="004F656A">
        <w:trPr>
          <w:cantSplit/>
        </w:trPr>
        <w:tc>
          <w:tcPr>
            <w:tcW w:w="154" w:type="pct"/>
            <w:vMerge/>
            <w:shd w:val="clear" w:color="auto" w:fill="FFFFFF"/>
            <w:vAlign w:val="center"/>
          </w:tcPr>
          <w:p w14:paraId="00F49819" w14:textId="77777777" w:rsidR="00CA1F3E" w:rsidRPr="00322D7E" w:rsidRDefault="00CA1F3E" w:rsidP="004D79A9">
            <w:pPr>
              <w:pStyle w:val="af9"/>
              <w:spacing w:line="360" w:lineRule="exact"/>
              <w:jc w:val="center"/>
              <w:rPr>
                <w:kern w:val="0"/>
                <w:sz w:val="24"/>
                <w:szCs w:val="24"/>
              </w:rPr>
            </w:pPr>
          </w:p>
        </w:tc>
        <w:tc>
          <w:tcPr>
            <w:tcW w:w="686" w:type="pct"/>
            <w:shd w:val="clear" w:color="auto" w:fill="FFFFFF"/>
            <w:vAlign w:val="center"/>
          </w:tcPr>
          <w:p w14:paraId="427BA6E3" w14:textId="77777777" w:rsidR="00CA1F3E" w:rsidRPr="00322D7E" w:rsidRDefault="00CA1F3E" w:rsidP="004D79A9">
            <w:pPr>
              <w:pStyle w:val="af9"/>
              <w:spacing w:line="360" w:lineRule="exact"/>
              <w:jc w:val="center"/>
              <w:rPr>
                <w:kern w:val="0"/>
                <w:sz w:val="24"/>
                <w:szCs w:val="24"/>
              </w:rPr>
            </w:pPr>
            <w:r w:rsidRPr="00322D7E">
              <w:rPr>
                <w:kern w:val="0"/>
                <w:sz w:val="24"/>
                <w:szCs w:val="24"/>
              </w:rPr>
              <w:t>專業知能</w:t>
            </w:r>
          </w:p>
        </w:tc>
        <w:tc>
          <w:tcPr>
            <w:tcW w:w="776" w:type="pct"/>
            <w:shd w:val="clear" w:color="auto" w:fill="FFFFFF"/>
            <w:vAlign w:val="center"/>
          </w:tcPr>
          <w:p w14:paraId="1CBE27F6" w14:textId="77777777" w:rsidR="00CA1F3E" w:rsidRPr="00322D7E" w:rsidRDefault="00CA1F3E" w:rsidP="004D79A9">
            <w:pPr>
              <w:pStyle w:val="af9"/>
              <w:spacing w:line="360" w:lineRule="exact"/>
              <w:jc w:val="center"/>
              <w:rPr>
                <w:kern w:val="0"/>
                <w:sz w:val="24"/>
                <w:szCs w:val="24"/>
              </w:rPr>
            </w:pPr>
            <w:r w:rsidRPr="00322D7E">
              <w:rPr>
                <w:kern w:val="0"/>
                <w:sz w:val="24"/>
                <w:szCs w:val="24"/>
              </w:rPr>
              <w:t>0.263</w:t>
            </w:r>
          </w:p>
        </w:tc>
        <w:tc>
          <w:tcPr>
            <w:tcW w:w="636" w:type="pct"/>
            <w:shd w:val="clear" w:color="auto" w:fill="FFFFFF"/>
            <w:vAlign w:val="center"/>
          </w:tcPr>
          <w:p w14:paraId="460FD0F9" w14:textId="77777777" w:rsidR="00CA1F3E" w:rsidRPr="00322D7E" w:rsidRDefault="00CA1F3E" w:rsidP="004D79A9">
            <w:pPr>
              <w:pStyle w:val="af9"/>
              <w:spacing w:line="360" w:lineRule="exact"/>
              <w:jc w:val="center"/>
              <w:rPr>
                <w:kern w:val="0"/>
                <w:sz w:val="24"/>
                <w:szCs w:val="24"/>
              </w:rPr>
            </w:pPr>
            <w:r w:rsidRPr="00322D7E">
              <w:rPr>
                <w:kern w:val="0"/>
                <w:sz w:val="24"/>
                <w:szCs w:val="24"/>
              </w:rPr>
              <w:t>0.023</w:t>
            </w:r>
          </w:p>
        </w:tc>
        <w:tc>
          <w:tcPr>
            <w:tcW w:w="777" w:type="pct"/>
            <w:shd w:val="clear" w:color="auto" w:fill="FFFFFF"/>
            <w:vAlign w:val="center"/>
          </w:tcPr>
          <w:p w14:paraId="67D0BAAB" w14:textId="77777777" w:rsidR="00CA1F3E" w:rsidRPr="00322D7E" w:rsidRDefault="00CA1F3E" w:rsidP="004D79A9">
            <w:pPr>
              <w:pStyle w:val="af9"/>
              <w:spacing w:line="360" w:lineRule="exact"/>
              <w:jc w:val="center"/>
              <w:rPr>
                <w:kern w:val="0"/>
                <w:sz w:val="24"/>
                <w:szCs w:val="24"/>
              </w:rPr>
            </w:pPr>
            <w:r w:rsidRPr="00322D7E">
              <w:rPr>
                <w:kern w:val="0"/>
                <w:sz w:val="24"/>
                <w:szCs w:val="24"/>
              </w:rPr>
              <w:t>0.329</w:t>
            </w:r>
          </w:p>
        </w:tc>
        <w:tc>
          <w:tcPr>
            <w:tcW w:w="535" w:type="pct"/>
            <w:shd w:val="clear" w:color="auto" w:fill="FFFFFF"/>
            <w:vAlign w:val="center"/>
          </w:tcPr>
          <w:p w14:paraId="4D9626A2" w14:textId="77777777" w:rsidR="00CA1F3E" w:rsidRPr="00322D7E" w:rsidRDefault="00CA1F3E" w:rsidP="004D79A9">
            <w:pPr>
              <w:pStyle w:val="af9"/>
              <w:spacing w:line="360" w:lineRule="exact"/>
              <w:jc w:val="center"/>
              <w:rPr>
                <w:kern w:val="0"/>
                <w:sz w:val="24"/>
                <w:szCs w:val="24"/>
              </w:rPr>
            </w:pPr>
            <w:r w:rsidRPr="00322D7E">
              <w:rPr>
                <w:kern w:val="0"/>
                <w:sz w:val="24"/>
                <w:szCs w:val="24"/>
              </w:rPr>
              <w:t>11.485</w:t>
            </w:r>
          </w:p>
        </w:tc>
        <w:tc>
          <w:tcPr>
            <w:tcW w:w="497" w:type="pct"/>
            <w:shd w:val="clear" w:color="auto" w:fill="FFFFFF"/>
            <w:vAlign w:val="center"/>
          </w:tcPr>
          <w:p w14:paraId="14550001"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39" w:type="pct"/>
            <w:shd w:val="clear" w:color="auto" w:fill="FFFFFF"/>
            <w:vAlign w:val="center"/>
          </w:tcPr>
          <w:p w14:paraId="1BEDD01A" w14:textId="77777777" w:rsidR="00CA1F3E" w:rsidRPr="00322D7E" w:rsidRDefault="00CA1F3E" w:rsidP="004D79A9">
            <w:pPr>
              <w:pStyle w:val="af9"/>
              <w:spacing w:line="360" w:lineRule="exact"/>
              <w:jc w:val="center"/>
              <w:rPr>
                <w:kern w:val="0"/>
                <w:sz w:val="24"/>
                <w:szCs w:val="24"/>
              </w:rPr>
            </w:pPr>
            <w:r w:rsidRPr="00322D7E">
              <w:rPr>
                <w:kern w:val="0"/>
                <w:sz w:val="24"/>
                <w:szCs w:val="24"/>
              </w:rPr>
              <w:t>0.659</w:t>
            </w:r>
          </w:p>
        </w:tc>
        <w:tc>
          <w:tcPr>
            <w:tcW w:w="499" w:type="pct"/>
            <w:shd w:val="clear" w:color="auto" w:fill="FFFFFF"/>
            <w:vAlign w:val="center"/>
          </w:tcPr>
          <w:p w14:paraId="0D552F98" w14:textId="77777777" w:rsidR="00CA1F3E" w:rsidRPr="00322D7E" w:rsidRDefault="00CA1F3E" w:rsidP="004D79A9">
            <w:pPr>
              <w:pStyle w:val="af9"/>
              <w:spacing w:line="360" w:lineRule="exact"/>
              <w:jc w:val="center"/>
              <w:rPr>
                <w:kern w:val="0"/>
                <w:sz w:val="24"/>
                <w:szCs w:val="24"/>
              </w:rPr>
            </w:pPr>
            <w:r w:rsidRPr="00322D7E">
              <w:rPr>
                <w:kern w:val="0"/>
                <w:sz w:val="24"/>
                <w:szCs w:val="24"/>
              </w:rPr>
              <w:t>1.518</w:t>
            </w:r>
          </w:p>
        </w:tc>
      </w:tr>
      <w:tr w:rsidR="00CA1F3E" w:rsidRPr="00322D7E" w14:paraId="3166E692" w14:textId="77777777" w:rsidTr="004F656A">
        <w:trPr>
          <w:cantSplit/>
        </w:trPr>
        <w:tc>
          <w:tcPr>
            <w:tcW w:w="154" w:type="pct"/>
            <w:vMerge/>
            <w:shd w:val="clear" w:color="auto" w:fill="FFFFFF"/>
            <w:vAlign w:val="center"/>
          </w:tcPr>
          <w:p w14:paraId="2776BA71" w14:textId="77777777" w:rsidR="00CA1F3E" w:rsidRPr="00322D7E" w:rsidRDefault="00CA1F3E" w:rsidP="004D79A9">
            <w:pPr>
              <w:pStyle w:val="af9"/>
              <w:spacing w:line="360" w:lineRule="exact"/>
              <w:jc w:val="center"/>
              <w:rPr>
                <w:kern w:val="0"/>
                <w:sz w:val="24"/>
                <w:szCs w:val="24"/>
              </w:rPr>
            </w:pPr>
          </w:p>
        </w:tc>
        <w:tc>
          <w:tcPr>
            <w:tcW w:w="686" w:type="pct"/>
            <w:shd w:val="clear" w:color="auto" w:fill="FFFFFF"/>
            <w:vAlign w:val="center"/>
          </w:tcPr>
          <w:p w14:paraId="10DB4A42" w14:textId="77777777" w:rsidR="00CA1F3E" w:rsidRPr="00322D7E" w:rsidRDefault="00CA1F3E" w:rsidP="004D79A9">
            <w:pPr>
              <w:pStyle w:val="af9"/>
              <w:spacing w:line="360" w:lineRule="exact"/>
              <w:jc w:val="center"/>
              <w:rPr>
                <w:kern w:val="0"/>
                <w:sz w:val="24"/>
                <w:szCs w:val="24"/>
              </w:rPr>
            </w:pPr>
            <w:r w:rsidRPr="00322D7E">
              <w:rPr>
                <w:kern w:val="0"/>
                <w:sz w:val="24"/>
                <w:szCs w:val="24"/>
              </w:rPr>
              <w:t>專業態度</w:t>
            </w:r>
          </w:p>
        </w:tc>
        <w:tc>
          <w:tcPr>
            <w:tcW w:w="776" w:type="pct"/>
            <w:shd w:val="clear" w:color="auto" w:fill="FFFFFF"/>
            <w:vAlign w:val="center"/>
          </w:tcPr>
          <w:p w14:paraId="47BC8B36" w14:textId="77777777" w:rsidR="00CA1F3E" w:rsidRPr="00322D7E" w:rsidRDefault="00CA1F3E" w:rsidP="004D79A9">
            <w:pPr>
              <w:pStyle w:val="af9"/>
              <w:spacing w:line="360" w:lineRule="exact"/>
              <w:jc w:val="center"/>
              <w:rPr>
                <w:kern w:val="0"/>
                <w:sz w:val="24"/>
                <w:szCs w:val="24"/>
              </w:rPr>
            </w:pPr>
            <w:r w:rsidRPr="00322D7E">
              <w:rPr>
                <w:kern w:val="0"/>
                <w:sz w:val="24"/>
                <w:szCs w:val="24"/>
              </w:rPr>
              <w:t>0.369</w:t>
            </w:r>
          </w:p>
        </w:tc>
        <w:tc>
          <w:tcPr>
            <w:tcW w:w="636" w:type="pct"/>
            <w:shd w:val="clear" w:color="auto" w:fill="FFFFFF"/>
            <w:vAlign w:val="center"/>
          </w:tcPr>
          <w:p w14:paraId="27356A2A" w14:textId="77777777" w:rsidR="00CA1F3E" w:rsidRPr="00322D7E" w:rsidRDefault="00CA1F3E" w:rsidP="004D79A9">
            <w:pPr>
              <w:pStyle w:val="af9"/>
              <w:spacing w:line="360" w:lineRule="exact"/>
              <w:jc w:val="center"/>
              <w:rPr>
                <w:kern w:val="0"/>
                <w:sz w:val="24"/>
                <w:szCs w:val="24"/>
              </w:rPr>
            </w:pPr>
            <w:r w:rsidRPr="00322D7E">
              <w:rPr>
                <w:kern w:val="0"/>
                <w:sz w:val="24"/>
                <w:szCs w:val="24"/>
              </w:rPr>
              <w:t>0.038</w:t>
            </w:r>
          </w:p>
        </w:tc>
        <w:tc>
          <w:tcPr>
            <w:tcW w:w="777" w:type="pct"/>
            <w:shd w:val="clear" w:color="auto" w:fill="FFFFFF"/>
            <w:vAlign w:val="center"/>
          </w:tcPr>
          <w:p w14:paraId="4736950A" w14:textId="77777777" w:rsidR="00CA1F3E" w:rsidRPr="00322D7E" w:rsidRDefault="00CA1F3E" w:rsidP="004D79A9">
            <w:pPr>
              <w:pStyle w:val="af9"/>
              <w:spacing w:line="360" w:lineRule="exact"/>
              <w:jc w:val="center"/>
              <w:rPr>
                <w:kern w:val="0"/>
                <w:sz w:val="24"/>
                <w:szCs w:val="24"/>
              </w:rPr>
            </w:pPr>
            <w:r w:rsidRPr="00322D7E">
              <w:rPr>
                <w:kern w:val="0"/>
                <w:sz w:val="24"/>
                <w:szCs w:val="24"/>
              </w:rPr>
              <w:t>0.281</w:t>
            </w:r>
          </w:p>
        </w:tc>
        <w:tc>
          <w:tcPr>
            <w:tcW w:w="535" w:type="pct"/>
            <w:shd w:val="clear" w:color="auto" w:fill="FFFFFF"/>
            <w:vAlign w:val="center"/>
          </w:tcPr>
          <w:p w14:paraId="14007AED" w14:textId="77777777" w:rsidR="00CA1F3E" w:rsidRPr="00322D7E" w:rsidRDefault="00CA1F3E" w:rsidP="004D79A9">
            <w:pPr>
              <w:pStyle w:val="af9"/>
              <w:spacing w:line="360" w:lineRule="exact"/>
              <w:jc w:val="center"/>
              <w:rPr>
                <w:kern w:val="0"/>
                <w:sz w:val="24"/>
                <w:szCs w:val="24"/>
              </w:rPr>
            </w:pPr>
            <w:r w:rsidRPr="00322D7E">
              <w:rPr>
                <w:kern w:val="0"/>
                <w:sz w:val="24"/>
                <w:szCs w:val="24"/>
              </w:rPr>
              <w:t>9.703</w:t>
            </w:r>
          </w:p>
        </w:tc>
        <w:tc>
          <w:tcPr>
            <w:tcW w:w="497" w:type="pct"/>
            <w:shd w:val="clear" w:color="auto" w:fill="FFFFFF"/>
            <w:vAlign w:val="center"/>
          </w:tcPr>
          <w:p w14:paraId="717884DA"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39" w:type="pct"/>
            <w:shd w:val="clear" w:color="auto" w:fill="FFFFFF"/>
            <w:vAlign w:val="center"/>
          </w:tcPr>
          <w:p w14:paraId="378D8639" w14:textId="77777777" w:rsidR="00CA1F3E" w:rsidRPr="00322D7E" w:rsidRDefault="00CA1F3E" w:rsidP="004D79A9">
            <w:pPr>
              <w:pStyle w:val="af9"/>
              <w:spacing w:line="360" w:lineRule="exact"/>
              <w:jc w:val="center"/>
              <w:rPr>
                <w:kern w:val="0"/>
                <w:sz w:val="24"/>
                <w:szCs w:val="24"/>
              </w:rPr>
            </w:pPr>
            <w:r w:rsidRPr="00322D7E">
              <w:rPr>
                <w:kern w:val="0"/>
                <w:sz w:val="24"/>
                <w:szCs w:val="24"/>
              </w:rPr>
              <w:t>0.643</w:t>
            </w:r>
          </w:p>
        </w:tc>
        <w:tc>
          <w:tcPr>
            <w:tcW w:w="499" w:type="pct"/>
            <w:shd w:val="clear" w:color="auto" w:fill="FFFFFF"/>
            <w:vAlign w:val="center"/>
          </w:tcPr>
          <w:p w14:paraId="4B630941" w14:textId="77777777" w:rsidR="00CA1F3E" w:rsidRPr="00322D7E" w:rsidRDefault="00CA1F3E" w:rsidP="004D79A9">
            <w:pPr>
              <w:pStyle w:val="af9"/>
              <w:spacing w:line="360" w:lineRule="exact"/>
              <w:jc w:val="center"/>
              <w:rPr>
                <w:kern w:val="0"/>
                <w:sz w:val="24"/>
                <w:szCs w:val="24"/>
              </w:rPr>
            </w:pPr>
            <w:r w:rsidRPr="00322D7E">
              <w:rPr>
                <w:kern w:val="0"/>
                <w:sz w:val="24"/>
                <w:szCs w:val="24"/>
              </w:rPr>
              <w:t>1.554</w:t>
            </w:r>
          </w:p>
        </w:tc>
      </w:tr>
      <w:tr w:rsidR="00CA1F3E" w:rsidRPr="00322D7E" w14:paraId="48603123" w14:textId="77777777" w:rsidTr="004F656A">
        <w:trPr>
          <w:cantSplit/>
        </w:trPr>
        <w:tc>
          <w:tcPr>
            <w:tcW w:w="154" w:type="pct"/>
            <w:vMerge/>
            <w:shd w:val="clear" w:color="auto" w:fill="FFFFFF"/>
            <w:vAlign w:val="center"/>
          </w:tcPr>
          <w:p w14:paraId="53A82E5A" w14:textId="77777777" w:rsidR="00CA1F3E" w:rsidRPr="00322D7E" w:rsidRDefault="00CA1F3E" w:rsidP="004D79A9">
            <w:pPr>
              <w:pStyle w:val="af9"/>
              <w:spacing w:line="360" w:lineRule="exact"/>
              <w:jc w:val="center"/>
              <w:rPr>
                <w:kern w:val="0"/>
                <w:sz w:val="24"/>
                <w:szCs w:val="24"/>
              </w:rPr>
            </w:pPr>
          </w:p>
        </w:tc>
        <w:tc>
          <w:tcPr>
            <w:tcW w:w="686" w:type="pct"/>
            <w:shd w:val="clear" w:color="auto" w:fill="FFFFFF"/>
            <w:vAlign w:val="center"/>
          </w:tcPr>
          <w:p w14:paraId="76071F30" w14:textId="77777777" w:rsidR="00CA1F3E" w:rsidRPr="00322D7E" w:rsidRDefault="00CA1F3E" w:rsidP="004D79A9">
            <w:pPr>
              <w:pStyle w:val="af9"/>
              <w:spacing w:line="360" w:lineRule="exact"/>
              <w:jc w:val="center"/>
              <w:rPr>
                <w:kern w:val="0"/>
                <w:sz w:val="24"/>
                <w:szCs w:val="24"/>
              </w:rPr>
            </w:pPr>
            <w:r w:rsidRPr="00322D7E">
              <w:rPr>
                <w:kern w:val="0"/>
                <w:sz w:val="24"/>
                <w:szCs w:val="24"/>
              </w:rPr>
              <w:t>嚴謹性</w:t>
            </w:r>
          </w:p>
        </w:tc>
        <w:tc>
          <w:tcPr>
            <w:tcW w:w="776" w:type="pct"/>
            <w:shd w:val="clear" w:color="auto" w:fill="FFFFFF"/>
            <w:vAlign w:val="center"/>
          </w:tcPr>
          <w:p w14:paraId="0A44753E" w14:textId="77777777" w:rsidR="00CA1F3E" w:rsidRPr="00322D7E" w:rsidRDefault="00CA1F3E" w:rsidP="004D79A9">
            <w:pPr>
              <w:pStyle w:val="af9"/>
              <w:spacing w:line="360" w:lineRule="exact"/>
              <w:jc w:val="center"/>
              <w:rPr>
                <w:kern w:val="0"/>
                <w:sz w:val="24"/>
                <w:szCs w:val="24"/>
              </w:rPr>
            </w:pPr>
            <w:r w:rsidRPr="00322D7E">
              <w:rPr>
                <w:kern w:val="0"/>
                <w:sz w:val="24"/>
                <w:szCs w:val="24"/>
              </w:rPr>
              <w:t>0.192</w:t>
            </w:r>
          </w:p>
        </w:tc>
        <w:tc>
          <w:tcPr>
            <w:tcW w:w="636" w:type="pct"/>
            <w:shd w:val="clear" w:color="auto" w:fill="FFFFFF"/>
            <w:vAlign w:val="center"/>
          </w:tcPr>
          <w:p w14:paraId="7F528849" w14:textId="77777777" w:rsidR="00CA1F3E" w:rsidRPr="00322D7E" w:rsidRDefault="00CA1F3E" w:rsidP="004D79A9">
            <w:pPr>
              <w:pStyle w:val="af9"/>
              <w:spacing w:line="360" w:lineRule="exact"/>
              <w:jc w:val="center"/>
              <w:rPr>
                <w:kern w:val="0"/>
                <w:sz w:val="24"/>
                <w:szCs w:val="24"/>
              </w:rPr>
            </w:pPr>
            <w:r w:rsidRPr="00322D7E">
              <w:rPr>
                <w:kern w:val="0"/>
                <w:sz w:val="24"/>
                <w:szCs w:val="24"/>
              </w:rPr>
              <w:t>0.032</w:t>
            </w:r>
          </w:p>
        </w:tc>
        <w:tc>
          <w:tcPr>
            <w:tcW w:w="777" w:type="pct"/>
            <w:shd w:val="clear" w:color="auto" w:fill="FFFFFF"/>
            <w:vAlign w:val="center"/>
          </w:tcPr>
          <w:p w14:paraId="1C4364A3" w14:textId="77777777" w:rsidR="00CA1F3E" w:rsidRPr="00322D7E" w:rsidRDefault="00CA1F3E" w:rsidP="004D79A9">
            <w:pPr>
              <w:pStyle w:val="af9"/>
              <w:spacing w:line="360" w:lineRule="exact"/>
              <w:jc w:val="center"/>
              <w:rPr>
                <w:kern w:val="0"/>
                <w:sz w:val="24"/>
                <w:szCs w:val="24"/>
              </w:rPr>
            </w:pPr>
            <w:r w:rsidRPr="00322D7E">
              <w:rPr>
                <w:kern w:val="0"/>
                <w:sz w:val="24"/>
                <w:szCs w:val="24"/>
              </w:rPr>
              <w:t>0.153</w:t>
            </w:r>
          </w:p>
        </w:tc>
        <w:tc>
          <w:tcPr>
            <w:tcW w:w="535" w:type="pct"/>
            <w:shd w:val="clear" w:color="auto" w:fill="FFFFFF"/>
            <w:vAlign w:val="center"/>
          </w:tcPr>
          <w:p w14:paraId="60788E77" w14:textId="77777777" w:rsidR="00CA1F3E" w:rsidRPr="00322D7E" w:rsidRDefault="00CA1F3E" w:rsidP="004D79A9">
            <w:pPr>
              <w:pStyle w:val="af9"/>
              <w:spacing w:line="360" w:lineRule="exact"/>
              <w:jc w:val="center"/>
              <w:rPr>
                <w:kern w:val="0"/>
                <w:sz w:val="24"/>
                <w:szCs w:val="24"/>
              </w:rPr>
            </w:pPr>
            <w:r w:rsidRPr="00322D7E">
              <w:rPr>
                <w:kern w:val="0"/>
                <w:sz w:val="24"/>
                <w:szCs w:val="24"/>
              </w:rPr>
              <w:t>5.939</w:t>
            </w:r>
          </w:p>
        </w:tc>
        <w:tc>
          <w:tcPr>
            <w:tcW w:w="497" w:type="pct"/>
            <w:shd w:val="clear" w:color="auto" w:fill="FFFFFF"/>
            <w:vAlign w:val="center"/>
          </w:tcPr>
          <w:p w14:paraId="0BFE4F7D"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39" w:type="pct"/>
            <w:shd w:val="clear" w:color="auto" w:fill="FFFFFF"/>
            <w:vAlign w:val="center"/>
          </w:tcPr>
          <w:p w14:paraId="363C233C" w14:textId="77777777" w:rsidR="00CA1F3E" w:rsidRPr="00322D7E" w:rsidRDefault="00CA1F3E" w:rsidP="004D79A9">
            <w:pPr>
              <w:pStyle w:val="af9"/>
              <w:spacing w:line="360" w:lineRule="exact"/>
              <w:jc w:val="center"/>
              <w:rPr>
                <w:kern w:val="0"/>
                <w:sz w:val="24"/>
                <w:szCs w:val="24"/>
              </w:rPr>
            </w:pPr>
            <w:r w:rsidRPr="00322D7E">
              <w:rPr>
                <w:kern w:val="0"/>
                <w:sz w:val="24"/>
                <w:szCs w:val="24"/>
              </w:rPr>
              <w:t>0.814</w:t>
            </w:r>
          </w:p>
        </w:tc>
        <w:tc>
          <w:tcPr>
            <w:tcW w:w="499" w:type="pct"/>
            <w:shd w:val="clear" w:color="auto" w:fill="FFFFFF"/>
            <w:vAlign w:val="center"/>
          </w:tcPr>
          <w:p w14:paraId="3C2090CF" w14:textId="77777777" w:rsidR="00CA1F3E" w:rsidRPr="00322D7E" w:rsidRDefault="00CA1F3E" w:rsidP="004D79A9">
            <w:pPr>
              <w:pStyle w:val="af9"/>
              <w:spacing w:line="360" w:lineRule="exact"/>
              <w:jc w:val="center"/>
              <w:rPr>
                <w:kern w:val="0"/>
                <w:sz w:val="24"/>
                <w:szCs w:val="24"/>
              </w:rPr>
            </w:pPr>
            <w:r w:rsidRPr="00322D7E">
              <w:rPr>
                <w:kern w:val="0"/>
                <w:sz w:val="24"/>
                <w:szCs w:val="24"/>
              </w:rPr>
              <w:t>1.228</w:t>
            </w:r>
          </w:p>
        </w:tc>
      </w:tr>
      <w:tr w:rsidR="00CA1F3E" w:rsidRPr="00322D7E" w14:paraId="089E3A98" w14:textId="77777777" w:rsidTr="004F656A">
        <w:trPr>
          <w:cantSplit/>
        </w:trPr>
        <w:tc>
          <w:tcPr>
            <w:tcW w:w="154" w:type="pct"/>
            <w:vMerge/>
            <w:shd w:val="clear" w:color="auto" w:fill="FFFFFF"/>
            <w:vAlign w:val="center"/>
          </w:tcPr>
          <w:p w14:paraId="2D49E0AF" w14:textId="77777777" w:rsidR="00CA1F3E" w:rsidRPr="00322D7E" w:rsidRDefault="00CA1F3E" w:rsidP="004D79A9">
            <w:pPr>
              <w:pStyle w:val="af9"/>
              <w:spacing w:line="360" w:lineRule="exact"/>
              <w:jc w:val="center"/>
              <w:rPr>
                <w:kern w:val="0"/>
                <w:sz w:val="24"/>
                <w:szCs w:val="24"/>
              </w:rPr>
            </w:pPr>
          </w:p>
        </w:tc>
        <w:tc>
          <w:tcPr>
            <w:tcW w:w="686" w:type="pct"/>
            <w:shd w:val="clear" w:color="auto" w:fill="FFFFFF"/>
            <w:vAlign w:val="center"/>
          </w:tcPr>
          <w:p w14:paraId="063D72AB" w14:textId="77777777" w:rsidR="00CA1F3E" w:rsidRPr="00322D7E" w:rsidRDefault="00CA1F3E" w:rsidP="004D79A9">
            <w:pPr>
              <w:pStyle w:val="af9"/>
              <w:spacing w:line="360" w:lineRule="exact"/>
              <w:jc w:val="center"/>
              <w:rPr>
                <w:kern w:val="0"/>
                <w:sz w:val="24"/>
                <w:szCs w:val="24"/>
              </w:rPr>
            </w:pPr>
            <w:r w:rsidRPr="00322D7E">
              <w:rPr>
                <w:kern w:val="0"/>
                <w:sz w:val="24"/>
                <w:szCs w:val="24"/>
              </w:rPr>
              <w:t>溝通協調</w:t>
            </w:r>
          </w:p>
        </w:tc>
        <w:tc>
          <w:tcPr>
            <w:tcW w:w="776" w:type="pct"/>
            <w:shd w:val="clear" w:color="auto" w:fill="FFFFFF"/>
            <w:vAlign w:val="center"/>
          </w:tcPr>
          <w:p w14:paraId="7E64BC78" w14:textId="77777777" w:rsidR="00CA1F3E" w:rsidRPr="00322D7E" w:rsidRDefault="00CA1F3E" w:rsidP="004D79A9">
            <w:pPr>
              <w:pStyle w:val="af9"/>
              <w:spacing w:line="360" w:lineRule="exact"/>
              <w:jc w:val="center"/>
              <w:rPr>
                <w:kern w:val="0"/>
                <w:sz w:val="24"/>
                <w:szCs w:val="24"/>
              </w:rPr>
            </w:pPr>
            <w:r w:rsidRPr="00322D7E">
              <w:rPr>
                <w:kern w:val="0"/>
                <w:sz w:val="24"/>
                <w:szCs w:val="24"/>
              </w:rPr>
              <w:t>0.151</w:t>
            </w:r>
          </w:p>
        </w:tc>
        <w:tc>
          <w:tcPr>
            <w:tcW w:w="636" w:type="pct"/>
            <w:shd w:val="clear" w:color="auto" w:fill="FFFFFF"/>
            <w:vAlign w:val="center"/>
          </w:tcPr>
          <w:p w14:paraId="799F4A31" w14:textId="77777777" w:rsidR="00CA1F3E" w:rsidRPr="00322D7E" w:rsidRDefault="00CA1F3E" w:rsidP="004D79A9">
            <w:pPr>
              <w:pStyle w:val="af9"/>
              <w:spacing w:line="360" w:lineRule="exact"/>
              <w:jc w:val="center"/>
              <w:rPr>
                <w:kern w:val="0"/>
                <w:sz w:val="24"/>
                <w:szCs w:val="24"/>
              </w:rPr>
            </w:pPr>
            <w:r w:rsidRPr="00322D7E">
              <w:rPr>
                <w:kern w:val="0"/>
                <w:sz w:val="24"/>
                <w:szCs w:val="24"/>
              </w:rPr>
              <w:t>0.026</w:t>
            </w:r>
          </w:p>
        </w:tc>
        <w:tc>
          <w:tcPr>
            <w:tcW w:w="777" w:type="pct"/>
            <w:shd w:val="clear" w:color="auto" w:fill="FFFFFF"/>
            <w:vAlign w:val="center"/>
          </w:tcPr>
          <w:p w14:paraId="6EEE2AB7" w14:textId="77777777" w:rsidR="00CA1F3E" w:rsidRPr="00322D7E" w:rsidRDefault="00CA1F3E" w:rsidP="004D79A9">
            <w:pPr>
              <w:pStyle w:val="af9"/>
              <w:spacing w:line="360" w:lineRule="exact"/>
              <w:jc w:val="center"/>
              <w:rPr>
                <w:kern w:val="0"/>
                <w:sz w:val="24"/>
                <w:szCs w:val="24"/>
              </w:rPr>
            </w:pPr>
            <w:r w:rsidRPr="00322D7E">
              <w:rPr>
                <w:kern w:val="0"/>
                <w:sz w:val="24"/>
                <w:szCs w:val="24"/>
              </w:rPr>
              <w:t>0.158</w:t>
            </w:r>
          </w:p>
        </w:tc>
        <w:tc>
          <w:tcPr>
            <w:tcW w:w="535" w:type="pct"/>
            <w:shd w:val="clear" w:color="auto" w:fill="FFFFFF"/>
            <w:vAlign w:val="center"/>
          </w:tcPr>
          <w:p w14:paraId="41E9A47E" w14:textId="77777777" w:rsidR="00CA1F3E" w:rsidRPr="00322D7E" w:rsidRDefault="00CA1F3E" w:rsidP="004D79A9">
            <w:pPr>
              <w:pStyle w:val="af9"/>
              <w:spacing w:line="360" w:lineRule="exact"/>
              <w:jc w:val="center"/>
              <w:rPr>
                <w:kern w:val="0"/>
                <w:sz w:val="24"/>
                <w:szCs w:val="24"/>
              </w:rPr>
            </w:pPr>
            <w:r w:rsidRPr="00322D7E">
              <w:rPr>
                <w:kern w:val="0"/>
                <w:sz w:val="24"/>
                <w:szCs w:val="24"/>
              </w:rPr>
              <w:t>5.814</w:t>
            </w:r>
          </w:p>
        </w:tc>
        <w:tc>
          <w:tcPr>
            <w:tcW w:w="497" w:type="pct"/>
            <w:shd w:val="clear" w:color="auto" w:fill="FFFFFF"/>
            <w:vAlign w:val="center"/>
          </w:tcPr>
          <w:p w14:paraId="3B5852E9"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39" w:type="pct"/>
            <w:shd w:val="clear" w:color="auto" w:fill="FFFFFF"/>
            <w:vAlign w:val="center"/>
          </w:tcPr>
          <w:p w14:paraId="46718604" w14:textId="77777777" w:rsidR="00CA1F3E" w:rsidRPr="00322D7E" w:rsidRDefault="00CA1F3E" w:rsidP="004D79A9">
            <w:pPr>
              <w:pStyle w:val="af9"/>
              <w:spacing w:line="360" w:lineRule="exact"/>
              <w:jc w:val="center"/>
              <w:rPr>
                <w:kern w:val="0"/>
                <w:sz w:val="24"/>
                <w:szCs w:val="24"/>
              </w:rPr>
            </w:pPr>
            <w:r w:rsidRPr="00322D7E">
              <w:rPr>
                <w:kern w:val="0"/>
                <w:sz w:val="24"/>
                <w:szCs w:val="24"/>
              </w:rPr>
              <w:t>0.736</w:t>
            </w:r>
          </w:p>
        </w:tc>
        <w:tc>
          <w:tcPr>
            <w:tcW w:w="499" w:type="pct"/>
            <w:shd w:val="clear" w:color="auto" w:fill="FFFFFF"/>
            <w:vAlign w:val="center"/>
          </w:tcPr>
          <w:p w14:paraId="0C2F2B56" w14:textId="77777777" w:rsidR="00CA1F3E" w:rsidRPr="00322D7E" w:rsidRDefault="00CA1F3E" w:rsidP="004D79A9">
            <w:pPr>
              <w:pStyle w:val="af9"/>
              <w:spacing w:line="360" w:lineRule="exact"/>
              <w:jc w:val="center"/>
              <w:rPr>
                <w:kern w:val="0"/>
                <w:sz w:val="24"/>
                <w:szCs w:val="24"/>
              </w:rPr>
            </w:pPr>
            <w:r w:rsidRPr="00322D7E">
              <w:rPr>
                <w:kern w:val="0"/>
                <w:sz w:val="24"/>
                <w:szCs w:val="24"/>
              </w:rPr>
              <w:t>1.358</w:t>
            </w:r>
          </w:p>
        </w:tc>
      </w:tr>
    </w:tbl>
    <w:p w14:paraId="393A7D1C" w14:textId="77777777" w:rsidR="00CA1F3E" w:rsidRPr="00322D7E" w:rsidRDefault="00CA1F3E" w:rsidP="004D79A9">
      <w:pPr>
        <w:autoSpaceDE w:val="0"/>
        <w:autoSpaceDN w:val="0"/>
        <w:adjustRightInd w:val="0"/>
        <w:spacing w:line="360" w:lineRule="exact"/>
        <w:ind w:firstLine="488"/>
        <w:rPr>
          <w:kern w:val="0"/>
          <w:sz w:val="24"/>
          <w:szCs w:val="24"/>
        </w:rPr>
      </w:pPr>
    </w:p>
    <w:p w14:paraId="13DE753D" w14:textId="77777777" w:rsidR="00CA1F3E" w:rsidRPr="00322D7E" w:rsidRDefault="00144068"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三</w:t>
      </w:r>
      <w:r w:rsidRPr="00322D7E">
        <w:rPr>
          <w:rFonts w:ascii="Times New Roman" w:eastAsia="新細明體" w:hAnsi="Times New Roman"/>
          <w:szCs w:val="24"/>
        </w:rPr>
        <w:t>）</w:t>
      </w:r>
      <w:r w:rsidR="00CA1F3E" w:rsidRPr="00322D7E">
        <w:rPr>
          <w:rFonts w:ascii="Times New Roman" w:eastAsia="新細明體" w:hAnsi="Times New Roman"/>
          <w:szCs w:val="24"/>
        </w:rPr>
        <w:t>被害人服務品質</w:t>
      </w:r>
    </w:p>
    <w:p w14:paraId="5844655F" w14:textId="77777777" w:rsidR="00CA1F3E" w:rsidRPr="00322D7E" w:rsidRDefault="00CA1F3E" w:rsidP="004D79A9">
      <w:pPr>
        <w:spacing w:line="360" w:lineRule="exact"/>
        <w:ind w:firstLine="488"/>
        <w:rPr>
          <w:rFonts w:hint="eastAsia"/>
          <w:sz w:val="24"/>
          <w:szCs w:val="24"/>
        </w:rPr>
      </w:pPr>
      <w:r w:rsidRPr="00322D7E">
        <w:rPr>
          <w:sz w:val="24"/>
          <w:szCs w:val="24"/>
        </w:rPr>
        <w:t>由表</w:t>
      </w:r>
      <w:r w:rsidRPr="00322D7E">
        <w:rPr>
          <w:sz w:val="24"/>
          <w:szCs w:val="24"/>
        </w:rPr>
        <w:t>4-8</w:t>
      </w:r>
      <w:r w:rsidRPr="00322D7E">
        <w:rPr>
          <w:sz w:val="24"/>
          <w:szCs w:val="24"/>
        </w:rPr>
        <w:t>至表</w:t>
      </w:r>
      <w:r w:rsidRPr="00322D7E">
        <w:rPr>
          <w:sz w:val="24"/>
          <w:szCs w:val="24"/>
        </w:rPr>
        <w:t>4-9</w:t>
      </w:r>
      <w:r w:rsidRPr="00322D7E">
        <w:rPr>
          <w:sz w:val="24"/>
          <w:szCs w:val="24"/>
        </w:rPr>
        <w:t>為「被害人服務品質」之迴歸分析，可以發現在所投入</w:t>
      </w:r>
      <w:r w:rsidRPr="00322D7E">
        <w:rPr>
          <w:sz w:val="24"/>
          <w:szCs w:val="24"/>
        </w:rPr>
        <w:t>9</w:t>
      </w:r>
      <w:r w:rsidRPr="00322D7E">
        <w:rPr>
          <w:sz w:val="24"/>
          <w:szCs w:val="24"/>
        </w:rPr>
        <w:t>個自變項中，共有「專業態度」、「嚴謹性」、「專業知能」、「親和性」</w:t>
      </w:r>
      <w:r w:rsidRPr="00322D7E">
        <w:rPr>
          <w:sz w:val="24"/>
          <w:szCs w:val="24"/>
        </w:rPr>
        <w:t>4</w:t>
      </w:r>
      <w:r w:rsidRPr="00322D7E">
        <w:rPr>
          <w:sz w:val="24"/>
          <w:szCs w:val="24"/>
        </w:rPr>
        <w:t>個自變項進入迴歸模型。其多元相關係數</w:t>
      </w:r>
      <w:r w:rsidRPr="00322D7E">
        <w:rPr>
          <w:sz w:val="24"/>
          <w:szCs w:val="24"/>
        </w:rPr>
        <w:t>R</w:t>
      </w:r>
      <w:r w:rsidRPr="00322D7E">
        <w:rPr>
          <w:sz w:val="24"/>
          <w:szCs w:val="24"/>
        </w:rPr>
        <w:t>為</w:t>
      </w:r>
      <w:r w:rsidRPr="00322D7E">
        <w:rPr>
          <w:sz w:val="24"/>
          <w:szCs w:val="24"/>
        </w:rPr>
        <w:t>0.694</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0.482</w:t>
      </w:r>
      <w:r w:rsidRPr="00322D7E">
        <w:rPr>
          <w:kern w:val="0"/>
          <w:sz w:val="24"/>
          <w:szCs w:val="24"/>
        </w:rPr>
        <w:t>，</w:t>
      </w:r>
      <w:r w:rsidRPr="00322D7E">
        <w:rPr>
          <w:sz w:val="24"/>
          <w:szCs w:val="24"/>
        </w:rPr>
        <w:t>表示此</w:t>
      </w:r>
      <w:r w:rsidRPr="00322D7E">
        <w:rPr>
          <w:sz w:val="24"/>
          <w:szCs w:val="24"/>
        </w:rPr>
        <w:t>4</w:t>
      </w:r>
      <w:r w:rsidRPr="00322D7E">
        <w:rPr>
          <w:sz w:val="24"/>
          <w:szCs w:val="24"/>
        </w:rPr>
        <w:t>個變項可以解釋受試樣本對其「被害人服務品質」之程度有</w:t>
      </w:r>
      <w:r w:rsidRPr="00322D7E">
        <w:rPr>
          <w:sz w:val="24"/>
          <w:szCs w:val="24"/>
        </w:rPr>
        <w:t xml:space="preserve">48.2% </w:t>
      </w:r>
      <w:r w:rsidRPr="00322D7E">
        <w:rPr>
          <w:sz w:val="24"/>
          <w:szCs w:val="24"/>
        </w:rPr>
        <w:t>的變異量。進入迴歸模式的</w:t>
      </w:r>
      <w:r w:rsidRPr="00322D7E">
        <w:rPr>
          <w:sz w:val="24"/>
          <w:szCs w:val="24"/>
        </w:rPr>
        <w:t>4</w:t>
      </w:r>
      <w:r w:rsidRPr="00322D7E">
        <w:rPr>
          <w:sz w:val="24"/>
          <w:szCs w:val="24"/>
        </w:rPr>
        <w:t>個預測變項中，以「專業態度」的個別解釋變異量最大，達</w:t>
      </w:r>
      <w:r w:rsidRPr="00322D7E">
        <w:rPr>
          <w:sz w:val="24"/>
          <w:szCs w:val="24"/>
        </w:rPr>
        <w:t>44.1%</w:t>
      </w:r>
      <w:r w:rsidRPr="00322D7E">
        <w:rPr>
          <w:sz w:val="24"/>
          <w:szCs w:val="24"/>
        </w:rPr>
        <w:t>。其次依序為「嚴謹性」之單獨解釋變異量的改變量為</w:t>
      </w:r>
      <w:r w:rsidRPr="00322D7E">
        <w:rPr>
          <w:sz w:val="24"/>
          <w:szCs w:val="24"/>
        </w:rPr>
        <w:t>3.1%</w:t>
      </w:r>
      <w:r w:rsidRPr="00322D7E">
        <w:rPr>
          <w:sz w:val="24"/>
          <w:szCs w:val="24"/>
        </w:rPr>
        <w:t>；「「專業知能」之單獨解釋變異量的改變量為</w:t>
      </w:r>
      <w:r w:rsidRPr="00322D7E">
        <w:rPr>
          <w:sz w:val="24"/>
          <w:szCs w:val="24"/>
        </w:rPr>
        <w:t>0.6%</w:t>
      </w:r>
      <w:r w:rsidRPr="00322D7E">
        <w:rPr>
          <w:sz w:val="24"/>
          <w:szCs w:val="24"/>
        </w:rPr>
        <w:t>；「親和性」之其單獨解釋變異量的改變量為</w:t>
      </w:r>
      <w:r w:rsidRPr="00322D7E">
        <w:rPr>
          <w:sz w:val="24"/>
          <w:szCs w:val="24"/>
        </w:rPr>
        <w:t>0.4%</w:t>
      </w:r>
      <w:r w:rsidRPr="00322D7E">
        <w:rPr>
          <w:sz w:val="24"/>
          <w:szCs w:val="24"/>
        </w:rPr>
        <w:t>。</w:t>
      </w:r>
    </w:p>
    <w:p w14:paraId="52F1E0E7" w14:textId="77777777" w:rsidR="000B5BE1" w:rsidRPr="00322D7E" w:rsidRDefault="000B5BE1" w:rsidP="004D79A9">
      <w:pPr>
        <w:spacing w:line="360" w:lineRule="exact"/>
        <w:ind w:firstLine="488"/>
        <w:rPr>
          <w:sz w:val="24"/>
          <w:szCs w:val="24"/>
        </w:rPr>
      </w:pPr>
    </w:p>
    <w:p w14:paraId="244DCD45" w14:textId="77777777" w:rsidR="00CA1F3E" w:rsidRPr="00322D7E" w:rsidRDefault="00CA1F3E" w:rsidP="004D79A9">
      <w:pPr>
        <w:spacing w:line="360" w:lineRule="exact"/>
        <w:ind w:firstLine="488"/>
        <w:rPr>
          <w:sz w:val="24"/>
          <w:szCs w:val="24"/>
        </w:rPr>
      </w:pPr>
      <w:r w:rsidRPr="00322D7E">
        <w:rPr>
          <w:sz w:val="24"/>
          <w:szCs w:val="24"/>
        </w:rPr>
        <w:lastRenderedPageBreak/>
        <w:t>此外，觀察其標準化迴歸係數，「專業態度」、「嚴謹性」、「專業知能」、「親和性」之</w:t>
      </w:r>
      <w:r w:rsidRPr="00322D7E">
        <w:rPr>
          <w:sz w:val="24"/>
          <w:szCs w:val="24"/>
        </w:rPr>
        <w:t>Beta</w:t>
      </w:r>
      <w:r w:rsidRPr="00322D7E">
        <w:rPr>
          <w:sz w:val="24"/>
          <w:szCs w:val="24"/>
        </w:rPr>
        <w:t>值為正值，代表與「被害人服務品質」有正相關。以下分別論述之：</w:t>
      </w:r>
    </w:p>
    <w:p w14:paraId="57C89141" w14:textId="77777777" w:rsidR="00CA1F3E" w:rsidRPr="00322D7E" w:rsidRDefault="00CA1F3E" w:rsidP="004D79A9">
      <w:pPr>
        <w:spacing w:line="360" w:lineRule="exact"/>
        <w:ind w:left="244" w:hangingChars="100" w:hanging="244"/>
        <w:rPr>
          <w:sz w:val="24"/>
          <w:szCs w:val="24"/>
        </w:rPr>
      </w:pPr>
      <w:r w:rsidRPr="00322D7E">
        <w:rPr>
          <w:sz w:val="24"/>
          <w:szCs w:val="24"/>
        </w:rPr>
        <w:t>1.</w:t>
      </w:r>
      <w:r w:rsidR="00144068" w:rsidRPr="00322D7E">
        <w:rPr>
          <w:sz w:val="24"/>
          <w:szCs w:val="24"/>
        </w:rPr>
        <w:tab/>
      </w:r>
      <w:r w:rsidRPr="00322D7E">
        <w:rPr>
          <w:sz w:val="24"/>
          <w:szCs w:val="24"/>
        </w:rPr>
        <w:t>「專業態度」（</w:t>
      </w:r>
      <w:r w:rsidRPr="00322D7E">
        <w:rPr>
          <w:sz w:val="24"/>
          <w:szCs w:val="24"/>
        </w:rPr>
        <w:t>Beta = 0.529</w:t>
      </w:r>
      <w:r w:rsidRPr="00322D7E">
        <w:rPr>
          <w:sz w:val="24"/>
          <w:szCs w:val="24"/>
        </w:rPr>
        <w:t>、</w:t>
      </w:r>
      <w:r w:rsidRPr="00322D7E">
        <w:rPr>
          <w:sz w:val="24"/>
          <w:szCs w:val="24"/>
        </w:rPr>
        <w:t>t = 17.937</w:t>
      </w:r>
      <w:r w:rsidRPr="00322D7E">
        <w:rPr>
          <w:sz w:val="24"/>
          <w:szCs w:val="24"/>
        </w:rPr>
        <w:t>、</w:t>
      </w:r>
      <w:r w:rsidRPr="00322D7E">
        <w:rPr>
          <w:sz w:val="24"/>
          <w:szCs w:val="24"/>
        </w:rPr>
        <w:t>p &lt; 0.05</w:t>
      </w:r>
      <w:r w:rsidRPr="00322D7E">
        <w:rPr>
          <w:sz w:val="24"/>
          <w:szCs w:val="24"/>
        </w:rPr>
        <w:t>），對於「被害人服務品質」具有正面效果。代表「專業態度」每增加</w:t>
      </w:r>
      <w:r w:rsidRPr="00322D7E">
        <w:rPr>
          <w:sz w:val="24"/>
          <w:szCs w:val="24"/>
        </w:rPr>
        <w:t>1</w:t>
      </w:r>
      <w:r w:rsidRPr="00322D7E">
        <w:rPr>
          <w:sz w:val="24"/>
          <w:szCs w:val="24"/>
        </w:rPr>
        <w:t>個標準差的單位，會增加「被害人服務品質」之</w:t>
      </w:r>
      <w:r w:rsidRPr="00322D7E">
        <w:rPr>
          <w:sz w:val="24"/>
          <w:szCs w:val="24"/>
        </w:rPr>
        <w:t>0.529</w:t>
      </w:r>
      <w:r w:rsidRPr="00322D7E">
        <w:rPr>
          <w:sz w:val="24"/>
          <w:szCs w:val="24"/>
        </w:rPr>
        <w:t>標準差的單位。對於「被害人服務品質」的預測力有</w:t>
      </w:r>
      <w:r w:rsidRPr="00322D7E">
        <w:rPr>
          <w:sz w:val="24"/>
          <w:szCs w:val="24"/>
        </w:rPr>
        <w:t>44.1%</w:t>
      </w:r>
      <w:r w:rsidRPr="00322D7E">
        <w:rPr>
          <w:sz w:val="24"/>
          <w:szCs w:val="24"/>
        </w:rPr>
        <w:t>。由此可知，性侵害案件專責小組的專業態度越佳，其被害人服務品質越好；其專業態度越差，其被害人服務品質越差。</w:t>
      </w:r>
    </w:p>
    <w:p w14:paraId="44794580" w14:textId="77777777" w:rsidR="00CA1F3E" w:rsidRPr="00322D7E" w:rsidRDefault="00CA1F3E" w:rsidP="004D79A9">
      <w:pPr>
        <w:spacing w:line="360" w:lineRule="exact"/>
        <w:ind w:left="244" w:hangingChars="100" w:hanging="244"/>
        <w:rPr>
          <w:sz w:val="24"/>
          <w:szCs w:val="24"/>
        </w:rPr>
      </w:pPr>
      <w:r w:rsidRPr="00322D7E">
        <w:rPr>
          <w:sz w:val="24"/>
          <w:szCs w:val="24"/>
        </w:rPr>
        <w:t>2.</w:t>
      </w:r>
      <w:r w:rsidR="00144068" w:rsidRPr="00322D7E">
        <w:rPr>
          <w:sz w:val="24"/>
          <w:szCs w:val="24"/>
        </w:rPr>
        <w:tab/>
      </w:r>
      <w:r w:rsidRPr="00322D7E">
        <w:rPr>
          <w:sz w:val="24"/>
          <w:szCs w:val="24"/>
        </w:rPr>
        <w:t>「嚴謹性」（</w:t>
      </w:r>
      <w:r w:rsidRPr="00322D7E">
        <w:rPr>
          <w:sz w:val="24"/>
          <w:szCs w:val="24"/>
        </w:rPr>
        <w:t>Beta = 0.145</w:t>
      </w:r>
      <w:r w:rsidRPr="00322D7E">
        <w:rPr>
          <w:sz w:val="24"/>
          <w:szCs w:val="24"/>
        </w:rPr>
        <w:t>、</w:t>
      </w:r>
      <w:r w:rsidRPr="00322D7E">
        <w:rPr>
          <w:sz w:val="24"/>
          <w:szCs w:val="24"/>
        </w:rPr>
        <w:t>t =5.034</w:t>
      </w:r>
      <w:r w:rsidRPr="00322D7E">
        <w:rPr>
          <w:sz w:val="24"/>
          <w:szCs w:val="24"/>
        </w:rPr>
        <w:t>、</w:t>
      </w:r>
      <w:r w:rsidRPr="00322D7E">
        <w:rPr>
          <w:sz w:val="24"/>
          <w:szCs w:val="24"/>
        </w:rPr>
        <w:t>p &lt; 0.05</w:t>
      </w:r>
      <w:r w:rsidRPr="00322D7E">
        <w:rPr>
          <w:sz w:val="24"/>
          <w:szCs w:val="24"/>
        </w:rPr>
        <w:t>），對於「被害人服務品質」具有正面效果。代表「嚴謹性」每增加</w:t>
      </w:r>
      <w:r w:rsidRPr="00322D7E">
        <w:rPr>
          <w:sz w:val="24"/>
          <w:szCs w:val="24"/>
        </w:rPr>
        <w:t>1</w:t>
      </w:r>
      <w:r w:rsidRPr="00322D7E">
        <w:rPr>
          <w:sz w:val="24"/>
          <w:szCs w:val="24"/>
        </w:rPr>
        <w:t>個標準差的單位，會增加「被害人服務品質」之</w:t>
      </w:r>
      <w:r w:rsidRPr="00322D7E">
        <w:rPr>
          <w:sz w:val="24"/>
          <w:szCs w:val="24"/>
        </w:rPr>
        <w:t>0.145</w:t>
      </w:r>
      <w:r w:rsidRPr="00322D7E">
        <w:rPr>
          <w:sz w:val="24"/>
          <w:szCs w:val="24"/>
        </w:rPr>
        <w:t>標準差的單位。對於「被害人服務品質」的預測力有</w:t>
      </w:r>
      <w:r w:rsidRPr="00322D7E">
        <w:rPr>
          <w:sz w:val="24"/>
          <w:szCs w:val="24"/>
        </w:rPr>
        <w:t>3.1%</w:t>
      </w:r>
      <w:r w:rsidRPr="00322D7E">
        <w:rPr>
          <w:sz w:val="24"/>
          <w:szCs w:val="24"/>
        </w:rPr>
        <w:t>。由此可知，性侵害案件專責小組人格特質上越認真謹慎，其被害人服務品質越好；其人格特質上越不認真謹慎，其被害人服務品質越差。</w:t>
      </w:r>
    </w:p>
    <w:p w14:paraId="7B6C2600" w14:textId="77777777" w:rsidR="00CA1F3E" w:rsidRPr="00322D7E" w:rsidRDefault="00CA1F3E" w:rsidP="004D79A9">
      <w:pPr>
        <w:spacing w:line="360" w:lineRule="exact"/>
        <w:ind w:left="244" w:hangingChars="100" w:hanging="244"/>
        <w:rPr>
          <w:sz w:val="24"/>
          <w:szCs w:val="24"/>
        </w:rPr>
      </w:pPr>
      <w:r w:rsidRPr="00322D7E">
        <w:rPr>
          <w:sz w:val="24"/>
          <w:szCs w:val="24"/>
        </w:rPr>
        <w:t>3.</w:t>
      </w:r>
      <w:r w:rsidR="00144068" w:rsidRPr="00322D7E">
        <w:rPr>
          <w:sz w:val="24"/>
          <w:szCs w:val="24"/>
        </w:rPr>
        <w:tab/>
      </w:r>
      <w:r w:rsidRPr="00322D7E">
        <w:rPr>
          <w:sz w:val="24"/>
          <w:szCs w:val="24"/>
        </w:rPr>
        <w:t>「專業知能」（</w:t>
      </w:r>
      <w:r w:rsidRPr="00322D7E">
        <w:rPr>
          <w:sz w:val="24"/>
          <w:szCs w:val="24"/>
        </w:rPr>
        <w:t>Beta =0.090</w:t>
      </w:r>
      <w:r w:rsidRPr="00322D7E">
        <w:rPr>
          <w:sz w:val="24"/>
          <w:szCs w:val="24"/>
        </w:rPr>
        <w:t>、</w:t>
      </w:r>
      <w:r w:rsidRPr="00322D7E">
        <w:rPr>
          <w:sz w:val="24"/>
          <w:szCs w:val="24"/>
        </w:rPr>
        <w:t>t = 3.238</w:t>
      </w:r>
      <w:r w:rsidRPr="00322D7E">
        <w:rPr>
          <w:sz w:val="24"/>
          <w:szCs w:val="24"/>
        </w:rPr>
        <w:t>、</w:t>
      </w:r>
      <w:r w:rsidRPr="00322D7E">
        <w:rPr>
          <w:sz w:val="24"/>
          <w:szCs w:val="24"/>
        </w:rPr>
        <w:t>p &lt; 0.05</w:t>
      </w:r>
      <w:r w:rsidRPr="00322D7E">
        <w:rPr>
          <w:sz w:val="24"/>
          <w:szCs w:val="24"/>
        </w:rPr>
        <w:t>），對於「被害人服務品質」具有正面效果。代表「專業知能」每增加</w:t>
      </w:r>
      <w:r w:rsidRPr="00322D7E">
        <w:rPr>
          <w:sz w:val="24"/>
          <w:szCs w:val="24"/>
        </w:rPr>
        <w:t>1</w:t>
      </w:r>
      <w:r w:rsidRPr="00322D7E">
        <w:rPr>
          <w:sz w:val="24"/>
          <w:szCs w:val="24"/>
        </w:rPr>
        <w:t>個標準差的單位，會增加「被害人服務品質」之</w:t>
      </w:r>
      <w:r w:rsidRPr="00322D7E">
        <w:rPr>
          <w:sz w:val="24"/>
          <w:szCs w:val="24"/>
        </w:rPr>
        <w:t>0.090</w:t>
      </w:r>
      <w:r w:rsidRPr="00322D7E">
        <w:rPr>
          <w:sz w:val="24"/>
          <w:szCs w:val="24"/>
        </w:rPr>
        <w:t>標準差的單位。對於「被害人服務品質」的預測力有</w:t>
      </w:r>
      <w:r w:rsidRPr="00322D7E">
        <w:rPr>
          <w:sz w:val="24"/>
          <w:szCs w:val="24"/>
        </w:rPr>
        <w:t>0.6%</w:t>
      </w:r>
      <w:r w:rsidRPr="00322D7E">
        <w:rPr>
          <w:sz w:val="24"/>
          <w:szCs w:val="24"/>
        </w:rPr>
        <w:t>。由此可知，性侵害案件專責小組的專業知能越佳，其被害人服務品質越好；其專業知能越差，其被害人服務品質越差。</w:t>
      </w:r>
    </w:p>
    <w:p w14:paraId="7EFABA6B" w14:textId="77777777" w:rsidR="00CA1F3E" w:rsidRPr="00322D7E" w:rsidRDefault="00CA1F3E" w:rsidP="004D79A9">
      <w:pPr>
        <w:spacing w:line="360" w:lineRule="exact"/>
        <w:ind w:left="244" w:hangingChars="100" w:hanging="244"/>
        <w:rPr>
          <w:sz w:val="24"/>
          <w:szCs w:val="24"/>
        </w:rPr>
      </w:pPr>
      <w:r w:rsidRPr="00322D7E">
        <w:rPr>
          <w:sz w:val="24"/>
          <w:szCs w:val="24"/>
        </w:rPr>
        <w:t>4.</w:t>
      </w:r>
      <w:r w:rsidR="00144068" w:rsidRPr="00322D7E">
        <w:rPr>
          <w:sz w:val="24"/>
          <w:szCs w:val="24"/>
        </w:rPr>
        <w:tab/>
      </w:r>
      <w:r w:rsidRPr="00322D7E">
        <w:rPr>
          <w:sz w:val="24"/>
          <w:szCs w:val="24"/>
        </w:rPr>
        <w:t>「親和性」（</w:t>
      </w:r>
      <w:r w:rsidRPr="00322D7E">
        <w:rPr>
          <w:sz w:val="24"/>
          <w:szCs w:val="24"/>
        </w:rPr>
        <w:t>Beta = 0.076</w:t>
      </w:r>
      <w:r w:rsidRPr="00322D7E">
        <w:rPr>
          <w:sz w:val="24"/>
          <w:szCs w:val="24"/>
        </w:rPr>
        <w:t>、</w:t>
      </w:r>
      <w:r w:rsidRPr="00322D7E">
        <w:rPr>
          <w:sz w:val="24"/>
          <w:szCs w:val="24"/>
        </w:rPr>
        <w:t>t =2.642</w:t>
      </w:r>
      <w:r w:rsidRPr="00322D7E">
        <w:rPr>
          <w:sz w:val="24"/>
          <w:szCs w:val="24"/>
        </w:rPr>
        <w:t>、</w:t>
      </w:r>
      <w:r w:rsidRPr="00322D7E">
        <w:rPr>
          <w:sz w:val="24"/>
          <w:szCs w:val="24"/>
        </w:rPr>
        <w:t>p &lt; 0.05</w:t>
      </w:r>
      <w:r w:rsidRPr="00322D7E">
        <w:rPr>
          <w:sz w:val="24"/>
          <w:szCs w:val="24"/>
        </w:rPr>
        <w:t>），對於「被害人服務品質」具有正面效果。代表「嚴謹性」每增加</w:t>
      </w:r>
      <w:r w:rsidRPr="00322D7E">
        <w:rPr>
          <w:sz w:val="24"/>
          <w:szCs w:val="24"/>
        </w:rPr>
        <w:t>1</w:t>
      </w:r>
      <w:r w:rsidRPr="00322D7E">
        <w:rPr>
          <w:sz w:val="24"/>
          <w:szCs w:val="24"/>
        </w:rPr>
        <w:t>個標準差的單位，會增加「被害人服務品質」之</w:t>
      </w:r>
      <w:r w:rsidRPr="00322D7E">
        <w:rPr>
          <w:sz w:val="24"/>
          <w:szCs w:val="24"/>
        </w:rPr>
        <w:t>0.076</w:t>
      </w:r>
      <w:r w:rsidRPr="00322D7E">
        <w:rPr>
          <w:sz w:val="24"/>
          <w:szCs w:val="24"/>
        </w:rPr>
        <w:t>標準差的單位。對於「被害人服務品質」的預測力有</w:t>
      </w:r>
      <w:r w:rsidRPr="00322D7E">
        <w:rPr>
          <w:sz w:val="24"/>
          <w:szCs w:val="24"/>
        </w:rPr>
        <w:t>0.4%</w:t>
      </w:r>
      <w:r w:rsidRPr="00322D7E">
        <w:rPr>
          <w:sz w:val="24"/>
          <w:szCs w:val="24"/>
        </w:rPr>
        <w:t>。由此可知，性侵害案件專責小組人格特質上與人相處越融洽，其被害人服務品質越好；其人格特質上與人相處越不融洽，其被害人服務品質越差。</w:t>
      </w:r>
    </w:p>
    <w:p w14:paraId="73CE94C7" w14:textId="77777777" w:rsidR="00121F46" w:rsidRPr="00322D7E" w:rsidRDefault="00121F46" w:rsidP="004D79A9">
      <w:pPr>
        <w:spacing w:line="360" w:lineRule="exact"/>
        <w:ind w:left="244" w:hangingChars="100" w:hanging="244"/>
        <w:rPr>
          <w:sz w:val="24"/>
          <w:szCs w:val="24"/>
        </w:rPr>
      </w:pPr>
    </w:p>
    <w:p w14:paraId="572E8483"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50" w:name="_Toc531108387"/>
      <w:bookmarkStart w:id="51" w:name="_Toc532122698"/>
      <w:r w:rsidRPr="00322D7E">
        <w:rPr>
          <w:rFonts w:ascii="Times New Roman" w:eastAsia="新細明體" w:hAnsi="Times New Roman"/>
          <w:sz w:val="24"/>
          <w:szCs w:val="24"/>
        </w:rPr>
        <w:t>表</w:t>
      </w:r>
      <w:r w:rsidRPr="00322D7E">
        <w:rPr>
          <w:rFonts w:ascii="Times New Roman" w:eastAsia="新細明體" w:hAnsi="Times New Roman"/>
          <w:sz w:val="24"/>
          <w:szCs w:val="24"/>
        </w:rPr>
        <w:t>4-8</w:t>
      </w:r>
      <w:r w:rsidR="00144068"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被害人服務品質迴歸模式摘要表</w:t>
      </w:r>
      <w:bookmarkEnd w:id="50"/>
      <w:bookmarkEnd w:id="51"/>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1"/>
        <w:gridCol w:w="776"/>
        <w:gridCol w:w="776"/>
        <w:gridCol w:w="992"/>
        <w:gridCol w:w="776"/>
        <w:gridCol w:w="776"/>
        <w:gridCol w:w="953"/>
        <w:gridCol w:w="776"/>
        <w:gridCol w:w="776"/>
        <w:gridCol w:w="776"/>
      </w:tblGrid>
      <w:tr w:rsidR="00CA1F3E" w:rsidRPr="00322D7E" w14:paraId="5DC8402B" w14:textId="77777777" w:rsidTr="004F656A">
        <w:trPr>
          <w:cantSplit/>
          <w:tblHeader/>
          <w:jc w:val="center"/>
        </w:trPr>
        <w:tc>
          <w:tcPr>
            <w:tcW w:w="353" w:type="pct"/>
            <w:vMerge w:val="restart"/>
            <w:tcBorders>
              <w:top w:val="single" w:sz="8" w:space="0" w:color="auto"/>
              <w:left w:val="single" w:sz="8" w:space="0" w:color="auto"/>
              <w:bottom w:val="single" w:sz="4" w:space="0" w:color="auto"/>
              <w:right w:val="single" w:sz="4" w:space="0" w:color="auto"/>
            </w:tcBorders>
            <w:shd w:val="clear" w:color="auto" w:fill="FFFFFF"/>
            <w:vAlign w:val="center"/>
          </w:tcPr>
          <w:p w14:paraId="2E9E76E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模式</w:t>
            </w:r>
          </w:p>
        </w:tc>
        <w:tc>
          <w:tcPr>
            <w:tcW w:w="488"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104513B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R</w:t>
            </w:r>
          </w:p>
        </w:tc>
        <w:tc>
          <w:tcPr>
            <w:tcW w:w="489"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45119D4F"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00CA1F3E" w:rsidRPr="00322D7E">
              <w:rPr>
                <w:rFonts w:eastAsia="新細明體"/>
                <w:kern w:val="0"/>
                <w:sz w:val="24"/>
                <w:szCs w:val="24"/>
              </w:rPr>
              <w:t>平方</w:t>
            </w:r>
          </w:p>
        </w:tc>
        <w:tc>
          <w:tcPr>
            <w:tcW w:w="625"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4FCCAD0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調過後的</w:t>
            </w:r>
          </w:p>
          <w:p w14:paraId="7A16AA6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Pr="00322D7E">
              <w:rPr>
                <w:rFonts w:eastAsia="新細明體"/>
                <w:kern w:val="0"/>
                <w:sz w:val="24"/>
                <w:szCs w:val="24"/>
              </w:rPr>
              <w:t>平方</w:t>
            </w:r>
          </w:p>
        </w:tc>
        <w:tc>
          <w:tcPr>
            <w:tcW w:w="489"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5294087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估計的</w:t>
            </w:r>
          </w:p>
          <w:p w14:paraId="1416599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w:t>
            </w:r>
          </w:p>
        </w:tc>
        <w:tc>
          <w:tcPr>
            <w:tcW w:w="2556" w:type="pct"/>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38778F7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變更統計量</w:t>
            </w:r>
          </w:p>
        </w:tc>
      </w:tr>
      <w:tr w:rsidR="00CA1F3E" w:rsidRPr="00322D7E" w14:paraId="0325EFD4" w14:textId="77777777" w:rsidTr="004F656A">
        <w:trPr>
          <w:cantSplit/>
          <w:tblHeader/>
          <w:jc w:val="center"/>
        </w:trPr>
        <w:tc>
          <w:tcPr>
            <w:tcW w:w="353" w:type="pct"/>
            <w:vMerge/>
            <w:tcBorders>
              <w:top w:val="single" w:sz="4" w:space="0" w:color="auto"/>
              <w:left w:val="single" w:sz="8" w:space="0" w:color="auto"/>
              <w:bottom w:val="single" w:sz="4" w:space="0" w:color="auto"/>
              <w:right w:val="single" w:sz="4" w:space="0" w:color="auto"/>
            </w:tcBorders>
            <w:shd w:val="clear" w:color="auto" w:fill="FFFFFF"/>
            <w:vAlign w:val="center"/>
          </w:tcPr>
          <w:p w14:paraId="66528D55" w14:textId="77777777" w:rsidR="00CA1F3E" w:rsidRPr="00322D7E" w:rsidRDefault="00CA1F3E" w:rsidP="004D79A9">
            <w:pPr>
              <w:pStyle w:val="afe"/>
              <w:spacing w:line="360" w:lineRule="exact"/>
              <w:jc w:val="center"/>
              <w:rPr>
                <w:rFonts w:eastAsia="新細明體"/>
                <w:kern w:val="0"/>
                <w:sz w:val="24"/>
                <w:szCs w:val="24"/>
              </w:rPr>
            </w:pPr>
          </w:p>
        </w:tc>
        <w:tc>
          <w:tcPr>
            <w:tcW w:w="48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804DC4F" w14:textId="77777777" w:rsidR="00CA1F3E" w:rsidRPr="00322D7E" w:rsidRDefault="00CA1F3E" w:rsidP="004D79A9">
            <w:pPr>
              <w:pStyle w:val="afe"/>
              <w:spacing w:line="360" w:lineRule="exact"/>
              <w:jc w:val="center"/>
              <w:rPr>
                <w:rFonts w:eastAsia="新細明體"/>
                <w:kern w:val="0"/>
                <w:sz w:val="24"/>
                <w:szCs w:val="24"/>
              </w:rPr>
            </w:pPr>
          </w:p>
        </w:tc>
        <w:tc>
          <w:tcPr>
            <w:tcW w:w="4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D8481CA" w14:textId="77777777" w:rsidR="00CA1F3E" w:rsidRPr="00322D7E" w:rsidRDefault="00CA1F3E" w:rsidP="004D79A9">
            <w:pPr>
              <w:pStyle w:val="afe"/>
              <w:spacing w:line="360" w:lineRule="exact"/>
              <w:jc w:val="center"/>
              <w:rPr>
                <w:rFonts w:eastAsia="新細明體"/>
                <w:kern w:val="0"/>
                <w:sz w:val="24"/>
                <w:szCs w:val="24"/>
              </w:rPr>
            </w:pPr>
          </w:p>
        </w:tc>
        <w:tc>
          <w:tcPr>
            <w:tcW w:w="62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F73F9FA" w14:textId="77777777" w:rsidR="00CA1F3E" w:rsidRPr="00322D7E" w:rsidRDefault="00CA1F3E" w:rsidP="004D79A9">
            <w:pPr>
              <w:pStyle w:val="afe"/>
              <w:spacing w:line="360" w:lineRule="exact"/>
              <w:jc w:val="center"/>
              <w:rPr>
                <w:rFonts w:eastAsia="新細明體"/>
                <w:kern w:val="0"/>
                <w:sz w:val="24"/>
                <w:szCs w:val="24"/>
              </w:rPr>
            </w:pPr>
          </w:p>
        </w:tc>
        <w:tc>
          <w:tcPr>
            <w:tcW w:w="48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F49AC42" w14:textId="77777777" w:rsidR="00CA1F3E" w:rsidRPr="00322D7E" w:rsidRDefault="00CA1F3E" w:rsidP="004D79A9">
            <w:pPr>
              <w:pStyle w:val="afe"/>
              <w:spacing w:line="360" w:lineRule="exact"/>
              <w:jc w:val="center"/>
              <w:rPr>
                <w:rFonts w:eastAsia="新細明體"/>
                <w:kern w:val="0"/>
                <w:sz w:val="24"/>
                <w:szCs w:val="24"/>
              </w:rPr>
            </w:pP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086241E9"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R</w:t>
            </w:r>
            <w:r w:rsidR="00CA1F3E" w:rsidRPr="00322D7E">
              <w:rPr>
                <w:rFonts w:eastAsia="新細明體"/>
                <w:kern w:val="0"/>
                <w:sz w:val="24"/>
                <w:szCs w:val="24"/>
              </w:rPr>
              <w:t>平方</w:t>
            </w:r>
          </w:p>
          <w:p w14:paraId="3C874AA2"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改變量</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2D46EB2A"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F</w:t>
            </w:r>
            <w:r w:rsidR="00CA1F3E" w:rsidRPr="00322D7E">
              <w:rPr>
                <w:rFonts w:eastAsia="新細明體"/>
                <w:kern w:val="0"/>
                <w:sz w:val="24"/>
                <w:szCs w:val="24"/>
              </w:rPr>
              <w:t>改變</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14B87A9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分子</w:t>
            </w:r>
          </w:p>
          <w:p w14:paraId="0443752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2AF33164"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df1</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4EBA8E5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分母</w:t>
            </w:r>
          </w:p>
          <w:p w14:paraId="65F35E3E"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自由度</w:t>
            </w:r>
          </w:p>
          <w:p w14:paraId="44736B0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df2</w:t>
            </w:r>
          </w:p>
        </w:tc>
        <w:tc>
          <w:tcPr>
            <w:tcW w:w="489" w:type="pct"/>
            <w:tcBorders>
              <w:top w:val="single" w:sz="4" w:space="0" w:color="auto"/>
              <w:left w:val="single" w:sz="4" w:space="0" w:color="auto"/>
              <w:bottom w:val="single" w:sz="4" w:space="0" w:color="auto"/>
              <w:right w:val="single" w:sz="8" w:space="0" w:color="auto"/>
            </w:tcBorders>
            <w:shd w:val="clear" w:color="auto" w:fill="FFFFFF"/>
            <w:vAlign w:val="center"/>
          </w:tcPr>
          <w:p w14:paraId="1ADDEB13"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p w14:paraId="4E8FF139"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F</w:t>
            </w:r>
            <w:r w:rsidR="00CA1F3E" w:rsidRPr="00322D7E">
              <w:rPr>
                <w:rFonts w:eastAsia="新細明體"/>
                <w:kern w:val="0"/>
                <w:sz w:val="24"/>
                <w:szCs w:val="24"/>
              </w:rPr>
              <w:t>改變</w:t>
            </w:r>
          </w:p>
        </w:tc>
      </w:tr>
      <w:tr w:rsidR="00CA1F3E" w:rsidRPr="00322D7E" w14:paraId="116F6C0A" w14:textId="77777777" w:rsidTr="004F656A">
        <w:trPr>
          <w:cantSplit/>
          <w:jc w:val="center"/>
        </w:trPr>
        <w:tc>
          <w:tcPr>
            <w:tcW w:w="353" w:type="pct"/>
            <w:tcBorders>
              <w:top w:val="single" w:sz="4" w:space="0" w:color="auto"/>
              <w:left w:val="single" w:sz="8" w:space="0" w:color="auto"/>
              <w:bottom w:val="single" w:sz="4" w:space="0" w:color="auto"/>
              <w:right w:val="single" w:sz="4" w:space="0" w:color="auto"/>
            </w:tcBorders>
            <w:shd w:val="clear" w:color="auto" w:fill="FFFFFF"/>
          </w:tcPr>
          <w:p w14:paraId="616E3C81"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5D140C50" w14:textId="77777777" w:rsidR="00CA1F3E" w:rsidRPr="00322D7E" w:rsidRDefault="00CA1F3E" w:rsidP="004D79A9">
            <w:pPr>
              <w:pStyle w:val="af9"/>
              <w:spacing w:line="360" w:lineRule="exact"/>
              <w:jc w:val="center"/>
              <w:rPr>
                <w:kern w:val="0"/>
                <w:sz w:val="24"/>
                <w:szCs w:val="24"/>
              </w:rPr>
            </w:pPr>
            <w:r w:rsidRPr="00322D7E">
              <w:rPr>
                <w:kern w:val="0"/>
                <w:sz w:val="24"/>
                <w:szCs w:val="24"/>
              </w:rPr>
              <w:t>0.664</w:t>
            </w:r>
            <w:r w:rsidRPr="00322D7E">
              <w:rPr>
                <w:kern w:val="0"/>
                <w:sz w:val="24"/>
                <w:szCs w:val="24"/>
                <w:vertAlign w:val="superscript"/>
              </w:rPr>
              <w:t>a</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52935AC" w14:textId="77777777" w:rsidR="00CA1F3E" w:rsidRPr="00322D7E" w:rsidRDefault="00CA1F3E" w:rsidP="004D79A9">
            <w:pPr>
              <w:pStyle w:val="af9"/>
              <w:spacing w:line="360" w:lineRule="exact"/>
              <w:jc w:val="center"/>
              <w:rPr>
                <w:kern w:val="0"/>
                <w:sz w:val="24"/>
                <w:szCs w:val="24"/>
              </w:rPr>
            </w:pPr>
            <w:r w:rsidRPr="00322D7E">
              <w:rPr>
                <w:kern w:val="0"/>
                <w:sz w:val="24"/>
                <w:szCs w:val="24"/>
              </w:rPr>
              <w:t>0.441</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78FCF4CD" w14:textId="77777777" w:rsidR="00CA1F3E" w:rsidRPr="00322D7E" w:rsidRDefault="00CA1F3E" w:rsidP="004D79A9">
            <w:pPr>
              <w:pStyle w:val="af9"/>
              <w:spacing w:line="360" w:lineRule="exact"/>
              <w:jc w:val="center"/>
              <w:rPr>
                <w:kern w:val="0"/>
                <w:sz w:val="24"/>
                <w:szCs w:val="24"/>
              </w:rPr>
            </w:pPr>
            <w:r w:rsidRPr="00322D7E">
              <w:rPr>
                <w:kern w:val="0"/>
                <w:sz w:val="24"/>
                <w:szCs w:val="24"/>
              </w:rPr>
              <w:t>0.440</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B485D34" w14:textId="77777777" w:rsidR="00CA1F3E" w:rsidRPr="00322D7E" w:rsidRDefault="00CA1F3E" w:rsidP="004D79A9">
            <w:pPr>
              <w:pStyle w:val="af9"/>
              <w:spacing w:line="360" w:lineRule="exact"/>
              <w:jc w:val="center"/>
              <w:rPr>
                <w:kern w:val="0"/>
                <w:sz w:val="24"/>
                <w:szCs w:val="24"/>
              </w:rPr>
            </w:pPr>
            <w:r w:rsidRPr="00322D7E">
              <w:rPr>
                <w:kern w:val="0"/>
                <w:sz w:val="24"/>
                <w:szCs w:val="24"/>
              </w:rPr>
              <w:t>1.266</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422C49C4" w14:textId="77777777" w:rsidR="00CA1F3E" w:rsidRPr="00322D7E" w:rsidRDefault="00CA1F3E" w:rsidP="004D79A9">
            <w:pPr>
              <w:pStyle w:val="af9"/>
              <w:spacing w:line="360" w:lineRule="exact"/>
              <w:jc w:val="center"/>
              <w:rPr>
                <w:kern w:val="0"/>
                <w:sz w:val="24"/>
                <w:szCs w:val="24"/>
              </w:rPr>
            </w:pPr>
            <w:r w:rsidRPr="00322D7E">
              <w:rPr>
                <w:kern w:val="0"/>
                <w:sz w:val="24"/>
                <w:szCs w:val="24"/>
              </w:rPr>
              <w:t>0.441</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3816AEAF" w14:textId="77777777" w:rsidR="00CA1F3E" w:rsidRPr="00322D7E" w:rsidRDefault="00CA1F3E" w:rsidP="004D79A9">
            <w:pPr>
              <w:pStyle w:val="af9"/>
              <w:spacing w:line="360" w:lineRule="exact"/>
              <w:jc w:val="center"/>
              <w:rPr>
                <w:kern w:val="0"/>
                <w:sz w:val="24"/>
                <w:szCs w:val="24"/>
              </w:rPr>
            </w:pPr>
            <w:r w:rsidRPr="00322D7E">
              <w:rPr>
                <w:kern w:val="0"/>
                <w:sz w:val="24"/>
                <w:szCs w:val="24"/>
              </w:rPr>
              <w:t>734.988</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938382E"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CD016EC" w14:textId="77777777" w:rsidR="00CA1F3E" w:rsidRPr="00322D7E" w:rsidRDefault="00CA1F3E" w:rsidP="004D79A9">
            <w:pPr>
              <w:pStyle w:val="af9"/>
              <w:spacing w:line="360" w:lineRule="exact"/>
              <w:jc w:val="center"/>
              <w:rPr>
                <w:kern w:val="0"/>
                <w:sz w:val="24"/>
                <w:szCs w:val="24"/>
              </w:rPr>
            </w:pPr>
            <w:r w:rsidRPr="00322D7E">
              <w:rPr>
                <w:kern w:val="0"/>
                <w:sz w:val="24"/>
                <w:szCs w:val="24"/>
              </w:rPr>
              <w:t>932</w:t>
            </w:r>
          </w:p>
        </w:tc>
        <w:tc>
          <w:tcPr>
            <w:tcW w:w="489" w:type="pct"/>
            <w:tcBorders>
              <w:top w:val="single" w:sz="4" w:space="0" w:color="auto"/>
              <w:left w:val="single" w:sz="4" w:space="0" w:color="auto"/>
              <w:bottom w:val="single" w:sz="4" w:space="0" w:color="auto"/>
              <w:right w:val="single" w:sz="8" w:space="0" w:color="auto"/>
            </w:tcBorders>
            <w:shd w:val="clear" w:color="auto" w:fill="FFFFFF"/>
          </w:tcPr>
          <w:p w14:paraId="360C5040"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48812D8C" w14:textId="77777777" w:rsidTr="004F656A">
        <w:trPr>
          <w:cantSplit/>
          <w:jc w:val="center"/>
        </w:trPr>
        <w:tc>
          <w:tcPr>
            <w:tcW w:w="353" w:type="pct"/>
            <w:tcBorders>
              <w:top w:val="single" w:sz="4" w:space="0" w:color="auto"/>
              <w:left w:val="single" w:sz="8" w:space="0" w:color="auto"/>
              <w:bottom w:val="single" w:sz="4" w:space="0" w:color="auto"/>
              <w:right w:val="single" w:sz="4" w:space="0" w:color="auto"/>
            </w:tcBorders>
            <w:shd w:val="clear" w:color="auto" w:fill="FFFFFF"/>
          </w:tcPr>
          <w:p w14:paraId="7A90655D" w14:textId="77777777" w:rsidR="00CA1F3E" w:rsidRPr="00322D7E" w:rsidRDefault="00CA1F3E" w:rsidP="004D79A9">
            <w:pPr>
              <w:pStyle w:val="af9"/>
              <w:spacing w:line="360" w:lineRule="exact"/>
              <w:jc w:val="center"/>
              <w:rPr>
                <w:kern w:val="0"/>
                <w:sz w:val="24"/>
                <w:szCs w:val="24"/>
              </w:rPr>
            </w:pPr>
            <w:r w:rsidRPr="00322D7E">
              <w:rPr>
                <w:kern w:val="0"/>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108DA7A9" w14:textId="77777777" w:rsidR="00CA1F3E" w:rsidRPr="00322D7E" w:rsidRDefault="00CA1F3E" w:rsidP="004D79A9">
            <w:pPr>
              <w:pStyle w:val="af9"/>
              <w:spacing w:line="360" w:lineRule="exact"/>
              <w:jc w:val="center"/>
              <w:rPr>
                <w:kern w:val="0"/>
                <w:sz w:val="24"/>
                <w:szCs w:val="24"/>
              </w:rPr>
            </w:pPr>
            <w:r w:rsidRPr="00322D7E">
              <w:rPr>
                <w:kern w:val="0"/>
                <w:sz w:val="24"/>
                <w:szCs w:val="24"/>
              </w:rPr>
              <w:t>0.687</w:t>
            </w:r>
            <w:r w:rsidRPr="00322D7E">
              <w:rPr>
                <w:kern w:val="0"/>
                <w:sz w:val="24"/>
                <w:szCs w:val="24"/>
                <w:vertAlign w:val="superscript"/>
              </w:rPr>
              <w:t>b</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2565B013" w14:textId="77777777" w:rsidR="00CA1F3E" w:rsidRPr="00322D7E" w:rsidRDefault="00CA1F3E" w:rsidP="004D79A9">
            <w:pPr>
              <w:pStyle w:val="af9"/>
              <w:spacing w:line="360" w:lineRule="exact"/>
              <w:jc w:val="center"/>
              <w:rPr>
                <w:kern w:val="0"/>
                <w:sz w:val="24"/>
                <w:szCs w:val="24"/>
              </w:rPr>
            </w:pPr>
            <w:r w:rsidRPr="00322D7E">
              <w:rPr>
                <w:kern w:val="0"/>
                <w:sz w:val="24"/>
                <w:szCs w:val="24"/>
              </w:rPr>
              <w:t>0.471</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49208CCA" w14:textId="77777777" w:rsidR="00CA1F3E" w:rsidRPr="00322D7E" w:rsidRDefault="00CA1F3E" w:rsidP="004D79A9">
            <w:pPr>
              <w:pStyle w:val="af9"/>
              <w:spacing w:line="360" w:lineRule="exact"/>
              <w:jc w:val="center"/>
              <w:rPr>
                <w:kern w:val="0"/>
                <w:sz w:val="24"/>
                <w:szCs w:val="24"/>
              </w:rPr>
            </w:pPr>
            <w:r w:rsidRPr="00322D7E">
              <w:rPr>
                <w:kern w:val="0"/>
                <w:sz w:val="24"/>
                <w:szCs w:val="24"/>
              </w:rPr>
              <w:t>0.470</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0C5EA98" w14:textId="77777777" w:rsidR="00CA1F3E" w:rsidRPr="00322D7E" w:rsidRDefault="00CA1F3E" w:rsidP="004D79A9">
            <w:pPr>
              <w:pStyle w:val="af9"/>
              <w:spacing w:line="360" w:lineRule="exact"/>
              <w:jc w:val="center"/>
              <w:rPr>
                <w:kern w:val="0"/>
                <w:sz w:val="24"/>
                <w:szCs w:val="24"/>
              </w:rPr>
            </w:pPr>
            <w:r w:rsidRPr="00322D7E">
              <w:rPr>
                <w:kern w:val="0"/>
                <w:sz w:val="24"/>
                <w:szCs w:val="24"/>
              </w:rPr>
              <w:t>1.232</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43C56817" w14:textId="77777777" w:rsidR="00CA1F3E" w:rsidRPr="00322D7E" w:rsidRDefault="00CA1F3E" w:rsidP="004D79A9">
            <w:pPr>
              <w:pStyle w:val="af9"/>
              <w:spacing w:line="360" w:lineRule="exact"/>
              <w:jc w:val="center"/>
              <w:rPr>
                <w:kern w:val="0"/>
                <w:sz w:val="24"/>
                <w:szCs w:val="24"/>
              </w:rPr>
            </w:pPr>
            <w:r w:rsidRPr="00322D7E">
              <w:rPr>
                <w:kern w:val="0"/>
                <w:sz w:val="24"/>
                <w:szCs w:val="24"/>
              </w:rPr>
              <w:t>0.031</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07370DE8" w14:textId="77777777" w:rsidR="00CA1F3E" w:rsidRPr="00322D7E" w:rsidRDefault="00CA1F3E" w:rsidP="004D79A9">
            <w:pPr>
              <w:pStyle w:val="af9"/>
              <w:spacing w:line="360" w:lineRule="exact"/>
              <w:jc w:val="center"/>
              <w:rPr>
                <w:kern w:val="0"/>
                <w:sz w:val="24"/>
                <w:szCs w:val="24"/>
              </w:rPr>
            </w:pPr>
            <w:r w:rsidRPr="00322D7E">
              <w:rPr>
                <w:kern w:val="0"/>
                <w:sz w:val="24"/>
                <w:szCs w:val="24"/>
              </w:rPr>
              <w:t>53.742</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61D2A29"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7E75F88" w14:textId="77777777" w:rsidR="00CA1F3E" w:rsidRPr="00322D7E" w:rsidRDefault="00CA1F3E" w:rsidP="004D79A9">
            <w:pPr>
              <w:pStyle w:val="af9"/>
              <w:spacing w:line="360" w:lineRule="exact"/>
              <w:jc w:val="center"/>
              <w:rPr>
                <w:kern w:val="0"/>
                <w:sz w:val="24"/>
                <w:szCs w:val="24"/>
              </w:rPr>
            </w:pPr>
            <w:r w:rsidRPr="00322D7E">
              <w:rPr>
                <w:kern w:val="0"/>
                <w:sz w:val="24"/>
                <w:szCs w:val="24"/>
              </w:rPr>
              <w:t>931</w:t>
            </w:r>
          </w:p>
        </w:tc>
        <w:tc>
          <w:tcPr>
            <w:tcW w:w="489" w:type="pct"/>
            <w:tcBorders>
              <w:top w:val="single" w:sz="4" w:space="0" w:color="auto"/>
              <w:left w:val="single" w:sz="4" w:space="0" w:color="auto"/>
              <w:bottom w:val="single" w:sz="4" w:space="0" w:color="auto"/>
              <w:right w:val="single" w:sz="8" w:space="0" w:color="auto"/>
            </w:tcBorders>
            <w:shd w:val="clear" w:color="auto" w:fill="FFFFFF"/>
          </w:tcPr>
          <w:p w14:paraId="5248A8D1"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r>
      <w:tr w:rsidR="00CA1F3E" w:rsidRPr="00322D7E" w14:paraId="78347D58" w14:textId="77777777" w:rsidTr="004F656A">
        <w:trPr>
          <w:cantSplit/>
          <w:jc w:val="center"/>
        </w:trPr>
        <w:tc>
          <w:tcPr>
            <w:tcW w:w="353" w:type="pct"/>
            <w:tcBorders>
              <w:top w:val="single" w:sz="4" w:space="0" w:color="auto"/>
              <w:left w:val="single" w:sz="8" w:space="0" w:color="auto"/>
              <w:bottom w:val="single" w:sz="4" w:space="0" w:color="auto"/>
              <w:right w:val="single" w:sz="4" w:space="0" w:color="auto"/>
            </w:tcBorders>
            <w:shd w:val="clear" w:color="auto" w:fill="FFFFFF"/>
          </w:tcPr>
          <w:p w14:paraId="1EBD229D" w14:textId="77777777" w:rsidR="00CA1F3E" w:rsidRPr="00322D7E" w:rsidRDefault="00CA1F3E" w:rsidP="004D79A9">
            <w:pPr>
              <w:pStyle w:val="af9"/>
              <w:spacing w:line="360" w:lineRule="exact"/>
              <w:jc w:val="center"/>
              <w:rPr>
                <w:kern w:val="0"/>
                <w:sz w:val="24"/>
                <w:szCs w:val="24"/>
              </w:rPr>
            </w:pPr>
            <w:r w:rsidRPr="00322D7E">
              <w:rPr>
                <w:kern w:val="0"/>
                <w:sz w:val="24"/>
                <w:szCs w:val="24"/>
              </w:rPr>
              <w:lastRenderedPageBreak/>
              <w:t>3</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58E590D7" w14:textId="77777777" w:rsidR="00CA1F3E" w:rsidRPr="00322D7E" w:rsidRDefault="00CA1F3E" w:rsidP="004D79A9">
            <w:pPr>
              <w:pStyle w:val="af9"/>
              <w:spacing w:line="360" w:lineRule="exact"/>
              <w:jc w:val="center"/>
              <w:rPr>
                <w:kern w:val="0"/>
                <w:sz w:val="24"/>
                <w:szCs w:val="24"/>
              </w:rPr>
            </w:pPr>
            <w:r w:rsidRPr="00322D7E">
              <w:rPr>
                <w:kern w:val="0"/>
                <w:sz w:val="24"/>
                <w:szCs w:val="24"/>
              </w:rPr>
              <w:t>0.691</w:t>
            </w:r>
            <w:r w:rsidRPr="00322D7E">
              <w:rPr>
                <w:kern w:val="0"/>
                <w:sz w:val="24"/>
                <w:szCs w:val="24"/>
                <w:vertAlign w:val="superscript"/>
              </w:rPr>
              <w:t>c</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9F25D98" w14:textId="77777777" w:rsidR="00CA1F3E" w:rsidRPr="00322D7E" w:rsidRDefault="00CA1F3E" w:rsidP="004D79A9">
            <w:pPr>
              <w:pStyle w:val="af9"/>
              <w:spacing w:line="360" w:lineRule="exact"/>
              <w:jc w:val="center"/>
              <w:rPr>
                <w:kern w:val="0"/>
                <w:sz w:val="24"/>
                <w:szCs w:val="24"/>
              </w:rPr>
            </w:pPr>
            <w:r w:rsidRPr="00322D7E">
              <w:rPr>
                <w:kern w:val="0"/>
                <w:sz w:val="24"/>
                <w:szCs w:val="24"/>
              </w:rPr>
              <w:t>0.478</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61FD9A16" w14:textId="77777777" w:rsidR="00CA1F3E" w:rsidRPr="00322D7E" w:rsidRDefault="00CA1F3E" w:rsidP="004D79A9">
            <w:pPr>
              <w:pStyle w:val="af9"/>
              <w:spacing w:line="360" w:lineRule="exact"/>
              <w:jc w:val="center"/>
              <w:rPr>
                <w:kern w:val="0"/>
                <w:sz w:val="24"/>
                <w:szCs w:val="24"/>
              </w:rPr>
            </w:pPr>
            <w:r w:rsidRPr="00322D7E">
              <w:rPr>
                <w:kern w:val="0"/>
                <w:sz w:val="24"/>
                <w:szCs w:val="24"/>
              </w:rPr>
              <w:t>0.476</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90D2039" w14:textId="77777777" w:rsidR="00CA1F3E" w:rsidRPr="00322D7E" w:rsidRDefault="00CA1F3E" w:rsidP="004D79A9">
            <w:pPr>
              <w:pStyle w:val="af9"/>
              <w:spacing w:line="360" w:lineRule="exact"/>
              <w:jc w:val="center"/>
              <w:rPr>
                <w:kern w:val="0"/>
                <w:sz w:val="24"/>
                <w:szCs w:val="24"/>
              </w:rPr>
            </w:pPr>
            <w:r w:rsidRPr="00322D7E">
              <w:rPr>
                <w:kern w:val="0"/>
                <w:sz w:val="24"/>
                <w:szCs w:val="24"/>
              </w:rPr>
              <w:t>1.225</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79A0990" w14:textId="77777777" w:rsidR="00CA1F3E" w:rsidRPr="00322D7E" w:rsidRDefault="00CA1F3E" w:rsidP="004D79A9">
            <w:pPr>
              <w:pStyle w:val="af9"/>
              <w:spacing w:line="360" w:lineRule="exact"/>
              <w:jc w:val="center"/>
              <w:rPr>
                <w:kern w:val="0"/>
                <w:sz w:val="24"/>
                <w:szCs w:val="24"/>
              </w:rPr>
            </w:pPr>
            <w:r w:rsidRPr="00322D7E">
              <w:rPr>
                <w:kern w:val="0"/>
                <w:sz w:val="24"/>
                <w:szCs w:val="24"/>
              </w:rPr>
              <w:t>0.006</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1B6DD7DE" w14:textId="77777777" w:rsidR="00CA1F3E" w:rsidRPr="00322D7E" w:rsidRDefault="00CA1F3E" w:rsidP="004D79A9">
            <w:pPr>
              <w:pStyle w:val="af9"/>
              <w:spacing w:line="360" w:lineRule="exact"/>
              <w:jc w:val="center"/>
              <w:rPr>
                <w:kern w:val="0"/>
                <w:sz w:val="24"/>
                <w:szCs w:val="24"/>
              </w:rPr>
            </w:pPr>
            <w:r w:rsidRPr="00322D7E">
              <w:rPr>
                <w:kern w:val="0"/>
                <w:sz w:val="24"/>
                <w:szCs w:val="24"/>
              </w:rPr>
              <w:t>11.029</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FFF3178"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C19AFEB" w14:textId="77777777" w:rsidR="00CA1F3E" w:rsidRPr="00322D7E" w:rsidRDefault="00CA1F3E" w:rsidP="004D79A9">
            <w:pPr>
              <w:pStyle w:val="af9"/>
              <w:spacing w:line="360" w:lineRule="exact"/>
              <w:jc w:val="center"/>
              <w:rPr>
                <w:kern w:val="0"/>
                <w:sz w:val="24"/>
                <w:szCs w:val="24"/>
              </w:rPr>
            </w:pPr>
            <w:r w:rsidRPr="00322D7E">
              <w:rPr>
                <w:kern w:val="0"/>
                <w:sz w:val="24"/>
                <w:szCs w:val="24"/>
              </w:rPr>
              <w:t>930</w:t>
            </w:r>
          </w:p>
        </w:tc>
        <w:tc>
          <w:tcPr>
            <w:tcW w:w="489" w:type="pct"/>
            <w:tcBorders>
              <w:top w:val="single" w:sz="4" w:space="0" w:color="auto"/>
              <w:left w:val="single" w:sz="4" w:space="0" w:color="auto"/>
              <w:bottom w:val="single" w:sz="4" w:space="0" w:color="auto"/>
              <w:right w:val="single" w:sz="8" w:space="0" w:color="auto"/>
            </w:tcBorders>
            <w:shd w:val="clear" w:color="auto" w:fill="FFFFFF"/>
          </w:tcPr>
          <w:p w14:paraId="607EB6B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0.001</w:t>
            </w:r>
          </w:p>
        </w:tc>
      </w:tr>
      <w:tr w:rsidR="00CA1F3E" w:rsidRPr="00322D7E" w14:paraId="0D66A154" w14:textId="77777777" w:rsidTr="004F656A">
        <w:trPr>
          <w:cantSplit/>
          <w:jc w:val="center"/>
        </w:trPr>
        <w:tc>
          <w:tcPr>
            <w:tcW w:w="353" w:type="pct"/>
            <w:tcBorders>
              <w:top w:val="single" w:sz="4" w:space="0" w:color="auto"/>
              <w:left w:val="single" w:sz="8" w:space="0" w:color="auto"/>
              <w:bottom w:val="single" w:sz="4" w:space="0" w:color="auto"/>
              <w:right w:val="single" w:sz="4" w:space="0" w:color="auto"/>
            </w:tcBorders>
            <w:shd w:val="clear" w:color="auto" w:fill="FFFFFF"/>
          </w:tcPr>
          <w:p w14:paraId="10B98445" w14:textId="77777777" w:rsidR="00CA1F3E" w:rsidRPr="00322D7E" w:rsidRDefault="00CA1F3E" w:rsidP="004D79A9">
            <w:pPr>
              <w:pStyle w:val="af9"/>
              <w:spacing w:line="360" w:lineRule="exact"/>
              <w:jc w:val="center"/>
              <w:rPr>
                <w:kern w:val="0"/>
                <w:sz w:val="24"/>
                <w:szCs w:val="24"/>
              </w:rPr>
            </w:pPr>
            <w:r w:rsidRPr="00322D7E">
              <w:rPr>
                <w:kern w:val="0"/>
                <w:sz w:val="24"/>
                <w:szCs w:val="24"/>
              </w:rPr>
              <w:t>4</w:t>
            </w:r>
          </w:p>
        </w:tc>
        <w:tc>
          <w:tcPr>
            <w:tcW w:w="488" w:type="pct"/>
            <w:tcBorders>
              <w:top w:val="single" w:sz="4" w:space="0" w:color="auto"/>
              <w:left w:val="single" w:sz="4" w:space="0" w:color="auto"/>
              <w:bottom w:val="single" w:sz="4" w:space="0" w:color="auto"/>
              <w:right w:val="single" w:sz="4" w:space="0" w:color="auto"/>
            </w:tcBorders>
            <w:shd w:val="clear" w:color="auto" w:fill="FFFFFF"/>
          </w:tcPr>
          <w:p w14:paraId="381402BD" w14:textId="77777777" w:rsidR="00CA1F3E" w:rsidRPr="00322D7E" w:rsidRDefault="00CA1F3E" w:rsidP="004D79A9">
            <w:pPr>
              <w:pStyle w:val="af9"/>
              <w:spacing w:line="360" w:lineRule="exact"/>
              <w:jc w:val="center"/>
              <w:rPr>
                <w:kern w:val="0"/>
                <w:sz w:val="24"/>
                <w:szCs w:val="24"/>
              </w:rPr>
            </w:pPr>
            <w:r w:rsidRPr="00322D7E">
              <w:rPr>
                <w:kern w:val="0"/>
                <w:sz w:val="24"/>
                <w:szCs w:val="24"/>
              </w:rPr>
              <w:t>0.694</w:t>
            </w:r>
            <w:r w:rsidRPr="00322D7E">
              <w:rPr>
                <w:kern w:val="0"/>
                <w:sz w:val="24"/>
                <w:szCs w:val="24"/>
                <w:vertAlign w:val="superscript"/>
              </w:rPr>
              <w:t>d</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2B9E4EC" w14:textId="77777777" w:rsidR="00CA1F3E" w:rsidRPr="00322D7E" w:rsidRDefault="00CA1F3E" w:rsidP="004D79A9">
            <w:pPr>
              <w:pStyle w:val="af9"/>
              <w:spacing w:line="360" w:lineRule="exact"/>
              <w:jc w:val="center"/>
              <w:rPr>
                <w:kern w:val="0"/>
                <w:sz w:val="24"/>
                <w:szCs w:val="24"/>
              </w:rPr>
            </w:pPr>
            <w:r w:rsidRPr="00322D7E">
              <w:rPr>
                <w:kern w:val="0"/>
                <w:sz w:val="24"/>
                <w:szCs w:val="24"/>
              </w:rPr>
              <w:t>0.482</w:t>
            </w:r>
          </w:p>
        </w:tc>
        <w:tc>
          <w:tcPr>
            <w:tcW w:w="625" w:type="pct"/>
            <w:tcBorders>
              <w:top w:val="single" w:sz="4" w:space="0" w:color="auto"/>
              <w:left w:val="single" w:sz="4" w:space="0" w:color="auto"/>
              <w:bottom w:val="single" w:sz="4" w:space="0" w:color="auto"/>
              <w:right w:val="single" w:sz="4" w:space="0" w:color="auto"/>
            </w:tcBorders>
            <w:shd w:val="clear" w:color="auto" w:fill="FFFFFF"/>
          </w:tcPr>
          <w:p w14:paraId="609030E3" w14:textId="77777777" w:rsidR="00CA1F3E" w:rsidRPr="00322D7E" w:rsidRDefault="00CA1F3E" w:rsidP="004D79A9">
            <w:pPr>
              <w:pStyle w:val="af9"/>
              <w:spacing w:line="360" w:lineRule="exact"/>
              <w:jc w:val="center"/>
              <w:rPr>
                <w:kern w:val="0"/>
                <w:sz w:val="24"/>
                <w:szCs w:val="24"/>
              </w:rPr>
            </w:pPr>
            <w:r w:rsidRPr="00322D7E">
              <w:rPr>
                <w:kern w:val="0"/>
                <w:sz w:val="24"/>
                <w:szCs w:val="24"/>
              </w:rPr>
              <w:t>0.479</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6B057BF" w14:textId="77777777" w:rsidR="00CA1F3E" w:rsidRPr="00322D7E" w:rsidRDefault="00CA1F3E" w:rsidP="004D79A9">
            <w:pPr>
              <w:pStyle w:val="af9"/>
              <w:spacing w:line="360" w:lineRule="exact"/>
              <w:jc w:val="center"/>
              <w:rPr>
                <w:kern w:val="0"/>
                <w:sz w:val="24"/>
                <w:szCs w:val="24"/>
              </w:rPr>
            </w:pPr>
            <w:r w:rsidRPr="00322D7E">
              <w:rPr>
                <w:kern w:val="0"/>
                <w:sz w:val="24"/>
                <w:szCs w:val="24"/>
              </w:rPr>
              <w:t>1.222</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62307B7" w14:textId="77777777" w:rsidR="00CA1F3E" w:rsidRPr="00322D7E" w:rsidRDefault="00CA1F3E" w:rsidP="004D79A9">
            <w:pPr>
              <w:pStyle w:val="af9"/>
              <w:spacing w:line="360" w:lineRule="exact"/>
              <w:jc w:val="center"/>
              <w:rPr>
                <w:kern w:val="0"/>
                <w:sz w:val="24"/>
                <w:szCs w:val="24"/>
              </w:rPr>
            </w:pPr>
            <w:r w:rsidRPr="00322D7E">
              <w:rPr>
                <w:kern w:val="0"/>
                <w:sz w:val="24"/>
                <w:szCs w:val="24"/>
              </w:rPr>
              <w:t>0.004</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08EBBC58" w14:textId="77777777" w:rsidR="00CA1F3E" w:rsidRPr="00322D7E" w:rsidRDefault="00CA1F3E" w:rsidP="004D79A9">
            <w:pPr>
              <w:pStyle w:val="af9"/>
              <w:spacing w:line="360" w:lineRule="exact"/>
              <w:jc w:val="center"/>
              <w:rPr>
                <w:kern w:val="0"/>
                <w:sz w:val="24"/>
                <w:szCs w:val="24"/>
              </w:rPr>
            </w:pPr>
            <w:r w:rsidRPr="00322D7E">
              <w:rPr>
                <w:kern w:val="0"/>
                <w:sz w:val="24"/>
                <w:szCs w:val="24"/>
              </w:rPr>
              <w:t>6.983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6A52CAC" w14:textId="77777777" w:rsidR="00CA1F3E" w:rsidRPr="00322D7E" w:rsidRDefault="00CA1F3E" w:rsidP="004D79A9">
            <w:pPr>
              <w:pStyle w:val="af9"/>
              <w:spacing w:line="360" w:lineRule="exact"/>
              <w:jc w:val="center"/>
              <w:rPr>
                <w:kern w:val="0"/>
                <w:sz w:val="24"/>
                <w:szCs w:val="24"/>
              </w:rPr>
            </w:pPr>
            <w:r w:rsidRPr="00322D7E">
              <w:rPr>
                <w:kern w:val="0"/>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9AF9EE0" w14:textId="77777777" w:rsidR="00CA1F3E" w:rsidRPr="00322D7E" w:rsidRDefault="00CA1F3E" w:rsidP="004D79A9">
            <w:pPr>
              <w:pStyle w:val="af9"/>
              <w:spacing w:line="360" w:lineRule="exact"/>
              <w:jc w:val="center"/>
              <w:rPr>
                <w:kern w:val="0"/>
                <w:sz w:val="24"/>
                <w:szCs w:val="24"/>
              </w:rPr>
            </w:pPr>
            <w:r w:rsidRPr="00322D7E">
              <w:rPr>
                <w:kern w:val="0"/>
                <w:sz w:val="24"/>
                <w:szCs w:val="24"/>
              </w:rPr>
              <w:t>929</w:t>
            </w:r>
          </w:p>
        </w:tc>
        <w:tc>
          <w:tcPr>
            <w:tcW w:w="489" w:type="pct"/>
            <w:tcBorders>
              <w:top w:val="single" w:sz="4" w:space="0" w:color="auto"/>
              <w:left w:val="single" w:sz="4" w:space="0" w:color="auto"/>
              <w:bottom w:val="single" w:sz="4" w:space="0" w:color="auto"/>
              <w:right w:val="single" w:sz="8" w:space="0" w:color="auto"/>
            </w:tcBorders>
            <w:shd w:val="clear" w:color="auto" w:fill="FFFFFF"/>
          </w:tcPr>
          <w:p w14:paraId="016EA96E" w14:textId="77777777" w:rsidR="00CA1F3E" w:rsidRPr="00322D7E" w:rsidRDefault="00CA1F3E" w:rsidP="004D79A9">
            <w:pPr>
              <w:pStyle w:val="af9"/>
              <w:spacing w:line="360" w:lineRule="exact"/>
              <w:jc w:val="center"/>
              <w:rPr>
                <w:kern w:val="0"/>
                <w:sz w:val="24"/>
                <w:szCs w:val="24"/>
              </w:rPr>
            </w:pPr>
            <w:r w:rsidRPr="00322D7E">
              <w:rPr>
                <w:kern w:val="0"/>
                <w:sz w:val="24"/>
                <w:szCs w:val="24"/>
              </w:rPr>
              <w:t>0.008</w:t>
            </w:r>
          </w:p>
        </w:tc>
      </w:tr>
    </w:tbl>
    <w:p w14:paraId="3547C81E" w14:textId="77777777" w:rsidR="00144068" w:rsidRPr="00322D7E" w:rsidRDefault="00144068"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a.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專業態度</w:t>
      </w:r>
    </w:p>
    <w:p w14:paraId="1DD4F982" w14:textId="77777777" w:rsidR="00144068" w:rsidRPr="00322D7E" w:rsidRDefault="00144068"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b.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專業態度</w:t>
      </w:r>
      <w:r w:rsidRPr="00322D7E">
        <w:rPr>
          <w:rFonts w:eastAsia="新細明體" w:hAnsi="Times New Roman"/>
          <w:sz w:val="24"/>
          <w:szCs w:val="24"/>
        </w:rPr>
        <w:t xml:space="preserve">, </w:t>
      </w:r>
      <w:r w:rsidRPr="00322D7E">
        <w:rPr>
          <w:rFonts w:eastAsia="新細明體" w:hAnsi="Times New Roman"/>
          <w:sz w:val="24"/>
          <w:szCs w:val="24"/>
        </w:rPr>
        <w:t>嚴謹性</w:t>
      </w:r>
    </w:p>
    <w:p w14:paraId="0E74C0D1" w14:textId="77777777" w:rsidR="00144068" w:rsidRPr="00322D7E" w:rsidRDefault="00144068"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c.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專業態度</w:t>
      </w:r>
      <w:r w:rsidRPr="00322D7E">
        <w:rPr>
          <w:rFonts w:eastAsia="新細明體" w:hAnsi="Times New Roman"/>
          <w:sz w:val="24"/>
          <w:szCs w:val="24"/>
        </w:rPr>
        <w:t xml:space="preserve">, </w:t>
      </w:r>
      <w:r w:rsidRPr="00322D7E">
        <w:rPr>
          <w:rFonts w:eastAsia="新細明體" w:hAnsi="Times New Roman"/>
          <w:sz w:val="24"/>
          <w:szCs w:val="24"/>
        </w:rPr>
        <w:t>嚴謹性</w:t>
      </w:r>
      <w:r w:rsidRPr="00322D7E">
        <w:rPr>
          <w:rFonts w:eastAsia="新細明體" w:hAnsi="Times New Roman"/>
          <w:sz w:val="24"/>
          <w:szCs w:val="24"/>
        </w:rPr>
        <w:t xml:space="preserve">, </w:t>
      </w:r>
      <w:r w:rsidRPr="00322D7E">
        <w:rPr>
          <w:rFonts w:eastAsia="新細明體" w:hAnsi="Times New Roman"/>
          <w:sz w:val="24"/>
          <w:szCs w:val="24"/>
        </w:rPr>
        <w:t>專業知能</w:t>
      </w:r>
    </w:p>
    <w:p w14:paraId="3015BFD2" w14:textId="77777777" w:rsidR="00144068" w:rsidRPr="00322D7E" w:rsidRDefault="00144068" w:rsidP="004D79A9">
      <w:pPr>
        <w:pStyle w:val="affa"/>
        <w:spacing w:line="360" w:lineRule="exact"/>
        <w:ind w:left="1200" w:hanging="1200"/>
        <w:rPr>
          <w:rFonts w:eastAsia="新細明體" w:hAnsi="Times New Roman"/>
          <w:sz w:val="24"/>
          <w:szCs w:val="24"/>
        </w:rPr>
      </w:pPr>
      <w:r w:rsidRPr="00322D7E">
        <w:rPr>
          <w:rFonts w:eastAsia="新細明體" w:hAnsi="Times New Roman"/>
          <w:sz w:val="24"/>
          <w:szCs w:val="24"/>
        </w:rPr>
        <w:t xml:space="preserve">d. </w:t>
      </w:r>
      <w:r w:rsidRPr="00322D7E">
        <w:rPr>
          <w:rFonts w:eastAsia="新細明體" w:hAnsi="Times New Roman"/>
          <w:sz w:val="24"/>
          <w:szCs w:val="24"/>
        </w:rPr>
        <w:t>預測變數</w:t>
      </w:r>
      <w:r w:rsidRPr="00322D7E">
        <w:rPr>
          <w:rFonts w:eastAsia="新細明體" w:hAnsi="Times New Roman"/>
          <w:sz w:val="24"/>
          <w:szCs w:val="24"/>
        </w:rPr>
        <w:t>:(</w:t>
      </w:r>
      <w:r w:rsidRPr="00322D7E">
        <w:rPr>
          <w:rFonts w:eastAsia="新細明體" w:hAnsi="Times New Roman"/>
          <w:sz w:val="24"/>
          <w:szCs w:val="24"/>
        </w:rPr>
        <w:t>常數</w:t>
      </w:r>
      <w:r w:rsidRPr="00322D7E">
        <w:rPr>
          <w:rFonts w:eastAsia="新細明體" w:hAnsi="Times New Roman"/>
          <w:sz w:val="24"/>
          <w:szCs w:val="24"/>
        </w:rPr>
        <w:t xml:space="preserve">), </w:t>
      </w:r>
      <w:r w:rsidRPr="00322D7E">
        <w:rPr>
          <w:rFonts w:eastAsia="新細明體" w:hAnsi="Times New Roman"/>
          <w:sz w:val="24"/>
          <w:szCs w:val="24"/>
        </w:rPr>
        <w:t>專業態度</w:t>
      </w:r>
      <w:r w:rsidRPr="00322D7E">
        <w:rPr>
          <w:rFonts w:eastAsia="新細明體" w:hAnsi="Times New Roman"/>
          <w:sz w:val="24"/>
          <w:szCs w:val="24"/>
        </w:rPr>
        <w:t xml:space="preserve">, </w:t>
      </w:r>
      <w:r w:rsidRPr="00322D7E">
        <w:rPr>
          <w:rFonts w:eastAsia="新細明體" w:hAnsi="Times New Roman"/>
          <w:sz w:val="24"/>
          <w:szCs w:val="24"/>
        </w:rPr>
        <w:t>嚴謹性</w:t>
      </w:r>
      <w:r w:rsidRPr="00322D7E">
        <w:rPr>
          <w:rFonts w:eastAsia="新細明體" w:hAnsi="Times New Roman"/>
          <w:sz w:val="24"/>
          <w:szCs w:val="24"/>
        </w:rPr>
        <w:t xml:space="preserve">, </w:t>
      </w:r>
      <w:r w:rsidRPr="00322D7E">
        <w:rPr>
          <w:rFonts w:eastAsia="新細明體" w:hAnsi="Times New Roman"/>
          <w:sz w:val="24"/>
          <w:szCs w:val="24"/>
        </w:rPr>
        <w:t>專業知能</w:t>
      </w:r>
      <w:r w:rsidRPr="00322D7E">
        <w:rPr>
          <w:rFonts w:eastAsia="新細明體" w:hAnsi="Times New Roman"/>
          <w:sz w:val="24"/>
          <w:szCs w:val="24"/>
        </w:rPr>
        <w:t xml:space="preserve">, </w:t>
      </w:r>
      <w:r w:rsidRPr="00322D7E">
        <w:rPr>
          <w:rFonts w:eastAsia="新細明體" w:hAnsi="Times New Roman"/>
          <w:sz w:val="24"/>
          <w:szCs w:val="24"/>
        </w:rPr>
        <w:t>親和性</w:t>
      </w:r>
    </w:p>
    <w:p w14:paraId="4D6CABB9" w14:textId="77777777" w:rsidR="00121F46" w:rsidRPr="00322D7E" w:rsidRDefault="00121F46" w:rsidP="004D79A9">
      <w:pPr>
        <w:pStyle w:val="af9"/>
        <w:spacing w:line="360" w:lineRule="exact"/>
        <w:rPr>
          <w:sz w:val="24"/>
          <w:szCs w:val="24"/>
        </w:rPr>
      </w:pPr>
    </w:p>
    <w:p w14:paraId="5D04C4E4"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52" w:name="_Toc531108388"/>
      <w:bookmarkStart w:id="53" w:name="_Toc532122699"/>
      <w:r w:rsidRPr="00322D7E">
        <w:rPr>
          <w:rFonts w:ascii="Times New Roman" w:eastAsia="新細明體" w:hAnsi="Times New Roman"/>
          <w:sz w:val="24"/>
          <w:szCs w:val="24"/>
        </w:rPr>
        <w:t>表</w:t>
      </w:r>
      <w:r w:rsidRPr="00322D7E">
        <w:rPr>
          <w:rFonts w:ascii="Times New Roman" w:eastAsia="新細明體" w:hAnsi="Times New Roman"/>
          <w:sz w:val="24"/>
          <w:szCs w:val="24"/>
        </w:rPr>
        <w:t>4-9</w:t>
      </w:r>
      <w:r w:rsidR="00144068"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被害人服務品質逐步迴歸模式係數估計分析表</w:t>
      </w:r>
      <w:bookmarkEnd w:id="52"/>
      <w:bookmarkEnd w:id="53"/>
    </w:p>
    <w:tbl>
      <w:tblPr>
        <w:tblW w:w="79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
        <w:gridCol w:w="1092"/>
        <w:gridCol w:w="1235"/>
        <w:gridCol w:w="1014"/>
        <w:gridCol w:w="1235"/>
        <w:gridCol w:w="853"/>
        <w:gridCol w:w="794"/>
        <w:gridCol w:w="732"/>
        <w:gridCol w:w="730"/>
      </w:tblGrid>
      <w:tr w:rsidR="00CA1F3E" w:rsidRPr="00322D7E" w14:paraId="1BB53EA1" w14:textId="77777777" w:rsidTr="004F656A">
        <w:trPr>
          <w:cantSplit/>
          <w:tblHeader/>
          <w:jc w:val="center"/>
        </w:trPr>
        <w:tc>
          <w:tcPr>
            <w:tcW w:w="847" w:type="pct"/>
            <w:gridSpan w:val="2"/>
            <w:vMerge w:val="restart"/>
            <w:shd w:val="clear" w:color="auto" w:fill="FFFFFF"/>
            <w:vAlign w:val="center"/>
          </w:tcPr>
          <w:p w14:paraId="1B02378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模式</w:t>
            </w:r>
          </w:p>
        </w:tc>
        <w:tc>
          <w:tcPr>
            <w:tcW w:w="1417" w:type="pct"/>
            <w:gridSpan w:val="2"/>
            <w:shd w:val="clear" w:color="auto" w:fill="FFFFFF"/>
            <w:vAlign w:val="center"/>
          </w:tcPr>
          <w:p w14:paraId="3F19ABBC"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未標準化係數</w:t>
            </w:r>
          </w:p>
        </w:tc>
        <w:tc>
          <w:tcPr>
            <w:tcW w:w="778" w:type="pct"/>
            <w:shd w:val="clear" w:color="auto" w:fill="FFFFFF"/>
            <w:vAlign w:val="center"/>
          </w:tcPr>
          <w:p w14:paraId="56DE15C6"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標準化係數</w:t>
            </w:r>
          </w:p>
        </w:tc>
        <w:tc>
          <w:tcPr>
            <w:tcW w:w="537" w:type="pct"/>
            <w:vMerge w:val="restart"/>
            <w:shd w:val="clear" w:color="auto" w:fill="FFFFFF"/>
            <w:vAlign w:val="center"/>
          </w:tcPr>
          <w:p w14:paraId="20F63BE7"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t</w:t>
            </w:r>
          </w:p>
        </w:tc>
        <w:tc>
          <w:tcPr>
            <w:tcW w:w="500" w:type="pct"/>
            <w:vMerge w:val="restart"/>
            <w:shd w:val="clear" w:color="auto" w:fill="FFFFFF"/>
            <w:vAlign w:val="center"/>
          </w:tcPr>
          <w:p w14:paraId="2164C0C5"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顯著性</w:t>
            </w:r>
          </w:p>
        </w:tc>
        <w:tc>
          <w:tcPr>
            <w:tcW w:w="921" w:type="pct"/>
            <w:gridSpan w:val="2"/>
            <w:shd w:val="clear" w:color="auto" w:fill="FFFFFF"/>
            <w:vAlign w:val="center"/>
          </w:tcPr>
          <w:p w14:paraId="314413B8"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共線性統計量</w:t>
            </w:r>
          </w:p>
        </w:tc>
      </w:tr>
      <w:tr w:rsidR="00CA1F3E" w:rsidRPr="00322D7E" w14:paraId="55D9A789" w14:textId="77777777" w:rsidTr="004F656A">
        <w:trPr>
          <w:cantSplit/>
          <w:tblHeader/>
          <w:jc w:val="center"/>
        </w:trPr>
        <w:tc>
          <w:tcPr>
            <w:tcW w:w="847" w:type="pct"/>
            <w:gridSpan w:val="2"/>
            <w:vMerge/>
            <w:shd w:val="clear" w:color="auto" w:fill="FFFFFF"/>
            <w:vAlign w:val="center"/>
          </w:tcPr>
          <w:p w14:paraId="13307697" w14:textId="77777777" w:rsidR="00CA1F3E" w:rsidRPr="00322D7E" w:rsidRDefault="00CA1F3E" w:rsidP="004D79A9">
            <w:pPr>
              <w:pStyle w:val="afe"/>
              <w:spacing w:line="360" w:lineRule="exact"/>
              <w:jc w:val="center"/>
              <w:rPr>
                <w:rFonts w:eastAsia="新細明體"/>
                <w:kern w:val="0"/>
                <w:sz w:val="24"/>
                <w:szCs w:val="24"/>
              </w:rPr>
            </w:pPr>
          </w:p>
        </w:tc>
        <w:tc>
          <w:tcPr>
            <w:tcW w:w="778" w:type="pct"/>
            <w:shd w:val="clear" w:color="auto" w:fill="FFFFFF"/>
            <w:vAlign w:val="center"/>
          </w:tcPr>
          <w:p w14:paraId="45423900"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B</w:t>
            </w:r>
            <w:r w:rsidR="00CA1F3E" w:rsidRPr="00322D7E">
              <w:rPr>
                <w:rFonts w:eastAsia="新細明體"/>
                <w:kern w:val="0"/>
                <w:sz w:val="24"/>
                <w:szCs w:val="24"/>
              </w:rPr>
              <w:t>之估計值</w:t>
            </w:r>
          </w:p>
        </w:tc>
        <w:tc>
          <w:tcPr>
            <w:tcW w:w="639" w:type="pct"/>
            <w:shd w:val="clear" w:color="auto" w:fill="FFFFFF"/>
            <w:vAlign w:val="center"/>
          </w:tcPr>
          <w:p w14:paraId="18918D0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標準誤差</w:t>
            </w:r>
          </w:p>
        </w:tc>
        <w:tc>
          <w:tcPr>
            <w:tcW w:w="778" w:type="pct"/>
            <w:shd w:val="clear" w:color="auto" w:fill="FFFFFF"/>
            <w:vAlign w:val="center"/>
          </w:tcPr>
          <w:p w14:paraId="22DCA2E2" w14:textId="77777777" w:rsidR="00CA1F3E" w:rsidRPr="00322D7E" w:rsidRDefault="00144068" w:rsidP="004D79A9">
            <w:pPr>
              <w:pStyle w:val="afe"/>
              <w:spacing w:line="360" w:lineRule="exact"/>
              <w:jc w:val="center"/>
              <w:rPr>
                <w:rFonts w:eastAsia="新細明體"/>
                <w:kern w:val="0"/>
                <w:sz w:val="24"/>
                <w:szCs w:val="24"/>
              </w:rPr>
            </w:pPr>
            <w:r w:rsidRPr="00322D7E">
              <w:rPr>
                <w:rFonts w:eastAsia="新細明體"/>
                <w:kern w:val="0"/>
                <w:sz w:val="24"/>
                <w:szCs w:val="24"/>
              </w:rPr>
              <w:t>Beta</w:t>
            </w:r>
            <w:r w:rsidR="00CA1F3E" w:rsidRPr="00322D7E">
              <w:rPr>
                <w:rFonts w:eastAsia="新細明體"/>
                <w:kern w:val="0"/>
                <w:sz w:val="24"/>
                <w:szCs w:val="24"/>
              </w:rPr>
              <w:t>分配</w:t>
            </w:r>
          </w:p>
        </w:tc>
        <w:tc>
          <w:tcPr>
            <w:tcW w:w="537" w:type="pct"/>
            <w:vMerge/>
            <w:shd w:val="clear" w:color="auto" w:fill="FFFFFF"/>
            <w:vAlign w:val="center"/>
          </w:tcPr>
          <w:p w14:paraId="0561814F" w14:textId="77777777" w:rsidR="00CA1F3E" w:rsidRPr="00322D7E" w:rsidRDefault="00CA1F3E" w:rsidP="004D79A9">
            <w:pPr>
              <w:pStyle w:val="afe"/>
              <w:spacing w:line="360" w:lineRule="exact"/>
              <w:jc w:val="center"/>
              <w:rPr>
                <w:rFonts w:eastAsia="新細明體"/>
                <w:kern w:val="0"/>
                <w:sz w:val="24"/>
                <w:szCs w:val="24"/>
              </w:rPr>
            </w:pPr>
          </w:p>
        </w:tc>
        <w:tc>
          <w:tcPr>
            <w:tcW w:w="500" w:type="pct"/>
            <w:vMerge/>
            <w:shd w:val="clear" w:color="auto" w:fill="FFFFFF"/>
            <w:vAlign w:val="center"/>
          </w:tcPr>
          <w:p w14:paraId="08AA78F0" w14:textId="77777777" w:rsidR="00CA1F3E" w:rsidRPr="00322D7E" w:rsidRDefault="00CA1F3E" w:rsidP="004D79A9">
            <w:pPr>
              <w:pStyle w:val="afe"/>
              <w:spacing w:line="360" w:lineRule="exact"/>
              <w:jc w:val="center"/>
              <w:rPr>
                <w:rFonts w:eastAsia="新細明體"/>
                <w:kern w:val="0"/>
                <w:sz w:val="24"/>
                <w:szCs w:val="24"/>
              </w:rPr>
            </w:pPr>
          </w:p>
        </w:tc>
        <w:tc>
          <w:tcPr>
            <w:tcW w:w="461" w:type="pct"/>
            <w:shd w:val="clear" w:color="auto" w:fill="FFFFFF"/>
            <w:vAlign w:val="center"/>
          </w:tcPr>
          <w:p w14:paraId="0EEE3C5F"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允差</w:t>
            </w:r>
          </w:p>
        </w:tc>
        <w:tc>
          <w:tcPr>
            <w:tcW w:w="460" w:type="pct"/>
            <w:shd w:val="clear" w:color="auto" w:fill="FFFFFF"/>
            <w:vAlign w:val="center"/>
          </w:tcPr>
          <w:p w14:paraId="648ED04B" w14:textId="77777777" w:rsidR="00CA1F3E" w:rsidRPr="00322D7E" w:rsidRDefault="00CA1F3E" w:rsidP="004D79A9">
            <w:pPr>
              <w:pStyle w:val="afe"/>
              <w:spacing w:line="360" w:lineRule="exact"/>
              <w:jc w:val="center"/>
              <w:rPr>
                <w:rFonts w:eastAsia="新細明體"/>
                <w:kern w:val="0"/>
                <w:sz w:val="24"/>
                <w:szCs w:val="24"/>
              </w:rPr>
            </w:pPr>
            <w:r w:rsidRPr="00322D7E">
              <w:rPr>
                <w:rFonts w:eastAsia="新細明體"/>
                <w:kern w:val="0"/>
                <w:sz w:val="24"/>
                <w:szCs w:val="24"/>
              </w:rPr>
              <w:t>VIF</w:t>
            </w:r>
          </w:p>
        </w:tc>
      </w:tr>
      <w:tr w:rsidR="00CA1F3E" w:rsidRPr="00322D7E" w14:paraId="06C6CAE7" w14:textId="77777777" w:rsidTr="004F656A">
        <w:trPr>
          <w:cantSplit/>
          <w:jc w:val="center"/>
        </w:trPr>
        <w:tc>
          <w:tcPr>
            <w:tcW w:w="159" w:type="pct"/>
            <w:vMerge w:val="restart"/>
            <w:shd w:val="clear" w:color="auto" w:fill="FFFFFF"/>
            <w:vAlign w:val="center"/>
          </w:tcPr>
          <w:p w14:paraId="19FD07E4" w14:textId="77777777" w:rsidR="00CA1F3E" w:rsidRPr="00322D7E" w:rsidRDefault="00CA1F3E" w:rsidP="004D79A9">
            <w:pPr>
              <w:pStyle w:val="af9"/>
              <w:spacing w:line="360" w:lineRule="exact"/>
              <w:jc w:val="center"/>
              <w:rPr>
                <w:kern w:val="0"/>
                <w:sz w:val="24"/>
                <w:szCs w:val="24"/>
              </w:rPr>
            </w:pPr>
            <w:r w:rsidRPr="00322D7E">
              <w:rPr>
                <w:kern w:val="0"/>
                <w:sz w:val="24"/>
                <w:szCs w:val="24"/>
              </w:rPr>
              <w:t>4</w:t>
            </w:r>
          </w:p>
        </w:tc>
        <w:tc>
          <w:tcPr>
            <w:tcW w:w="688" w:type="pct"/>
            <w:shd w:val="clear" w:color="auto" w:fill="FFFFFF"/>
            <w:vAlign w:val="center"/>
          </w:tcPr>
          <w:p w14:paraId="1B24767E"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r w:rsidRPr="00322D7E">
              <w:rPr>
                <w:kern w:val="0"/>
                <w:sz w:val="24"/>
                <w:szCs w:val="24"/>
              </w:rPr>
              <w:t>常數</w:t>
            </w:r>
            <w:r w:rsidRPr="00322D7E">
              <w:rPr>
                <w:kern w:val="0"/>
                <w:sz w:val="24"/>
                <w:szCs w:val="24"/>
              </w:rPr>
              <w:t>)</w:t>
            </w:r>
          </w:p>
        </w:tc>
        <w:tc>
          <w:tcPr>
            <w:tcW w:w="778" w:type="pct"/>
            <w:shd w:val="clear" w:color="auto" w:fill="FFFFFF"/>
            <w:vAlign w:val="center"/>
          </w:tcPr>
          <w:p w14:paraId="60E2903F" w14:textId="77777777" w:rsidR="00CA1F3E" w:rsidRPr="00322D7E" w:rsidRDefault="00CA1F3E" w:rsidP="004D79A9">
            <w:pPr>
              <w:pStyle w:val="af9"/>
              <w:spacing w:line="360" w:lineRule="exact"/>
              <w:jc w:val="center"/>
              <w:rPr>
                <w:kern w:val="0"/>
                <w:sz w:val="24"/>
                <w:szCs w:val="24"/>
              </w:rPr>
            </w:pPr>
            <w:r w:rsidRPr="00322D7E">
              <w:rPr>
                <w:kern w:val="0"/>
                <w:sz w:val="24"/>
                <w:szCs w:val="24"/>
              </w:rPr>
              <w:t>3.917</w:t>
            </w:r>
          </w:p>
        </w:tc>
        <w:tc>
          <w:tcPr>
            <w:tcW w:w="639" w:type="pct"/>
            <w:shd w:val="clear" w:color="auto" w:fill="FFFFFF"/>
            <w:vAlign w:val="center"/>
          </w:tcPr>
          <w:p w14:paraId="6EC49DDF" w14:textId="77777777" w:rsidR="00CA1F3E" w:rsidRPr="00322D7E" w:rsidRDefault="00CA1F3E" w:rsidP="004D79A9">
            <w:pPr>
              <w:pStyle w:val="af9"/>
              <w:spacing w:line="360" w:lineRule="exact"/>
              <w:jc w:val="center"/>
              <w:rPr>
                <w:kern w:val="0"/>
                <w:sz w:val="24"/>
                <w:szCs w:val="24"/>
              </w:rPr>
            </w:pPr>
            <w:r w:rsidRPr="00322D7E">
              <w:rPr>
                <w:kern w:val="0"/>
                <w:sz w:val="24"/>
                <w:szCs w:val="24"/>
              </w:rPr>
              <w:t>0.413</w:t>
            </w:r>
          </w:p>
        </w:tc>
        <w:tc>
          <w:tcPr>
            <w:tcW w:w="778" w:type="pct"/>
            <w:shd w:val="clear" w:color="auto" w:fill="FFFFFF"/>
            <w:vAlign w:val="center"/>
          </w:tcPr>
          <w:p w14:paraId="07E95DD0"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537" w:type="pct"/>
            <w:shd w:val="clear" w:color="auto" w:fill="FFFFFF"/>
            <w:vAlign w:val="center"/>
          </w:tcPr>
          <w:p w14:paraId="1EC0BA53" w14:textId="77777777" w:rsidR="00CA1F3E" w:rsidRPr="00322D7E" w:rsidRDefault="00CA1F3E" w:rsidP="004D79A9">
            <w:pPr>
              <w:pStyle w:val="af9"/>
              <w:spacing w:line="360" w:lineRule="exact"/>
              <w:jc w:val="center"/>
              <w:rPr>
                <w:kern w:val="0"/>
                <w:sz w:val="24"/>
                <w:szCs w:val="24"/>
              </w:rPr>
            </w:pPr>
            <w:r w:rsidRPr="00322D7E">
              <w:rPr>
                <w:kern w:val="0"/>
                <w:sz w:val="24"/>
                <w:szCs w:val="24"/>
              </w:rPr>
              <w:t>9.494</w:t>
            </w:r>
          </w:p>
        </w:tc>
        <w:tc>
          <w:tcPr>
            <w:tcW w:w="500" w:type="pct"/>
            <w:shd w:val="clear" w:color="auto" w:fill="FFFFFF"/>
            <w:vAlign w:val="center"/>
          </w:tcPr>
          <w:p w14:paraId="62B8B9BF"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61" w:type="pct"/>
            <w:shd w:val="clear" w:color="auto" w:fill="FFFFFF"/>
            <w:vAlign w:val="center"/>
          </w:tcPr>
          <w:p w14:paraId="63BACC0C"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c>
          <w:tcPr>
            <w:tcW w:w="460" w:type="pct"/>
            <w:shd w:val="clear" w:color="auto" w:fill="FFFFFF"/>
            <w:vAlign w:val="center"/>
          </w:tcPr>
          <w:p w14:paraId="1032C546" w14:textId="77777777" w:rsidR="00CA1F3E" w:rsidRPr="00322D7E" w:rsidRDefault="00CA1F3E" w:rsidP="004D79A9">
            <w:pPr>
              <w:pStyle w:val="af9"/>
              <w:spacing w:line="360" w:lineRule="exact"/>
              <w:jc w:val="center"/>
              <w:rPr>
                <w:kern w:val="0"/>
                <w:sz w:val="24"/>
                <w:szCs w:val="24"/>
              </w:rPr>
            </w:pPr>
            <w:r w:rsidRPr="00322D7E">
              <w:rPr>
                <w:kern w:val="0"/>
                <w:sz w:val="24"/>
                <w:szCs w:val="24"/>
              </w:rPr>
              <w:t>--</w:t>
            </w:r>
          </w:p>
        </w:tc>
      </w:tr>
      <w:tr w:rsidR="00CA1F3E" w:rsidRPr="00322D7E" w14:paraId="707006A2" w14:textId="77777777" w:rsidTr="004F656A">
        <w:trPr>
          <w:cantSplit/>
          <w:jc w:val="center"/>
        </w:trPr>
        <w:tc>
          <w:tcPr>
            <w:tcW w:w="159" w:type="pct"/>
            <w:vMerge/>
            <w:shd w:val="clear" w:color="auto" w:fill="FFFFFF"/>
            <w:vAlign w:val="center"/>
          </w:tcPr>
          <w:p w14:paraId="1362A370" w14:textId="77777777" w:rsidR="00CA1F3E" w:rsidRPr="00322D7E" w:rsidRDefault="00CA1F3E" w:rsidP="004D79A9">
            <w:pPr>
              <w:pStyle w:val="af9"/>
              <w:spacing w:line="360" w:lineRule="exact"/>
              <w:jc w:val="center"/>
              <w:rPr>
                <w:kern w:val="0"/>
                <w:sz w:val="24"/>
                <w:szCs w:val="24"/>
              </w:rPr>
            </w:pPr>
          </w:p>
        </w:tc>
        <w:tc>
          <w:tcPr>
            <w:tcW w:w="688" w:type="pct"/>
            <w:shd w:val="clear" w:color="auto" w:fill="FFFFFF"/>
            <w:vAlign w:val="center"/>
          </w:tcPr>
          <w:p w14:paraId="4A24B6E9" w14:textId="77777777" w:rsidR="00CA1F3E" w:rsidRPr="00322D7E" w:rsidRDefault="00CA1F3E" w:rsidP="004D79A9">
            <w:pPr>
              <w:pStyle w:val="af9"/>
              <w:spacing w:line="360" w:lineRule="exact"/>
              <w:jc w:val="center"/>
              <w:rPr>
                <w:kern w:val="0"/>
                <w:sz w:val="24"/>
                <w:szCs w:val="24"/>
              </w:rPr>
            </w:pPr>
            <w:r w:rsidRPr="00322D7E">
              <w:rPr>
                <w:kern w:val="0"/>
                <w:sz w:val="24"/>
                <w:szCs w:val="24"/>
              </w:rPr>
              <w:t>專業態度</w:t>
            </w:r>
          </w:p>
        </w:tc>
        <w:tc>
          <w:tcPr>
            <w:tcW w:w="778" w:type="pct"/>
            <w:shd w:val="clear" w:color="auto" w:fill="FFFFFF"/>
            <w:vAlign w:val="center"/>
          </w:tcPr>
          <w:p w14:paraId="7D89DD76" w14:textId="77777777" w:rsidR="00CA1F3E" w:rsidRPr="00322D7E" w:rsidRDefault="00CA1F3E" w:rsidP="004D79A9">
            <w:pPr>
              <w:pStyle w:val="af9"/>
              <w:spacing w:line="360" w:lineRule="exact"/>
              <w:jc w:val="center"/>
              <w:rPr>
                <w:kern w:val="0"/>
                <w:sz w:val="24"/>
                <w:szCs w:val="24"/>
              </w:rPr>
            </w:pPr>
            <w:r w:rsidRPr="00322D7E">
              <w:rPr>
                <w:kern w:val="0"/>
                <w:sz w:val="24"/>
                <w:szCs w:val="24"/>
              </w:rPr>
              <w:t>0.479</w:t>
            </w:r>
          </w:p>
        </w:tc>
        <w:tc>
          <w:tcPr>
            <w:tcW w:w="639" w:type="pct"/>
            <w:shd w:val="clear" w:color="auto" w:fill="FFFFFF"/>
            <w:vAlign w:val="center"/>
          </w:tcPr>
          <w:p w14:paraId="2D01E963" w14:textId="77777777" w:rsidR="00CA1F3E" w:rsidRPr="00322D7E" w:rsidRDefault="00CA1F3E" w:rsidP="004D79A9">
            <w:pPr>
              <w:pStyle w:val="af9"/>
              <w:spacing w:line="360" w:lineRule="exact"/>
              <w:jc w:val="center"/>
              <w:rPr>
                <w:kern w:val="0"/>
                <w:sz w:val="24"/>
                <w:szCs w:val="24"/>
              </w:rPr>
            </w:pPr>
            <w:r w:rsidRPr="00322D7E">
              <w:rPr>
                <w:kern w:val="0"/>
                <w:sz w:val="24"/>
                <w:szCs w:val="24"/>
              </w:rPr>
              <w:t>0.027</w:t>
            </w:r>
          </w:p>
        </w:tc>
        <w:tc>
          <w:tcPr>
            <w:tcW w:w="778" w:type="pct"/>
            <w:shd w:val="clear" w:color="auto" w:fill="FFFFFF"/>
            <w:vAlign w:val="center"/>
          </w:tcPr>
          <w:p w14:paraId="3D6335A2" w14:textId="77777777" w:rsidR="00CA1F3E" w:rsidRPr="00322D7E" w:rsidRDefault="00CA1F3E" w:rsidP="004D79A9">
            <w:pPr>
              <w:pStyle w:val="af9"/>
              <w:spacing w:line="360" w:lineRule="exact"/>
              <w:jc w:val="center"/>
              <w:rPr>
                <w:kern w:val="0"/>
                <w:sz w:val="24"/>
                <w:szCs w:val="24"/>
              </w:rPr>
            </w:pPr>
            <w:r w:rsidRPr="00322D7E">
              <w:rPr>
                <w:kern w:val="0"/>
                <w:sz w:val="24"/>
                <w:szCs w:val="24"/>
              </w:rPr>
              <w:t>0.529</w:t>
            </w:r>
          </w:p>
        </w:tc>
        <w:tc>
          <w:tcPr>
            <w:tcW w:w="537" w:type="pct"/>
            <w:shd w:val="clear" w:color="auto" w:fill="FFFFFF"/>
            <w:vAlign w:val="center"/>
          </w:tcPr>
          <w:p w14:paraId="220D6A4F" w14:textId="77777777" w:rsidR="00CA1F3E" w:rsidRPr="00322D7E" w:rsidRDefault="00CA1F3E" w:rsidP="004D79A9">
            <w:pPr>
              <w:pStyle w:val="af9"/>
              <w:spacing w:line="360" w:lineRule="exact"/>
              <w:jc w:val="center"/>
              <w:rPr>
                <w:kern w:val="0"/>
                <w:sz w:val="24"/>
                <w:szCs w:val="24"/>
              </w:rPr>
            </w:pPr>
            <w:r w:rsidRPr="00322D7E">
              <w:rPr>
                <w:kern w:val="0"/>
                <w:sz w:val="24"/>
                <w:szCs w:val="24"/>
              </w:rPr>
              <w:t>17.937</w:t>
            </w:r>
          </w:p>
        </w:tc>
        <w:tc>
          <w:tcPr>
            <w:tcW w:w="500" w:type="pct"/>
            <w:shd w:val="clear" w:color="auto" w:fill="FFFFFF"/>
            <w:vAlign w:val="center"/>
          </w:tcPr>
          <w:p w14:paraId="77B42619"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61" w:type="pct"/>
            <w:shd w:val="clear" w:color="auto" w:fill="FFFFFF"/>
            <w:vAlign w:val="center"/>
          </w:tcPr>
          <w:p w14:paraId="55267F46" w14:textId="77777777" w:rsidR="00CA1F3E" w:rsidRPr="00322D7E" w:rsidRDefault="00CA1F3E" w:rsidP="004D79A9">
            <w:pPr>
              <w:pStyle w:val="af9"/>
              <w:spacing w:line="360" w:lineRule="exact"/>
              <w:jc w:val="center"/>
              <w:rPr>
                <w:kern w:val="0"/>
                <w:sz w:val="24"/>
                <w:szCs w:val="24"/>
              </w:rPr>
            </w:pPr>
            <w:r w:rsidRPr="00322D7E">
              <w:rPr>
                <w:kern w:val="0"/>
                <w:sz w:val="24"/>
                <w:szCs w:val="24"/>
              </w:rPr>
              <w:t>0.642</w:t>
            </w:r>
          </w:p>
        </w:tc>
        <w:tc>
          <w:tcPr>
            <w:tcW w:w="460" w:type="pct"/>
            <w:shd w:val="clear" w:color="auto" w:fill="FFFFFF"/>
            <w:vAlign w:val="center"/>
          </w:tcPr>
          <w:p w14:paraId="40ED7360" w14:textId="77777777" w:rsidR="00CA1F3E" w:rsidRPr="00322D7E" w:rsidRDefault="00CA1F3E" w:rsidP="004D79A9">
            <w:pPr>
              <w:pStyle w:val="af9"/>
              <w:spacing w:line="360" w:lineRule="exact"/>
              <w:jc w:val="center"/>
              <w:rPr>
                <w:kern w:val="0"/>
                <w:sz w:val="24"/>
                <w:szCs w:val="24"/>
              </w:rPr>
            </w:pPr>
            <w:r w:rsidRPr="00322D7E">
              <w:rPr>
                <w:kern w:val="0"/>
                <w:sz w:val="24"/>
                <w:szCs w:val="24"/>
              </w:rPr>
              <w:t>1.558</w:t>
            </w:r>
          </w:p>
        </w:tc>
      </w:tr>
      <w:tr w:rsidR="00CA1F3E" w:rsidRPr="00322D7E" w14:paraId="64F2FAEE" w14:textId="77777777" w:rsidTr="004F656A">
        <w:trPr>
          <w:cantSplit/>
          <w:jc w:val="center"/>
        </w:trPr>
        <w:tc>
          <w:tcPr>
            <w:tcW w:w="159" w:type="pct"/>
            <w:vMerge/>
            <w:shd w:val="clear" w:color="auto" w:fill="FFFFFF"/>
            <w:vAlign w:val="center"/>
          </w:tcPr>
          <w:p w14:paraId="14BB701D" w14:textId="77777777" w:rsidR="00CA1F3E" w:rsidRPr="00322D7E" w:rsidRDefault="00CA1F3E" w:rsidP="004D79A9">
            <w:pPr>
              <w:pStyle w:val="af9"/>
              <w:spacing w:line="360" w:lineRule="exact"/>
              <w:jc w:val="center"/>
              <w:rPr>
                <w:kern w:val="0"/>
                <w:sz w:val="24"/>
                <w:szCs w:val="24"/>
              </w:rPr>
            </w:pPr>
          </w:p>
        </w:tc>
        <w:tc>
          <w:tcPr>
            <w:tcW w:w="688" w:type="pct"/>
            <w:shd w:val="clear" w:color="auto" w:fill="FFFFFF"/>
            <w:vAlign w:val="center"/>
          </w:tcPr>
          <w:p w14:paraId="75C8B45E" w14:textId="77777777" w:rsidR="00CA1F3E" w:rsidRPr="00322D7E" w:rsidRDefault="00CA1F3E" w:rsidP="004D79A9">
            <w:pPr>
              <w:pStyle w:val="af9"/>
              <w:spacing w:line="360" w:lineRule="exact"/>
              <w:jc w:val="center"/>
              <w:rPr>
                <w:kern w:val="0"/>
                <w:sz w:val="24"/>
                <w:szCs w:val="24"/>
              </w:rPr>
            </w:pPr>
            <w:r w:rsidRPr="00322D7E">
              <w:rPr>
                <w:kern w:val="0"/>
                <w:sz w:val="24"/>
                <w:szCs w:val="24"/>
              </w:rPr>
              <w:t>嚴謹性</w:t>
            </w:r>
          </w:p>
        </w:tc>
        <w:tc>
          <w:tcPr>
            <w:tcW w:w="778" w:type="pct"/>
            <w:shd w:val="clear" w:color="auto" w:fill="FFFFFF"/>
            <w:vAlign w:val="center"/>
          </w:tcPr>
          <w:p w14:paraId="2FBC5DF4" w14:textId="77777777" w:rsidR="00CA1F3E" w:rsidRPr="00322D7E" w:rsidRDefault="00CA1F3E" w:rsidP="004D79A9">
            <w:pPr>
              <w:pStyle w:val="af9"/>
              <w:spacing w:line="360" w:lineRule="exact"/>
              <w:jc w:val="center"/>
              <w:rPr>
                <w:kern w:val="0"/>
                <w:sz w:val="24"/>
                <w:szCs w:val="24"/>
              </w:rPr>
            </w:pPr>
            <w:r w:rsidRPr="00322D7E">
              <w:rPr>
                <w:kern w:val="0"/>
                <w:sz w:val="24"/>
                <w:szCs w:val="24"/>
              </w:rPr>
              <w:t>0.126</w:t>
            </w:r>
          </w:p>
        </w:tc>
        <w:tc>
          <w:tcPr>
            <w:tcW w:w="639" w:type="pct"/>
            <w:shd w:val="clear" w:color="auto" w:fill="FFFFFF"/>
            <w:vAlign w:val="center"/>
          </w:tcPr>
          <w:p w14:paraId="686D3161" w14:textId="77777777" w:rsidR="00CA1F3E" w:rsidRPr="00322D7E" w:rsidRDefault="00CA1F3E" w:rsidP="004D79A9">
            <w:pPr>
              <w:pStyle w:val="af9"/>
              <w:spacing w:line="360" w:lineRule="exact"/>
              <w:jc w:val="center"/>
              <w:rPr>
                <w:kern w:val="0"/>
                <w:sz w:val="24"/>
                <w:szCs w:val="24"/>
              </w:rPr>
            </w:pPr>
            <w:r w:rsidRPr="00322D7E">
              <w:rPr>
                <w:kern w:val="0"/>
                <w:sz w:val="24"/>
                <w:szCs w:val="24"/>
              </w:rPr>
              <w:t>0.025</w:t>
            </w:r>
          </w:p>
        </w:tc>
        <w:tc>
          <w:tcPr>
            <w:tcW w:w="778" w:type="pct"/>
            <w:shd w:val="clear" w:color="auto" w:fill="FFFFFF"/>
            <w:vAlign w:val="center"/>
          </w:tcPr>
          <w:p w14:paraId="400C4AFA" w14:textId="77777777" w:rsidR="00CA1F3E" w:rsidRPr="00322D7E" w:rsidRDefault="00CA1F3E" w:rsidP="004D79A9">
            <w:pPr>
              <w:pStyle w:val="af9"/>
              <w:spacing w:line="360" w:lineRule="exact"/>
              <w:jc w:val="center"/>
              <w:rPr>
                <w:kern w:val="0"/>
                <w:sz w:val="24"/>
                <w:szCs w:val="24"/>
              </w:rPr>
            </w:pPr>
            <w:r w:rsidRPr="00322D7E">
              <w:rPr>
                <w:kern w:val="0"/>
                <w:sz w:val="24"/>
                <w:szCs w:val="24"/>
              </w:rPr>
              <w:t>0.145</w:t>
            </w:r>
          </w:p>
        </w:tc>
        <w:tc>
          <w:tcPr>
            <w:tcW w:w="537" w:type="pct"/>
            <w:shd w:val="clear" w:color="auto" w:fill="FFFFFF"/>
            <w:vAlign w:val="center"/>
          </w:tcPr>
          <w:p w14:paraId="32A53283" w14:textId="77777777" w:rsidR="00CA1F3E" w:rsidRPr="00322D7E" w:rsidRDefault="00CA1F3E" w:rsidP="004D79A9">
            <w:pPr>
              <w:pStyle w:val="af9"/>
              <w:spacing w:line="360" w:lineRule="exact"/>
              <w:jc w:val="center"/>
              <w:rPr>
                <w:kern w:val="0"/>
                <w:sz w:val="24"/>
                <w:szCs w:val="24"/>
              </w:rPr>
            </w:pPr>
            <w:r w:rsidRPr="00322D7E">
              <w:rPr>
                <w:kern w:val="0"/>
                <w:sz w:val="24"/>
                <w:szCs w:val="24"/>
              </w:rPr>
              <w:t>5.034</w:t>
            </w:r>
          </w:p>
        </w:tc>
        <w:tc>
          <w:tcPr>
            <w:tcW w:w="500" w:type="pct"/>
            <w:shd w:val="clear" w:color="auto" w:fill="FFFFFF"/>
            <w:vAlign w:val="center"/>
          </w:tcPr>
          <w:p w14:paraId="068F8F54" w14:textId="77777777" w:rsidR="00CA1F3E" w:rsidRPr="00322D7E" w:rsidRDefault="00CA1F3E" w:rsidP="004D79A9">
            <w:pPr>
              <w:pStyle w:val="af9"/>
              <w:spacing w:line="360" w:lineRule="exact"/>
              <w:jc w:val="center"/>
              <w:rPr>
                <w:kern w:val="0"/>
                <w:sz w:val="24"/>
                <w:szCs w:val="24"/>
              </w:rPr>
            </w:pPr>
            <w:r w:rsidRPr="00322D7E">
              <w:rPr>
                <w:kern w:val="0"/>
                <w:sz w:val="24"/>
                <w:szCs w:val="24"/>
              </w:rPr>
              <w:t>0.000</w:t>
            </w:r>
          </w:p>
        </w:tc>
        <w:tc>
          <w:tcPr>
            <w:tcW w:w="461" w:type="pct"/>
            <w:shd w:val="clear" w:color="auto" w:fill="FFFFFF"/>
            <w:vAlign w:val="center"/>
          </w:tcPr>
          <w:p w14:paraId="4C7A44C9" w14:textId="77777777" w:rsidR="00CA1F3E" w:rsidRPr="00322D7E" w:rsidRDefault="00CA1F3E" w:rsidP="004D79A9">
            <w:pPr>
              <w:pStyle w:val="af9"/>
              <w:spacing w:line="360" w:lineRule="exact"/>
              <w:jc w:val="center"/>
              <w:rPr>
                <w:kern w:val="0"/>
                <w:sz w:val="24"/>
                <w:szCs w:val="24"/>
              </w:rPr>
            </w:pPr>
            <w:r w:rsidRPr="00322D7E">
              <w:rPr>
                <w:kern w:val="0"/>
                <w:sz w:val="24"/>
                <w:szCs w:val="24"/>
              </w:rPr>
              <w:t>0.673</w:t>
            </w:r>
          </w:p>
        </w:tc>
        <w:tc>
          <w:tcPr>
            <w:tcW w:w="460" w:type="pct"/>
            <w:shd w:val="clear" w:color="auto" w:fill="FFFFFF"/>
            <w:vAlign w:val="center"/>
          </w:tcPr>
          <w:p w14:paraId="09ADA080" w14:textId="77777777" w:rsidR="00CA1F3E" w:rsidRPr="00322D7E" w:rsidRDefault="00CA1F3E" w:rsidP="004D79A9">
            <w:pPr>
              <w:pStyle w:val="af9"/>
              <w:spacing w:line="360" w:lineRule="exact"/>
              <w:jc w:val="center"/>
              <w:rPr>
                <w:kern w:val="0"/>
                <w:sz w:val="24"/>
                <w:szCs w:val="24"/>
              </w:rPr>
            </w:pPr>
            <w:r w:rsidRPr="00322D7E">
              <w:rPr>
                <w:kern w:val="0"/>
                <w:sz w:val="24"/>
                <w:szCs w:val="24"/>
              </w:rPr>
              <w:t>1.486</w:t>
            </w:r>
          </w:p>
        </w:tc>
      </w:tr>
      <w:tr w:rsidR="00CA1F3E" w:rsidRPr="00322D7E" w14:paraId="6CC4B9CC" w14:textId="77777777" w:rsidTr="004F656A">
        <w:trPr>
          <w:cantSplit/>
          <w:jc w:val="center"/>
        </w:trPr>
        <w:tc>
          <w:tcPr>
            <w:tcW w:w="159" w:type="pct"/>
            <w:vMerge/>
            <w:shd w:val="clear" w:color="auto" w:fill="FFFFFF"/>
            <w:vAlign w:val="center"/>
          </w:tcPr>
          <w:p w14:paraId="589171A6" w14:textId="77777777" w:rsidR="00CA1F3E" w:rsidRPr="00322D7E" w:rsidRDefault="00CA1F3E" w:rsidP="004D79A9">
            <w:pPr>
              <w:pStyle w:val="af9"/>
              <w:spacing w:line="360" w:lineRule="exact"/>
              <w:jc w:val="center"/>
              <w:rPr>
                <w:kern w:val="0"/>
                <w:sz w:val="24"/>
                <w:szCs w:val="24"/>
              </w:rPr>
            </w:pPr>
          </w:p>
        </w:tc>
        <w:tc>
          <w:tcPr>
            <w:tcW w:w="688" w:type="pct"/>
            <w:shd w:val="clear" w:color="auto" w:fill="FFFFFF"/>
            <w:vAlign w:val="center"/>
          </w:tcPr>
          <w:p w14:paraId="5EC1CA70" w14:textId="77777777" w:rsidR="00CA1F3E" w:rsidRPr="00322D7E" w:rsidRDefault="00CA1F3E" w:rsidP="004D79A9">
            <w:pPr>
              <w:pStyle w:val="af9"/>
              <w:spacing w:line="360" w:lineRule="exact"/>
              <w:jc w:val="center"/>
              <w:rPr>
                <w:kern w:val="0"/>
                <w:sz w:val="24"/>
                <w:szCs w:val="24"/>
              </w:rPr>
            </w:pPr>
            <w:r w:rsidRPr="00322D7E">
              <w:rPr>
                <w:kern w:val="0"/>
                <w:sz w:val="24"/>
                <w:szCs w:val="24"/>
              </w:rPr>
              <w:t>專業知能</w:t>
            </w:r>
          </w:p>
        </w:tc>
        <w:tc>
          <w:tcPr>
            <w:tcW w:w="778" w:type="pct"/>
            <w:shd w:val="clear" w:color="auto" w:fill="FFFFFF"/>
            <w:vAlign w:val="center"/>
          </w:tcPr>
          <w:p w14:paraId="4B80226C" w14:textId="77777777" w:rsidR="00CA1F3E" w:rsidRPr="00322D7E" w:rsidRDefault="00CA1F3E" w:rsidP="004D79A9">
            <w:pPr>
              <w:pStyle w:val="af9"/>
              <w:spacing w:line="360" w:lineRule="exact"/>
              <w:jc w:val="center"/>
              <w:rPr>
                <w:kern w:val="0"/>
                <w:sz w:val="24"/>
                <w:szCs w:val="24"/>
              </w:rPr>
            </w:pPr>
            <w:r w:rsidRPr="00322D7E">
              <w:rPr>
                <w:kern w:val="0"/>
                <w:sz w:val="24"/>
                <w:szCs w:val="24"/>
              </w:rPr>
              <w:t>0.050</w:t>
            </w:r>
          </w:p>
        </w:tc>
        <w:tc>
          <w:tcPr>
            <w:tcW w:w="639" w:type="pct"/>
            <w:shd w:val="clear" w:color="auto" w:fill="FFFFFF"/>
            <w:vAlign w:val="center"/>
          </w:tcPr>
          <w:p w14:paraId="0DB56D1E" w14:textId="77777777" w:rsidR="00CA1F3E" w:rsidRPr="00322D7E" w:rsidRDefault="00CA1F3E" w:rsidP="004D79A9">
            <w:pPr>
              <w:pStyle w:val="af9"/>
              <w:spacing w:line="360" w:lineRule="exact"/>
              <w:jc w:val="center"/>
              <w:rPr>
                <w:kern w:val="0"/>
                <w:sz w:val="24"/>
                <w:szCs w:val="24"/>
              </w:rPr>
            </w:pPr>
            <w:r w:rsidRPr="00322D7E">
              <w:rPr>
                <w:kern w:val="0"/>
                <w:sz w:val="24"/>
                <w:szCs w:val="24"/>
              </w:rPr>
              <w:t>0.015</w:t>
            </w:r>
          </w:p>
        </w:tc>
        <w:tc>
          <w:tcPr>
            <w:tcW w:w="778" w:type="pct"/>
            <w:shd w:val="clear" w:color="auto" w:fill="FFFFFF"/>
            <w:vAlign w:val="center"/>
          </w:tcPr>
          <w:p w14:paraId="0427D040" w14:textId="77777777" w:rsidR="00CA1F3E" w:rsidRPr="00322D7E" w:rsidRDefault="00CA1F3E" w:rsidP="004D79A9">
            <w:pPr>
              <w:pStyle w:val="af9"/>
              <w:spacing w:line="360" w:lineRule="exact"/>
              <w:jc w:val="center"/>
              <w:rPr>
                <w:kern w:val="0"/>
                <w:sz w:val="24"/>
                <w:szCs w:val="24"/>
              </w:rPr>
            </w:pPr>
            <w:r w:rsidRPr="00322D7E">
              <w:rPr>
                <w:kern w:val="0"/>
                <w:sz w:val="24"/>
                <w:szCs w:val="24"/>
              </w:rPr>
              <w:t>0.090</w:t>
            </w:r>
          </w:p>
        </w:tc>
        <w:tc>
          <w:tcPr>
            <w:tcW w:w="537" w:type="pct"/>
            <w:shd w:val="clear" w:color="auto" w:fill="FFFFFF"/>
            <w:vAlign w:val="center"/>
          </w:tcPr>
          <w:p w14:paraId="066CCB25" w14:textId="77777777" w:rsidR="00CA1F3E" w:rsidRPr="00322D7E" w:rsidRDefault="00CA1F3E" w:rsidP="004D79A9">
            <w:pPr>
              <w:pStyle w:val="af9"/>
              <w:spacing w:line="360" w:lineRule="exact"/>
              <w:jc w:val="center"/>
              <w:rPr>
                <w:kern w:val="0"/>
                <w:sz w:val="24"/>
                <w:szCs w:val="24"/>
              </w:rPr>
            </w:pPr>
            <w:r w:rsidRPr="00322D7E">
              <w:rPr>
                <w:kern w:val="0"/>
                <w:sz w:val="24"/>
                <w:szCs w:val="24"/>
              </w:rPr>
              <w:t>3.238</w:t>
            </w:r>
          </w:p>
        </w:tc>
        <w:tc>
          <w:tcPr>
            <w:tcW w:w="500" w:type="pct"/>
            <w:shd w:val="clear" w:color="auto" w:fill="FFFFFF"/>
            <w:vAlign w:val="center"/>
          </w:tcPr>
          <w:p w14:paraId="16B9FE25" w14:textId="77777777" w:rsidR="00CA1F3E" w:rsidRPr="00322D7E" w:rsidRDefault="00CA1F3E" w:rsidP="004D79A9">
            <w:pPr>
              <w:pStyle w:val="af9"/>
              <w:spacing w:line="360" w:lineRule="exact"/>
              <w:jc w:val="center"/>
              <w:rPr>
                <w:kern w:val="0"/>
                <w:sz w:val="24"/>
                <w:szCs w:val="24"/>
              </w:rPr>
            </w:pPr>
            <w:r w:rsidRPr="00322D7E">
              <w:rPr>
                <w:kern w:val="0"/>
                <w:sz w:val="24"/>
                <w:szCs w:val="24"/>
              </w:rPr>
              <w:t>0.001</w:t>
            </w:r>
          </w:p>
        </w:tc>
        <w:tc>
          <w:tcPr>
            <w:tcW w:w="461" w:type="pct"/>
            <w:shd w:val="clear" w:color="auto" w:fill="FFFFFF"/>
            <w:vAlign w:val="center"/>
          </w:tcPr>
          <w:p w14:paraId="785791A7" w14:textId="77777777" w:rsidR="00CA1F3E" w:rsidRPr="00322D7E" w:rsidRDefault="00CA1F3E" w:rsidP="004D79A9">
            <w:pPr>
              <w:pStyle w:val="af9"/>
              <w:spacing w:line="360" w:lineRule="exact"/>
              <w:jc w:val="center"/>
              <w:rPr>
                <w:kern w:val="0"/>
                <w:sz w:val="24"/>
                <w:szCs w:val="24"/>
              </w:rPr>
            </w:pPr>
            <w:r w:rsidRPr="00322D7E">
              <w:rPr>
                <w:kern w:val="0"/>
                <w:sz w:val="24"/>
                <w:szCs w:val="24"/>
              </w:rPr>
              <w:t>0.716</w:t>
            </w:r>
          </w:p>
        </w:tc>
        <w:tc>
          <w:tcPr>
            <w:tcW w:w="460" w:type="pct"/>
            <w:shd w:val="clear" w:color="auto" w:fill="FFFFFF"/>
            <w:vAlign w:val="center"/>
          </w:tcPr>
          <w:p w14:paraId="527BA70F" w14:textId="77777777" w:rsidR="00CA1F3E" w:rsidRPr="00322D7E" w:rsidRDefault="00CA1F3E" w:rsidP="004D79A9">
            <w:pPr>
              <w:pStyle w:val="af9"/>
              <w:spacing w:line="360" w:lineRule="exact"/>
              <w:jc w:val="center"/>
              <w:rPr>
                <w:kern w:val="0"/>
                <w:sz w:val="24"/>
                <w:szCs w:val="24"/>
              </w:rPr>
            </w:pPr>
            <w:r w:rsidRPr="00322D7E">
              <w:rPr>
                <w:kern w:val="0"/>
                <w:sz w:val="24"/>
                <w:szCs w:val="24"/>
              </w:rPr>
              <w:t>1.396</w:t>
            </w:r>
          </w:p>
        </w:tc>
      </w:tr>
      <w:tr w:rsidR="00CA1F3E" w:rsidRPr="00322D7E" w14:paraId="723F40ED" w14:textId="77777777" w:rsidTr="004F656A">
        <w:trPr>
          <w:cantSplit/>
          <w:jc w:val="center"/>
        </w:trPr>
        <w:tc>
          <w:tcPr>
            <w:tcW w:w="159" w:type="pct"/>
            <w:vMerge/>
            <w:shd w:val="clear" w:color="auto" w:fill="FFFFFF"/>
            <w:vAlign w:val="center"/>
          </w:tcPr>
          <w:p w14:paraId="5218AEA9" w14:textId="77777777" w:rsidR="00CA1F3E" w:rsidRPr="00322D7E" w:rsidRDefault="00CA1F3E" w:rsidP="004D79A9">
            <w:pPr>
              <w:pStyle w:val="af9"/>
              <w:spacing w:line="360" w:lineRule="exact"/>
              <w:jc w:val="center"/>
              <w:rPr>
                <w:kern w:val="0"/>
                <w:sz w:val="24"/>
                <w:szCs w:val="24"/>
              </w:rPr>
            </w:pPr>
          </w:p>
        </w:tc>
        <w:tc>
          <w:tcPr>
            <w:tcW w:w="688" w:type="pct"/>
            <w:shd w:val="clear" w:color="auto" w:fill="FFFFFF"/>
            <w:vAlign w:val="center"/>
          </w:tcPr>
          <w:p w14:paraId="17F1646F" w14:textId="77777777" w:rsidR="00CA1F3E" w:rsidRPr="00322D7E" w:rsidRDefault="00CA1F3E" w:rsidP="004D79A9">
            <w:pPr>
              <w:pStyle w:val="af9"/>
              <w:spacing w:line="360" w:lineRule="exact"/>
              <w:jc w:val="center"/>
              <w:rPr>
                <w:kern w:val="0"/>
                <w:sz w:val="24"/>
                <w:szCs w:val="24"/>
              </w:rPr>
            </w:pPr>
            <w:r w:rsidRPr="00322D7E">
              <w:rPr>
                <w:kern w:val="0"/>
                <w:sz w:val="24"/>
                <w:szCs w:val="24"/>
              </w:rPr>
              <w:t>親和性</w:t>
            </w:r>
          </w:p>
        </w:tc>
        <w:tc>
          <w:tcPr>
            <w:tcW w:w="778" w:type="pct"/>
            <w:shd w:val="clear" w:color="auto" w:fill="FFFFFF"/>
            <w:vAlign w:val="center"/>
          </w:tcPr>
          <w:p w14:paraId="22A6C467" w14:textId="77777777" w:rsidR="00CA1F3E" w:rsidRPr="00322D7E" w:rsidRDefault="00CA1F3E" w:rsidP="004D79A9">
            <w:pPr>
              <w:pStyle w:val="af9"/>
              <w:spacing w:line="360" w:lineRule="exact"/>
              <w:jc w:val="center"/>
              <w:rPr>
                <w:kern w:val="0"/>
                <w:sz w:val="24"/>
                <w:szCs w:val="24"/>
              </w:rPr>
            </w:pPr>
            <w:r w:rsidRPr="00322D7E">
              <w:rPr>
                <w:kern w:val="0"/>
                <w:sz w:val="24"/>
                <w:szCs w:val="24"/>
              </w:rPr>
              <w:t>0.069</w:t>
            </w:r>
          </w:p>
        </w:tc>
        <w:tc>
          <w:tcPr>
            <w:tcW w:w="639" w:type="pct"/>
            <w:shd w:val="clear" w:color="auto" w:fill="FFFFFF"/>
            <w:vAlign w:val="center"/>
          </w:tcPr>
          <w:p w14:paraId="72C9613B" w14:textId="77777777" w:rsidR="00CA1F3E" w:rsidRPr="00322D7E" w:rsidRDefault="00CA1F3E" w:rsidP="004D79A9">
            <w:pPr>
              <w:pStyle w:val="af9"/>
              <w:spacing w:line="360" w:lineRule="exact"/>
              <w:jc w:val="center"/>
              <w:rPr>
                <w:kern w:val="0"/>
                <w:sz w:val="24"/>
                <w:szCs w:val="24"/>
              </w:rPr>
            </w:pPr>
            <w:r w:rsidRPr="00322D7E">
              <w:rPr>
                <w:kern w:val="0"/>
                <w:sz w:val="24"/>
                <w:szCs w:val="24"/>
              </w:rPr>
              <w:t>0.026</w:t>
            </w:r>
          </w:p>
        </w:tc>
        <w:tc>
          <w:tcPr>
            <w:tcW w:w="778" w:type="pct"/>
            <w:shd w:val="clear" w:color="auto" w:fill="FFFFFF"/>
            <w:vAlign w:val="center"/>
          </w:tcPr>
          <w:p w14:paraId="32A40F04" w14:textId="77777777" w:rsidR="00CA1F3E" w:rsidRPr="00322D7E" w:rsidRDefault="00CA1F3E" w:rsidP="004D79A9">
            <w:pPr>
              <w:pStyle w:val="af9"/>
              <w:spacing w:line="360" w:lineRule="exact"/>
              <w:jc w:val="center"/>
              <w:rPr>
                <w:kern w:val="0"/>
                <w:sz w:val="24"/>
                <w:szCs w:val="24"/>
              </w:rPr>
            </w:pPr>
            <w:r w:rsidRPr="00322D7E">
              <w:rPr>
                <w:kern w:val="0"/>
                <w:sz w:val="24"/>
                <w:szCs w:val="24"/>
              </w:rPr>
              <w:t>0.076</w:t>
            </w:r>
          </w:p>
        </w:tc>
        <w:tc>
          <w:tcPr>
            <w:tcW w:w="537" w:type="pct"/>
            <w:shd w:val="clear" w:color="auto" w:fill="FFFFFF"/>
            <w:vAlign w:val="center"/>
          </w:tcPr>
          <w:p w14:paraId="5AE0EC96" w14:textId="77777777" w:rsidR="00CA1F3E" w:rsidRPr="00322D7E" w:rsidRDefault="00CA1F3E" w:rsidP="004D79A9">
            <w:pPr>
              <w:pStyle w:val="af9"/>
              <w:spacing w:line="360" w:lineRule="exact"/>
              <w:jc w:val="center"/>
              <w:rPr>
                <w:kern w:val="0"/>
                <w:sz w:val="24"/>
                <w:szCs w:val="24"/>
              </w:rPr>
            </w:pPr>
            <w:r w:rsidRPr="00322D7E">
              <w:rPr>
                <w:kern w:val="0"/>
                <w:sz w:val="24"/>
                <w:szCs w:val="24"/>
              </w:rPr>
              <w:t>2.642</w:t>
            </w:r>
          </w:p>
        </w:tc>
        <w:tc>
          <w:tcPr>
            <w:tcW w:w="500" w:type="pct"/>
            <w:shd w:val="clear" w:color="auto" w:fill="FFFFFF"/>
            <w:vAlign w:val="center"/>
          </w:tcPr>
          <w:p w14:paraId="01E1120F" w14:textId="77777777" w:rsidR="00CA1F3E" w:rsidRPr="00322D7E" w:rsidRDefault="00CA1F3E" w:rsidP="004D79A9">
            <w:pPr>
              <w:pStyle w:val="af9"/>
              <w:spacing w:line="360" w:lineRule="exact"/>
              <w:jc w:val="center"/>
              <w:rPr>
                <w:kern w:val="0"/>
                <w:sz w:val="24"/>
                <w:szCs w:val="24"/>
              </w:rPr>
            </w:pPr>
            <w:r w:rsidRPr="00322D7E">
              <w:rPr>
                <w:kern w:val="0"/>
                <w:sz w:val="24"/>
                <w:szCs w:val="24"/>
              </w:rPr>
              <w:t>0.008</w:t>
            </w:r>
          </w:p>
        </w:tc>
        <w:tc>
          <w:tcPr>
            <w:tcW w:w="461" w:type="pct"/>
            <w:shd w:val="clear" w:color="auto" w:fill="FFFFFF"/>
            <w:vAlign w:val="center"/>
          </w:tcPr>
          <w:p w14:paraId="327E7B94" w14:textId="77777777" w:rsidR="00CA1F3E" w:rsidRPr="00322D7E" w:rsidRDefault="00CA1F3E" w:rsidP="004D79A9">
            <w:pPr>
              <w:pStyle w:val="af9"/>
              <w:spacing w:line="360" w:lineRule="exact"/>
              <w:jc w:val="center"/>
              <w:rPr>
                <w:kern w:val="0"/>
                <w:sz w:val="24"/>
                <w:szCs w:val="24"/>
              </w:rPr>
            </w:pPr>
            <w:r w:rsidRPr="00322D7E">
              <w:rPr>
                <w:kern w:val="0"/>
                <w:sz w:val="24"/>
                <w:szCs w:val="24"/>
              </w:rPr>
              <w:t>0.674</w:t>
            </w:r>
          </w:p>
        </w:tc>
        <w:tc>
          <w:tcPr>
            <w:tcW w:w="460" w:type="pct"/>
            <w:shd w:val="clear" w:color="auto" w:fill="FFFFFF"/>
            <w:vAlign w:val="center"/>
          </w:tcPr>
          <w:p w14:paraId="3957A41A" w14:textId="77777777" w:rsidR="00CA1F3E" w:rsidRPr="00322D7E" w:rsidRDefault="00CA1F3E" w:rsidP="004D79A9">
            <w:pPr>
              <w:pStyle w:val="af9"/>
              <w:spacing w:line="360" w:lineRule="exact"/>
              <w:jc w:val="center"/>
              <w:rPr>
                <w:kern w:val="0"/>
                <w:sz w:val="24"/>
                <w:szCs w:val="24"/>
              </w:rPr>
            </w:pPr>
            <w:r w:rsidRPr="00322D7E">
              <w:rPr>
                <w:kern w:val="0"/>
                <w:sz w:val="24"/>
                <w:szCs w:val="24"/>
              </w:rPr>
              <w:t>1.484</w:t>
            </w:r>
          </w:p>
        </w:tc>
      </w:tr>
    </w:tbl>
    <w:p w14:paraId="7FAAA8DF" w14:textId="77777777" w:rsidR="00121F46" w:rsidRPr="00322D7E" w:rsidRDefault="00121F46" w:rsidP="004D79A9">
      <w:pPr>
        <w:spacing w:line="360" w:lineRule="exact"/>
        <w:ind w:firstLineChars="0" w:firstLine="0"/>
        <w:rPr>
          <w:sz w:val="24"/>
          <w:szCs w:val="24"/>
        </w:rPr>
      </w:pPr>
      <w:bookmarkStart w:id="54" w:name="_Toc10755410"/>
    </w:p>
    <w:p w14:paraId="511D7F0D" w14:textId="77777777" w:rsidR="00CA1F3E" w:rsidRPr="00322D7E" w:rsidRDefault="00CA1F3E" w:rsidP="004D79A9">
      <w:pPr>
        <w:spacing w:line="360" w:lineRule="exact"/>
        <w:ind w:firstLineChars="0" w:firstLine="0"/>
        <w:rPr>
          <w:sz w:val="24"/>
          <w:szCs w:val="24"/>
        </w:rPr>
      </w:pPr>
      <w:r w:rsidRPr="00322D7E">
        <w:rPr>
          <w:sz w:val="24"/>
          <w:szCs w:val="24"/>
        </w:rPr>
        <w:t>三、性侵害案件專責小組偵辦性侵害案件的困境</w:t>
      </w:r>
      <w:bookmarkEnd w:id="54"/>
    </w:p>
    <w:p w14:paraId="73A0024A" w14:textId="77777777" w:rsidR="00A761B1" w:rsidRPr="00322D7E" w:rsidRDefault="00A761B1" w:rsidP="004D79A9">
      <w:pPr>
        <w:spacing w:line="360" w:lineRule="exact"/>
        <w:ind w:firstLine="488"/>
        <w:rPr>
          <w:rFonts w:hint="eastAsia"/>
          <w:sz w:val="24"/>
          <w:szCs w:val="24"/>
        </w:rPr>
      </w:pPr>
    </w:p>
    <w:p w14:paraId="5C84D8A7" w14:textId="77777777" w:rsidR="00CA1F3E" w:rsidRPr="00322D7E" w:rsidRDefault="00CA1F3E" w:rsidP="004D79A9">
      <w:pPr>
        <w:spacing w:line="360" w:lineRule="exact"/>
        <w:ind w:firstLine="488"/>
        <w:rPr>
          <w:sz w:val="24"/>
          <w:szCs w:val="24"/>
        </w:rPr>
      </w:pPr>
      <w:r w:rsidRPr="00322D7E">
        <w:rPr>
          <w:sz w:val="24"/>
          <w:szCs w:val="24"/>
        </w:rPr>
        <w:t>為了解性侵害案件專責小組偵辦性侵害案件的困境，本研究在問卷中編制一題開放式題目，由問卷受試者填答。總計有</w:t>
      </w:r>
      <w:r w:rsidRPr="00322D7E">
        <w:rPr>
          <w:sz w:val="24"/>
          <w:szCs w:val="24"/>
        </w:rPr>
        <w:t>188</w:t>
      </w:r>
      <w:r w:rsidRPr="00322D7E">
        <w:rPr>
          <w:sz w:val="24"/>
          <w:szCs w:val="24"/>
        </w:rPr>
        <w:t>位受試者回答本開放式問題，經整理所填答的意見，歸納重點如下：</w:t>
      </w:r>
    </w:p>
    <w:p w14:paraId="6F785D99" w14:textId="77777777" w:rsidR="00CA1F3E" w:rsidRPr="00322D7E" w:rsidRDefault="00CA1F3E" w:rsidP="004D79A9">
      <w:pPr>
        <w:spacing w:line="360" w:lineRule="exact"/>
        <w:ind w:left="732" w:hangingChars="300" w:hanging="732"/>
        <w:rPr>
          <w:sz w:val="24"/>
          <w:szCs w:val="24"/>
        </w:rPr>
      </w:pPr>
      <w:r w:rsidRPr="00322D7E">
        <w:rPr>
          <w:sz w:val="24"/>
          <w:szCs w:val="24"/>
        </w:rPr>
        <w:t>（一）專業能力不足：相關法令的熟悉度、流程的熟悉度、被害人詢問筆錄等有所不足，尤其是兒童、智能障礙的性侵害案件上，更是不足。</w:t>
      </w:r>
    </w:p>
    <w:p w14:paraId="77ABBC1A" w14:textId="77777777" w:rsidR="00CA1F3E" w:rsidRPr="00322D7E" w:rsidRDefault="00CA1F3E" w:rsidP="004D79A9">
      <w:pPr>
        <w:spacing w:line="360" w:lineRule="exact"/>
        <w:ind w:left="732" w:hangingChars="300" w:hanging="732"/>
        <w:rPr>
          <w:sz w:val="24"/>
          <w:szCs w:val="24"/>
        </w:rPr>
      </w:pPr>
      <w:r w:rsidRPr="00322D7E">
        <w:rPr>
          <w:sz w:val="24"/>
          <w:szCs w:val="24"/>
        </w:rPr>
        <w:t>（二）專業訓練不足：專業訓練的時間不足、專業訓練內容在實務面上不足、性侵害犯罪防治法第</w:t>
      </w:r>
      <w:r w:rsidRPr="00322D7E">
        <w:rPr>
          <w:sz w:val="24"/>
          <w:szCs w:val="24"/>
        </w:rPr>
        <w:t>15</w:t>
      </w:r>
      <w:r w:rsidRPr="00322D7E">
        <w:rPr>
          <w:sz w:val="24"/>
          <w:szCs w:val="24"/>
        </w:rPr>
        <w:t>之</w:t>
      </w:r>
      <w:r w:rsidRPr="00322D7E">
        <w:rPr>
          <w:sz w:val="24"/>
          <w:szCs w:val="24"/>
        </w:rPr>
        <w:t>1</w:t>
      </w:r>
      <w:r w:rsidRPr="00322D7E">
        <w:rPr>
          <w:sz w:val="24"/>
          <w:szCs w:val="24"/>
        </w:rPr>
        <w:t>條之司法詢問員訓練不足。</w:t>
      </w:r>
    </w:p>
    <w:p w14:paraId="125C25AA" w14:textId="77777777" w:rsidR="00CA1F3E" w:rsidRPr="00322D7E" w:rsidRDefault="00CA1F3E" w:rsidP="004D79A9">
      <w:pPr>
        <w:spacing w:line="360" w:lineRule="exact"/>
        <w:ind w:left="732" w:hangingChars="300" w:hanging="732"/>
        <w:rPr>
          <w:sz w:val="24"/>
          <w:szCs w:val="24"/>
        </w:rPr>
      </w:pPr>
      <w:r w:rsidRPr="00322D7E">
        <w:rPr>
          <w:sz w:val="24"/>
          <w:szCs w:val="24"/>
        </w:rPr>
        <w:t>（三）太多人輪值，導致辦案經驗不足：因太多人輪值，導致久久才會輪到處理一次性侵害案件，導致不常處理性侵害案件，導致經驗不足。</w:t>
      </w:r>
    </w:p>
    <w:p w14:paraId="741D93BE" w14:textId="77777777" w:rsidR="00CA1F3E" w:rsidRPr="00322D7E" w:rsidRDefault="00CA1F3E" w:rsidP="004D79A9">
      <w:pPr>
        <w:spacing w:line="360" w:lineRule="exact"/>
        <w:ind w:left="732" w:hangingChars="300" w:hanging="732"/>
        <w:rPr>
          <w:sz w:val="24"/>
          <w:szCs w:val="24"/>
        </w:rPr>
      </w:pPr>
      <w:r w:rsidRPr="00322D7E">
        <w:rPr>
          <w:sz w:val="24"/>
          <w:szCs w:val="24"/>
        </w:rPr>
        <w:t>（四）流動率高：性侵害案件專責小組成員流動率高，導致經驗累積不易，</w:t>
      </w:r>
      <w:r w:rsidRPr="00322D7E">
        <w:rPr>
          <w:sz w:val="24"/>
          <w:szCs w:val="24"/>
        </w:rPr>
        <w:lastRenderedPageBreak/>
        <w:t>原因主要有二：</w:t>
      </w:r>
    </w:p>
    <w:p w14:paraId="2DB9C793" w14:textId="77777777" w:rsidR="00CA1F3E" w:rsidRPr="00322D7E" w:rsidRDefault="00144068" w:rsidP="004D79A9">
      <w:pPr>
        <w:spacing w:line="360" w:lineRule="exact"/>
        <w:ind w:leftChars="150" w:left="565" w:hangingChars="100" w:hanging="244"/>
        <w:rPr>
          <w:sz w:val="24"/>
          <w:szCs w:val="24"/>
        </w:rPr>
      </w:pPr>
      <w:r w:rsidRPr="00322D7E">
        <w:rPr>
          <w:sz w:val="24"/>
          <w:szCs w:val="24"/>
        </w:rPr>
        <w:t>1.</w:t>
      </w:r>
      <w:r w:rsidRPr="00322D7E">
        <w:rPr>
          <w:sz w:val="24"/>
          <w:szCs w:val="24"/>
        </w:rPr>
        <w:tab/>
      </w:r>
      <w:r w:rsidR="00CA1F3E" w:rsidRPr="00322D7E">
        <w:rPr>
          <w:sz w:val="24"/>
          <w:szCs w:val="24"/>
        </w:rPr>
        <w:t>性侵害案件專責小組成員兼辦其他勤、業務：偵查隊有公文、業務、刑事績效壓力，輪值女警需擔服原本勤務單位，如派出</w:t>
      </w:r>
      <w:r w:rsidR="00CA1F3E" w:rsidRPr="00322D7E">
        <w:rPr>
          <w:sz w:val="24"/>
          <w:szCs w:val="24"/>
        </w:rPr>
        <w:t>(</w:t>
      </w:r>
      <w:r w:rsidR="00CA1F3E" w:rsidRPr="00322D7E">
        <w:rPr>
          <w:sz w:val="24"/>
          <w:szCs w:val="24"/>
        </w:rPr>
        <w:t>分駐</w:t>
      </w:r>
      <w:r w:rsidR="00CA1F3E" w:rsidRPr="00322D7E">
        <w:rPr>
          <w:sz w:val="24"/>
          <w:szCs w:val="24"/>
        </w:rPr>
        <w:t>)</w:t>
      </w:r>
      <w:r w:rsidR="00CA1F3E" w:rsidRPr="00322D7E">
        <w:rPr>
          <w:sz w:val="24"/>
          <w:szCs w:val="24"/>
        </w:rPr>
        <w:t>所的勤務。</w:t>
      </w:r>
    </w:p>
    <w:p w14:paraId="4B2A2D71" w14:textId="77777777" w:rsidR="00CA1F3E" w:rsidRPr="00322D7E" w:rsidRDefault="00144068" w:rsidP="004D79A9">
      <w:pPr>
        <w:spacing w:line="360" w:lineRule="exact"/>
        <w:ind w:leftChars="150" w:left="565" w:hangingChars="100" w:hanging="244"/>
        <w:rPr>
          <w:sz w:val="24"/>
          <w:szCs w:val="24"/>
        </w:rPr>
      </w:pPr>
      <w:r w:rsidRPr="00322D7E">
        <w:rPr>
          <w:sz w:val="24"/>
          <w:szCs w:val="24"/>
        </w:rPr>
        <w:t>2.</w:t>
      </w:r>
      <w:r w:rsidRPr="00322D7E">
        <w:rPr>
          <w:sz w:val="24"/>
          <w:szCs w:val="24"/>
        </w:rPr>
        <w:tab/>
      </w:r>
      <w:r w:rsidR="00CA1F3E" w:rsidRPr="00322D7E">
        <w:rPr>
          <w:sz w:val="24"/>
          <w:szCs w:val="24"/>
        </w:rPr>
        <w:t>缺乏獎勵誘因：獎勵不足，無誘因。</w:t>
      </w:r>
    </w:p>
    <w:p w14:paraId="2C1E1621" w14:textId="77777777" w:rsidR="00CA1F3E" w:rsidRPr="00322D7E" w:rsidRDefault="00CA1F3E" w:rsidP="004D79A9">
      <w:pPr>
        <w:spacing w:line="360" w:lineRule="exact"/>
        <w:ind w:firstLineChars="0" w:firstLine="0"/>
        <w:rPr>
          <w:sz w:val="24"/>
          <w:szCs w:val="24"/>
        </w:rPr>
      </w:pPr>
      <w:r w:rsidRPr="00322D7E">
        <w:rPr>
          <w:sz w:val="24"/>
          <w:szCs w:val="24"/>
        </w:rPr>
        <w:t>（五）溝通協調不良：</w:t>
      </w:r>
    </w:p>
    <w:p w14:paraId="1943ADCF" w14:textId="77777777" w:rsidR="00CA1F3E" w:rsidRPr="00322D7E" w:rsidRDefault="00144068" w:rsidP="004D79A9">
      <w:pPr>
        <w:spacing w:line="360" w:lineRule="exact"/>
        <w:ind w:leftChars="150" w:left="321" w:firstLineChars="0" w:firstLine="0"/>
        <w:rPr>
          <w:sz w:val="24"/>
          <w:szCs w:val="24"/>
        </w:rPr>
      </w:pPr>
      <w:r w:rsidRPr="00322D7E">
        <w:rPr>
          <w:sz w:val="24"/>
          <w:szCs w:val="24"/>
        </w:rPr>
        <w:t>1.</w:t>
      </w:r>
      <w:r w:rsidRPr="00322D7E">
        <w:rPr>
          <w:sz w:val="24"/>
          <w:szCs w:val="24"/>
        </w:rPr>
        <w:tab/>
      </w:r>
      <w:r w:rsidR="00CA1F3E" w:rsidRPr="00322D7E">
        <w:rPr>
          <w:sz w:val="24"/>
          <w:szCs w:val="24"/>
        </w:rPr>
        <w:t>內部的溝通協調不良：家防官與偵查隊間溝通協調不良。</w:t>
      </w:r>
    </w:p>
    <w:p w14:paraId="546F8C0E" w14:textId="77777777" w:rsidR="00CA1F3E" w:rsidRPr="00322D7E" w:rsidRDefault="00144068" w:rsidP="004D79A9">
      <w:pPr>
        <w:spacing w:line="360" w:lineRule="exact"/>
        <w:ind w:leftChars="150" w:left="321" w:firstLineChars="0" w:firstLine="0"/>
        <w:rPr>
          <w:sz w:val="24"/>
          <w:szCs w:val="24"/>
        </w:rPr>
      </w:pPr>
      <w:r w:rsidRPr="00322D7E">
        <w:rPr>
          <w:sz w:val="24"/>
          <w:szCs w:val="24"/>
        </w:rPr>
        <w:t>2.</w:t>
      </w:r>
      <w:r w:rsidRPr="00322D7E">
        <w:rPr>
          <w:sz w:val="24"/>
          <w:szCs w:val="24"/>
        </w:rPr>
        <w:tab/>
      </w:r>
      <w:r w:rsidR="00CA1F3E" w:rsidRPr="00322D7E">
        <w:rPr>
          <w:sz w:val="24"/>
          <w:szCs w:val="24"/>
        </w:rPr>
        <w:t>外部的溝通協調不良：外部網絡間溝通協調不良</w:t>
      </w:r>
    </w:p>
    <w:p w14:paraId="565CD538" w14:textId="77777777" w:rsidR="00121F46" w:rsidRPr="00322D7E" w:rsidRDefault="00121F46" w:rsidP="004D79A9">
      <w:pPr>
        <w:spacing w:line="360" w:lineRule="exact"/>
        <w:ind w:firstLineChars="0" w:firstLine="0"/>
        <w:rPr>
          <w:sz w:val="24"/>
          <w:szCs w:val="24"/>
        </w:rPr>
      </w:pPr>
      <w:bookmarkStart w:id="55" w:name="_Toc10755411"/>
    </w:p>
    <w:p w14:paraId="426CA0E8" w14:textId="77777777" w:rsidR="00CA1F3E" w:rsidRPr="00322D7E" w:rsidRDefault="00CA1F3E" w:rsidP="004D79A9">
      <w:pPr>
        <w:spacing w:line="360" w:lineRule="exact"/>
        <w:ind w:firstLineChars="0" w:firstLine="0"/>
        <w:rPr>
          <w:b/>
          <w:sz w:val="24"/>
          <w:szCs w:val="24"/>
        </w:rPr>
      </w:pPr>
      <w:r w:rsidRPr="00322D7E">
        <w:rPr>
          <w:b/>
          <w:sz w:val="24"/>
          <w:szCs w:val="24"/>
        </w:rPr>
        <w:t>伍、主要研究發現與建議</w:t>
      </w:r>
      <w:bookmarkEnd w:id="55"/>
    </w:p>
    <w:p w14:paraId="5C65BCC5" w14:textId="77777777" w:rsidR="00121F46" w:rsidRPr="00322D7E" w:rsidRDefault="00121F46" w:rsidP="004D79A9">
      <w:pPr>
        <w:spacing w:line="360" w:lineRule="exact"/>
        <w:ind w:firstLineChars="0" w:firstLine="0"/>
        <w:rPr>
          <w:sz w:val="24"/>
          <w:szCs w:val="24"/>
        </w:rPr>
      </w:pPr>
      <w:bookmarkStart w:id="56" w:name="_Toc10755412"/>
    </w:p>
    <w:p w14:paraId="4607BF43" w14:textId="77777777" w:rsidR="00CA1F3E" w:rsidRPr="00322D7E" w:rsidRDefault="00CA1F3E" w:rsidP="004D79A9">
      <w:pPr>
        <w:spacing w:line="360" w:lineRule="exact"/>
        <w:ind w:firstLineChars="0" w:firstLine="0"/>
        <w:rPr>
          <w:sz w:val="24"/>
          <w:szCs w:val="24"/>
        </w:rPr>
      </w:pPr>
      <w:r w:rsidRPr="00322D7E">
        <w:rPr>
          <w:sz w:val="24"/>
          <w:szCs w:val="24"/>
        </w:rPr>
        <w:t>一、主要研究發現</w:t>
      </w:r>
      <w:bookmarkEnd w:id="56"/>
    </w:p>
    <w:p w14:paraId="3241442F" w14:textId="77777777" w:rsidR="00A761B1" w:rsidRPr="00322D7E" w:rsidRDefault="00A761B1" w:rsidP="004D79A9">
      <w:pPr>
        <w:spacing w:line="360" w:lineRule="exact"/>
        <w:ind w:firstLineChars="0" w:firstLine="0"/>
        <w:rPr>
          <w:rFonts w:hint="eastAsia"/>
          <w:sz w:val="24"/>
          <w:szCs w:val="24"/>
        </w:rPr>
      </w:pPr>
    </w:p>
    <w:p w14:paraId="0CE1868F" w14:textId="77777777" w:rsidR="00CA1F3E" w:rsidRPr="00322D7E" w:rsidRDefault="00144068" w:rsidP="004D79A9">
      <w:pPr>
        <w:spacing w:line="360" w:lineRule="exact"/>
        <w:ind w:firstLineChars="0" w:firstLine="0"/>
        <w:rPr>
          <w:sz w:val="24"/>
          <w:szCs w:val="24"/>
        </w:rPr>
      </w:pPr>
      <w:r w:rsidRPr="00322D7E">
        <w:rPr>
          <w:sz w:val="24"/>
          <w:szCs w:val="24"/>
        </w:rPr>
        <w:t>（</w:t>
      </w:r>
      <w:r w:rsidR="00CA1F3E" w:rsidRPr="00322D7E">
        <w:rPr>
          <w:sz w:val="24"/>
          <w:szCs w:val="24"/>
        </w:rPr>
        <w:t>一</w:t>
      </w:r>
      <w:r w:rsidRPr="00322D7E">
        <w:rPr>
          <w:sz w:val="24"/>
          <w:szCs w:val="24"/>
        </w:rPr>
        <w:t>）</w:t>
      </w:r>
      <w:r w:rsidR="00CA1F3E" w:rsidRPr="00322D7E">
        <w:rPr>
          <w:sz w:val="24"/>
          <w:szCs w:val="24"/>
        </w:rPr>
        <w:t>依變項與自變項之間皆有達到顯著相關：</w:t>
      </w:r>
      <w:r w:rsidR="00CA1F3E" w:rsidRPr="00322D7E">
        <w:rPr>
          <w:sz w:val="24"/>
          <w:szCs w:val="24"/>
        </w:rPr>
        <w:t>1.</w:t>
      </w:r>
      <w:r w:rsidR="00CA1F3E" w:rsidRPr="00322D7E">
        <w:rPr>
          <w:sz w:val="24"/>
          <w:szCs w:val="24"/>
        </w:rPr>
        <w:t>在「工作效率」中，「嚴謹性」、「專業訓練」、「溝通協調」、「專業知能」、「專業態度」之</w:t>
      </w:r>
      <w:r w:rsidR="00CA1F3E" w:rsidRPr="00322D7E">
        <w:rPr>
          <w:sz w:val="24"/>
          <w:szCs w:val="24"/>
        </w:rPr>
        <w:t>Pearson</w:t>
      </w:r>
      <w:r w:rsidR="00CA1F3E" w:rsidRPr="00322D7E">
        <w:rPr>
          <w:sz w:val="24"/>
          <w:szCs w:val="24"/>
        </w:rPr>
        <w:t>績差相關係數介於</w:t>
      </w:r>
      <w:r w:rsidR="00CA1F3E" w:rsidRPr="00322D7E">
        <w:rPr>
          <w:sz w:val="24"/>
          <w:szCs w:val="24"/>
        </w:rPr>
        <w:t>0.40</w:t>
      </w:r>
      <w:r w:rsidR="00CA1F3E" w:rsidRPr="00322D7E">
        <w:rPr>
          <w:sz w:val="24"/>
          <w:szCs w:val="24"/>
        </w:rPr>
        <w:t>至</w:t>
      </w:r>
      <w:r w:rsidR="00CA1F3E" w:rsidRPr="00322D7E">
        <w:rPr>
          <w:sz w:val="24"/>
          <w:szCs w:val="24"/>
        </w:rPr>
        <w:t>0.63</w:t>
      </w:r>
      <w:r w:rsidR="00CA1F3E" w:rsidRPr="00322D7E">
        <w:rPr>
          <w:sz w:val="24"/>
          <w:szCs w:val="24"/>
        </w:rPr>
        <w:t>之間，表示「工作效率」與上述</w:t>
      </w:r>
      <w:r w:rsidR="00CA1F3E" w:rsidRPr="00322D7E">
        <w:rPr>
          <w:sz w:val="24"/>
          <w:szCs w:val="24"/>
        </w:rPr>
        <w:t>5</w:t>
      </w:r>
      <w:r w:rsidR="00CA1F3E" w:rsidRPr="00322D7E">
        <w:rPr>
          <w:sz w:val="24"/>
          <w:szCs w:val="24"/>
        </w:rPr>
        <w:t>個變項具有中度相關；「親和性」、「神經質」、「工作負荷」、「獎勵制度」之</w:t>
      </w:r>
      <w:r w:rsidR="00CA1F3E" w:rsidRPr="00322D7E">
        <w:rPr>
          <w:sz w:val="24"/>
          <w:szCs w:val="24"/>
        </w:rPr>
        <w:t>Pearson</w:t>
      </w:r>
      <w:r w:rsidR="00CA1F3E" w:rsidRPr="00322D7E">
        <w:rPr>
          <w:sz w:val="24"/>
          <w:szCs w:val="24"/>
        </w:rPr>
        <w:t>績差相關係數介於</w:t>
      </w:r>
      <w:r w:rsidR="00CA1F3E" w:rsidRPr="00322D7E">
        <w:rPr>
          <w:sz w:val="24"/>
          <w:szCs w:val="24"/>
        </w:rPr>
        <w:t>0.22</w:t>
      </w:r>
      <w:r w:rsidR="00CA1F3E" w:rsidRPr="00322D7E">
        <w:rPr>
          <w:sz w:val="24"/>
          <w:szCs w:val="24"/>
        </w:rPr>
        <w:t>至</w:t>
      </w:r>
      <w:r w:rsidR="00CA1F3E" w:rsidRPr="00322D7E">
        <w:rPr>
          <w:sz w:val="24"/>
          <w:szCs w:val="24"/>
        </w:rPr>
        <w:t>0.35</w:t>
      </w:r>
      <w:r w:rsidR="00CA1F3E" w:rsidRPr="00322D7E">
        <w:rPr>
          <w:sz w:val="24"/>
          <w:szCs w:val="24"/>
        </w:rPr>
        <w:t>之間，表示「工作效率」與上述</w:t>
      </w:r>
      <w:r w:rsidR="00CA1F3E" w:rsidRPr="00322D7E">
        <w:rPr>
          <w:sz w:val="24"/>
          <w:szCs w:val="24"/>
        </w:rPr>
        <w:t>4</w:t>
      </w:r>
      <w:r w:rsidR="00CA1F3E" w:rsidRPr="00322D7E">
        <w:rPr>
          <w:sz w:val="24"/>
          <w:szCs w:val="24"/>
        </w:rPr>
        <w:t>個變項具有低度相關。</w:t>
      </w:r>
      <w:r w:rsidR="00CA1F3E" w:rsidRPr="00322D7E">
        <w:rPr>
          <w:sz w:val="24"/>
          <w:szCs w:val="24"/>
        </w:rPr>
        <w:t>2.</w:t>
      </w:r>
      <w:r w:rsidR="00CA1F3E" w:rsidRPr="00322D7E">
        <w:rPr>
          <w:sz w:val="24"/>
          <w:szCs w:val="24"/>
        </w:rPr>
        <w:t>在「工作效能」中，「嚴謹性」、「專業訓練」、「溝通協調」、「專業知能」、「專業態度」之</w:t>
      </w:r>
      <w:r w:rsidR="00CA1F3E" w:rsidRPr="00322D7E">
        <w:rPr>
          <w:sz w:val="24"/>
          <w:szCs w:val="24"/>
        </w:rPr>
        <w:t>Pearson</w:t>
      </w:r>
      <w:r w:rsidR="00CA1F3E" w:rsidRPr="00322D7E">
        <w:rPr>
          <w:sz w:val="24"/>
          <w:szCs w:val="24"/>
        </w:rPr>
        <w:t>績差相關係數介於</w:t>
      </w:r>
      <w:r w:rsidR="00CA1F3E" w:rsidRPr="00322D7E">
        <w:rPr>
          <w:sz w:val="24"/>
          <w:szCs w:val="24"/>
        </w:rPr>
        <w:t>0.40</w:t>
      </w:r>
      <w:r w:rsidR="00CA1F3E" w:rsidRPr="00322D7E">
        <w:rPr>
          <w:sz w:val="24"/>
          <w:szCs w:val="24"/>
        </w:rPr>
        <w:t>至</w:t>
      </w:r>
      <w:r w:rsidR="00CA1F3E" w:rsidRPr="00322D7E">
        <w:rPr>
          <w:sz w:val="24"/>
          <w:szCs w:val="24"/>
        </w:rPr>
        <w:t>0.60</w:t>
      </w:r>
      <w:r w:rsidR="00CA1F3E" w:rsidRPr="00322D7E">
        <w:rPr>
          <w:sz w:val="24"/>
          <w:szCs w:val="24"/>
        </w:rPr>
        <w:t>之間，表示「工作效能」與上述</w:t>
      </w:r>
      <w:r w:rsidR="00CA1F3E" w:rsidRPr="00322D7E">
        <w:rPr>
          <w:sz w:val="24"/>
          <w:szCs w:val="24"/>
        </w:rPr>
        <w:t>5</w:t>
      </w:r>
      <w:r w:rsidR="00CA1F3E" w:rsidRPr="00322D7E">
        <w:rPr>
          <w:sz w:val="24"/>
          <w:szCs w:val="24"/>
        </w:rPr>
        <w:t>個變項具有中度相關；「親和性」、「神經質」、「工作負荷」、「獎勵制度」之</w:t>
      </w:r>
      <w:r w:rsidR="00CA1F3E" w:rsidRPr="00322D7E">
        <w:rPr>
          <w:sz w:val="24"/>
          <w:szCs w:val="24"/>
        </w:rPr>
        <w:t>Pearson</w:t>
      </w:r>
      <w:r w:rsidR="00CA1F3E" w:rsidRPr="00322D7E">
        <w:rPr>
          <w:sz w:val="24"/>
          <w:szCs w:val="24"/>
        </w:rPr>
        <w:t>績差相關係數介於</w:t>
      </w:r>
      <w:r w:rsidR="00CA1F3E" w:rsidRPr="00322D7E">
        <w:rPr>
          <w:sz w:val="24"/>
          <w:szCs w:val="24"/>
        </w:rPr>
        <w:t>-0.16</w:t>
      </w:r>
      <w:r w:rsidR="00CA1F3E" w:rsidRPr="00322D7E">
        <w:rPr>
          <w:sz w:val="24"/>
          <w:szCs w:val="24"/>
        </w:rPr>
        <w:t>至</w:t>
      </w:r>
      <w:r w:rsidR="00CA1F3E" w:rsidRPr="00322D7E">
        <w:rPr>
          <w:sz w:val="24"/>
          <w:szCs w:val="24"/>
        </w:rPr>
        <w:t>0.33</w:t>
      </w:r>
      <w:r w:rsidR="00CA1F3E" w:rsidRPr="00322D7E">
        <w:rPr>
          <w:sz w:val="24"/>
          <w:szCs w:val="24"/>
        </w:rPr>
        <w:t>之間，表示「工作效能」與上述</w:t>
      </w:r>
      <w:r w:rsidR="00CA1F3E" w:rsidRPr="00322D7E">
        <w:rPr>
          <w:sz w:val="24"/>
          <w:szCs w:val="24"/>
        </w:rPr>
        <w:t>4</w:t>
      </w:r>
      <w:r w:rsidR="00CA1F3E" w:rsidRPr="00322D7E">
        <w:rPr>
          <w:sz w:val="24"/>
          <w:szCs w:val="24"/>
        </w:rPr>
        <w:t>個變項具有低度相關。</w:t>
      </w:r>
      <w:r w:rsidR="00CA1F3E" w:rsidRPr="00322D7E">
        <w:rPr>
          <w:sz w:val="24"/>
          <w:szCs w:val="24"/>
        </w:rPr>
        <w:t>3.</w:t>
      </w:r>
      <w:r w:rsidR="00CA1F3E" w:rsidRPr="00322D7E">
        <w:rPr>
          <w:sz w:val="24"/>
          <w:szCs w:val="24"/>
        </w:rPr>
        <w:t>在「被害人服務品質」中，「嚴謹性」、「專業知能」、「專業態度」之</w:t>
      </w:r>
      <w:r w:rsidR="00CA1F3E" w:rsidRPr="00322D7E">
        <w:rPr>
          <w:sz w:val="24"/>
          <w:szCs w:val="24"/>
        </w:rPr>
        <w:t>Pearson</w:t>
      </w:r>
      <w:r w:rsidR="00CA1F3E" w:rsidRPr="00322D7E">
        <w:rPr>
          <w:sz w:val="24"/>
          <w:szCs w:val="24"/>
        </w:rPr>
        <w:t>績差相關係數介於</w:t>
      </w:r>
      <w:r w:rsidR="00CA1F3E" w:rsidRPr="00322D7E">
        <w:rPr>
          <w:sz w:val="24"/>
          <w:szCs w:val="24"/>
        </w:rPr>
        <w:t>0.42</w:t>
      </w:r>
      <w:r w:rsidR="00CA1F3E" w:rsidRPr="00322D7E">
        <w:rPr>
          <w:sz w:val="24"/>
          <w:szCs w:val="24"/>
        </w:rPr>
        <w:t>至</w:t>
      </w:r>
      <w:r w:rsidR="00CA1F3E" w:rsidRPr="00322D7E">
        <w:rPr>
          <w:sz w:val="24"/>
          <w:szCs w:val="24"/>
        </w:rPr>
        <w:t>0.66</w:t>
      </w:r>
      <w:r w:rsidR="00CA1F3E" w:rsidRPr="00322D7E">
        <w:rPr>
          <w:sz w:val="24"/>
          <w:szCs w:val="24"/>
        </w:rPr>
        <w:t>之間，表示「工作效能」與上述</w:t>
      </w:r>
      <w:r w:rsidR="00CA1F3E" w:rsidRPr="00322D7E">
        <w:rPr>
          <w:sz w:val="24"/>
          <w:szCs w:val="24"/>
        </w:rPr>
        <w:t>3</w:t>
      </w:r>
      <w:r w:rsidR="00CA1F3E" w:rsidRPr="00322D7E">
        <w:rPr>
          <w:sz w:val="24"/>
          <w:szCs w:val="24"/>
        </w:rPr>
        <w:t>個變項具有中度相關；「親和性」、「神經質」、「專業訓練」、「工作負荷」、「獎勵制度」、「溝通協調」之</w:t>
      </w:r>
      <w:r w:rsidR="00CA1F3E" w:rsidRPr="00322D7E">
        <w:rPr>
          <w:sz w:val="24"/>
          <w:szCs w:val="24"/>
        </w:rPr>
        <w:t>Pearson</w:t>
      </w:r>
      <w:r w:rsidR="00CA1F3E" w:rsidRPr="00322D7E">
        <w:rPr>
          <w:sz w:val="24"/>
          <w:szCs w:val="24"/>
        </w:rPr>
        <w:t>績差相關係數介於</w:t>
      </w:r>
      <w:r w:rsidR="00CA1F3E" w:rsidRPr="00322D7E">
        <w:rPr>
          <w:sz w:val="24"/>
          <w:szCs w:val="24"/>
        </w:rPr>
        <w:t>-0.17</w:t>
      </w:r>
      <w:r w:rsidR="00CA1F3E" w:rsidRPr="00322D7E">
        <w:rPr>
          <w:sz w:val="24"/>
          <w:szCs w:val="24"/>
        </w:rPr>
        <w:t>至</w:t>
      </w:r>
      <w:r w:rsidR="00CA1F3E" w:rsidRPr="00322D7E">
        <w:rPr>
          <w:sz w:val="24"/>
          <w:szCs w:val="24"/>
        </w:rPr>
        <w:t>0.39</w:t>
      </w:r>
      <w:r w:rsidR="00CA1F3E" w:rsidRPr="00322D7E">
        <w:rPr>
          <w:sz w:val="24"/>
          <w:szCs w:val="24"/>
        </w:rPr>
        <w:t>之間，表示「被害人服務品質」與上述</w:t>
      </w:r>
      <w:r w:rsidR="00CA1F3E" w:rsidRPr="00322D7E">
        <w:rPr>
          <w:sz w:val="24"/>
          <w:szCs w:val="24"/>
        </w:rPr>
        <w:t>6</w:t>
      </w:r>
      <w:r w:rsidR="00CA1F3E" w:rsidRPr="00322D7E">
        <w:rPr>
          <w:sz w:val="24"/>
          <w:szCs w:val="24"/>
        </w:rPr>
        <w:t>個變項具有低度相關。</w:t>
      </w:r>
    </w:p>
    <w:p w14:paraId="42F3DA5D" w14:textId="77777777" w:rsidR="00121F46" w:rsidRPr="00322D7E" w:rsidRDefault="00121F46" w:rsidP="004D79A9">
      <w:pPr>
        <w:spacing w:line="360" w:lineRule="exact"/>
        <w:ind w:firstLine="488"/>
        <w:rPr>
          <w:sz w:val="24"/>
          <w:szCs w:val="24"/>
        </w:rPr>
      </w:pPr>
    </w:p>
    <w:p w14:paraId="200D0764" w14:textId="77777777" w:rsidR="00121F46" w:rsidRPr="00322D7E" w:rsidRDefault="00144068" w:rsidP="004D79A9">
      <w:pPr>
        <w:spacing w:line="360" w:lineRule="exact"/>
        <w:ind w:firstLineChars="0" w:firstLine="0"/>
        <w:rPr>
          <w:sz w:val="24"/>
          <w:szCs w:val="24"/>
        </w:rPr>
      </w:pPr>
      <w:r w:rsidRPr="00322D7E">
        <w:rPr>
          <w:sz w:val="24"/>
          <w:szCs w:val="24"/>
        </w:rPr>
        <w:t>（</w:t>
      </w:r>
      <w:r w:rsidR="00CA1F3E" w:rsidRPr="00322D7E">
        <w:rPr>
          <w:sz w:val="24"/>
          <w:szCs w:val="24"/>
        </w:rPr>
        <w:t>二</w:t>
      </w:r>
      <w:r w:rsidRPr="00322D7E">
        <w:rPr>
          <w:sz w:val="24"/>
          <w:szCs w:val="24"/>
        </w:rPr>
        <w:t>）</w:t>
      </w:r>
      <w:r w:rsidR="00CA1F3E" w:rsidRPr="00322D7E">
        <w:rPr>
          <w:sz w:val="24"/>
          <w:szCs w:val="24"/>
        </w:rPr>
        <w:t>自變項與依變項之迴歸分析結果：</w:t>
      </w:r>
    </w:p>
    <w:p w14:paraId="2EE1467E" w14:textId="77777777" w:rsidR="00121F46" w:rsidRPr="00322D7E" w:rsidRDefault="00CA1F3E" w:rsidP="004D79A9">
      <w:pPr>
        <w:spacing w:line="360" w:lineRule="exact"/>
        <w:ind w:firstLineChars="0" w:firstLine="0"/>
        <w:rPr>
          <w:sz w:val="24"/>
          <w:szCs w:val="24"/>
        </w:rPr>
      </w:pPr>
      <w:r w:rsidRPr="00322D7E">
        <w:rPr>
          <w:sz w:val="24"/>
          <w:szCs w:val="24"/>
        </w:rPr>
        <w:t>1.</w:t>
      </w:r>
      <w:r w:rsidRPr="00322D7E">
        <w:rPr>
          <w:sz w:val="24"/>
          <w:szCs w:val="24"/>
        </w:rPr>
        <w:t>「工作效率」之迴歸分析，可以發現在所投入</w:t>
      </w:r>
      <w:r w:rsidRPr="00322D7E">
        <w:rPr>
          <w:sz w:val="24"/>
          <w:szCs w:val="24"/>
        </w:rPr>
        <w:t>9</w:t>
      </w:r>
      <w:r w:rsidRPr="00322D7E">
        <w:rPr>
          <w:sz w:val="24"/>
          <w:szCs w:val="24"/>
        </w:rPr>
        <w:t>個自變項中，共有「專業態度」、「專業知能」、「嚴謹性」、「溝通協調」、「獎勵制度」</w:t>
      </w:r>
      <w:r w:rsidRPr="00322D7E">
        <w:rPr>
          <w:sz w:val="24"/>
          <w:szCs w:val="24"/>
        </w:rPr>
        <w:t>5</w:t>
      </w:r>
      <w:r w:rsidRPr="00322D7E">
        <w:rPr>
          <w:sz w:val="24"/>
          <w:szCs w:val="24"/>
        </w:rPr>
        <w:t>個自變項進入迴歸模型。進入迴歸模式的</w:t>
      </w:r>
      <w:r w:rsidRPr="00322D7E">
        <w:rPr>
          <w:sz w:val="24"/>
          <w:szCs w:val="24"/>
        </w:rPr>
        <w:t>5</w:t>
      </w:r>
      <w:r w:rsidRPr="00322D7E">
        <w:rPr>
          <w:sz w:val="24"/>
          <w:szCs w:val="24"/>
        </w:rPr>
        <w:t>個預測變項中，以「專業態度」的個別解釋變</w:t>
      </w:r>
      <w:r w:rsidRPr="00322D7E">
        <w:rPr>
          <w:sz w:val="24"/>
          <w:szCs w:val="24"/>
        </w:rPr>
        <w:lastRenderedPageBreak/>
        <w:t>異量最大，達</w:t>
      </w:r>
      <w:r w:rsidRPr="00322D7E">
        <w:rPr>
          <w:sz w:val="24"/>
          <w:szCs w:val="24"/>
        </w:rPr>
        <w:t>39.6%</w:t>
      </w:r>
      <w:r w:rsidRPr="00322D7E">
        <w:rPr>
          <w:sz w:val="24"/>
          <w:szCs w:val="24"/>
        </w:rPr>
        <w:t>。其次依序為「專業知能」之單獨解釋變異量的改變量為</w:t>
      </w:r>
      <w:r w:rsidRPr="00322D7E">
        <w:rPr>
          <w:sz w:val="24"/>
          <w:szCs w:val="24"/>
        </w:rPr>
        <w:t>9.4%</w:t>
      </w:r>
      <w:r w:rsidRPr="00322D7E">
        <w:rPr>
          <w:sz w:val="24"/>
          <w:szCs w:val="24"/>
        </w:rPr>
        <w:t>；「嚴謹性」之單獨解釋變異量的改變量為</w:t>
      </w:r>
      <w:r w:rsidRPr="00322D7E">
        <w:rPr>
          <w:sz w:val="24"/>
          <w:szCs w:val="24"/>
        </w:rPr>
        <w:t>1.6%</w:t>
      </w:r>
      <w:r w:rsidRPr="00322D7E">
        <w:rPr>
          <w:sz w:val="24"/>
          <w:szCs w:val="24"/>
        </w:rPr>
        <w:t>；「溝通協調」之其單獨解釋變異量的改變量為</w:t>
      </w:r>
      <w:r w:rsidRPr="00322D7E">
        <w:rPr>
          <w:sz w:val="24"/>
          <w:szCs w:val="24"/>
        </w:rPr>
        <w:t>1.1%</w:t>
      </w:r>
      <w:r w:rsidRPr="00322D7E">
        <w:rPr>
          <w:sz w:val="24"/>
          <w:szCs w:val="24"/>
        </w:rPr>
        <w:t>；「獎勵制度」之其單獨解釋變異量的改變量為</w:t>
      </w:r>
      <w:r w:rsidRPr="00322D7E">
        <w:rPr>
          <w:sz w:val="24"/>
          <w:szCs w:val="24"/>
        </w:rPr>
        <w:t>0.4%</w:t>
      </w:r>
      <w:r w:rsidRPr="00322D7E">
        <w:rPr>
          <w:sz w:val="24"/>
          <w:szCs w:val="24"/>
        </w:rPr>
        <w:t>。其多元相關係數</w:t>
      </w:r>
      <w:r w:rsidRPr="00322D7E">
        <w:rPr>
          <w:sz w:val="24"/>
          <w:szCs w:val="24"/>
        </w:rPr>
        <w:t>R</w:t>
      </w:r>
      <w:r w:rsidRPr="00322D7E">
        <w:rPr>
          <w:sz w:val="24"/>
          <w:szCs w:val="24"/>
        </w:rPr>
        <w:t>為</w:t>
      </w:r>
      <w:r w:rsidRPr="00322D7E">
        <w:rPr>
          <w:sz w:val="24"/>
          <w:szCs w:val="24"/>
        </w:rPr>
        <w:t>0.722</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0.521</w:t>
      </w:r>
      <w:r w:rsidRPr="00322D7E">
        <w:rPr>
          <w:kern w:val="0"/>
          <w:sz w:val="24"/>
          <w:szCs w:val="24"/>
        </w:rPr>
        <w:t>，表</w:t>
      </w:r>
      <w:r w:rsidRPr="00322D7E">
        <w:rPr>
          <w:sz w:val="24"/>
          <w:szCs w:val="24"/>
        </w:rPr>
        <w:t>示此</w:t>
      </w:r>
      <w:r w:rsidRPr="00322D7E">
        <w:rPr>
          <w:sz w:val="24"/>
          <w:szCs w:val="24"/>
        </w:rPr>
        <w:t>5</w:t>
      </w:r>
      <w:r w:rsidRPr="00322D7E">
        <w:rPr>
          <w:sz w:val="24"/>
          <w:szCs w:val="24"/>
        </w:rPr>
        <w:t>個變項可以解釋受試樣本對其「工作效率」之程度有</w:t>
      </w:r>
      <w:r w:rsidRPr="00322D7E">
        <w:rPr>
          <w:sz w:val="24"/>
          <w:szCs w:val="24"/>
        </w:rPr>
        <w:t xml:space="preserve">52.1% </w:t>
      </w:r>
      <w:r w:rsidRPr="00322D7E">
        <w:rPr>
          <w:sz w:val="24"/>
          <w:szCs w:val="24"/>
        </w:rPr>
        <w:t>的變異量。</w:t>
      </w:r>
    </w:p>
    <w:p w14:paraId="135A2E56" w14:textId="77777777" w:rsidR="00121F46" w:rsidRPr="00322D7E" w:rsidRDefault="00121F46" w:rsidP="004D79A9">
      <w:pPr>
        <w:spacing w:line="360" w:lineRule="exact"/>
        <w:ind w:firstLineChars="0" w:firstLine="0"/>
        <w:rPr>
          <w:sz w:val="24"/>
          <w:szCs w:val="24"/>
        </w:rPr>
      </w:pPr>
    </w:p>
    <w:p w14:paraId="05B05590" w14:textId="77777777" w:rsidR="007E5B99" w:rsidRPr="00322D7E" w:rsidRDefault="00CA1F3E" w:rsidP="004D79A9">
      <w:pPr>
        <w:spacing w:line="360" w:lineRule="exact"/>
        <w:ind w:firstLineChars="0" w:firstLine="0"/>
        <w:rPr>
          <w:sz w:val="24"/>
          <w:szCs w:val="24"/>
        </w:rPr>
      </w:pPr>
      <w:r w:rsidRPr="00322D7E">
        <w:rPr>
          <w:sz w:val="24"/>
          <w:szCs w:val="24"/>
        </w:rPr>
        <w:t>2.</w:t>
      </w:r>
      <w:r w:rsidRPr="00322D7E">
        <w:rPr>
          <w:sz w:val="24"/>
          <w:szCs w:val="24"/>
        </w:rPr>
        <w:t>「工作效能」之迴歸分析，可以發現在所投入</w:t>
      </w:r>
      <w:r w:rsidRPr="00322D7E">
        <w:rPr>
          <w:sz w:val="24"/>
          <w:szCs w:val="24"/>
        </w:rPr>
        <w:t>9</w:t>
      </w:r>
      <w:r w:rsidRPr="00322D7E">
        <w:rPr>
          <w:sz w:val="24"/>
          <w:szCs w:val="24"/>
        </w:rPr>
        <w:t>個自變項中，共有「專業知能」、「專業態度」、「嚴謹性」、「溝通協調」</w:t>
      </w:r>
      <w:r w:rsidRPr="00322D7E">
        <w:rPr>
          <w:sz w:val="24"/>
          <w:szCs w:val="24"/>
        </w:rPr>
        <w:t>4</w:t>
      </w:r>
      <w:r w:rsidRPr="00322D7E">
        <w:rPr>
          <w:sz w:val="24"/>
          <w:szCs w:val="24"/>
        </w:rPr>
        <w:t>個自變項進入迴歸模型。進入迴歸模式的</w:t>
      </w:r>
      <w:r w:rsidRPr="00322D7E">
        <w:rPr>
          <w:sz w:val="24"/>
          <w:szCs w:val="24"/>
        </w:rPr>
        <w:t>4</w:t>
      </w:r>
      <w:r w:rsidRPr="00322D7E">
        <w:rPr>
          <w:sz w:val="24"/>
          <w:szCs w:val="24"/>
        </w:rPr>
        <w:t>個預測變項中，以「專業知能」的個別解釋變異量最大，達</w:t>
      </w:r>
      <w:r w:rsidRPr="00322D7E">
        <w:rPr>
          <w:sz w:val="24"/>
          <w:szCs w:val="24"/>
        </w:rPr>
        <w:t>35.4%</w:t>
      </w:r>
      <w:r w:rsidRPr="00322D7E">
        <w:rPr>
          <w:sz w:val="24"/>
          <w:szCs w:val="24"/>
        </w:rPr>
        <w:t>。其次依序為「專業態度」之單獨解釋變異量的改變量為</w:t>
      </w:r>
      <w:r w:rsidRPr="00322D7E">
        <w:rPr>
          <w:sz w:val="24"/>
          <w:szCs w:val="24"/>
        </w:rPr>
        <w:t>10.1%</w:t>
      </w:r>
      <w:r w:rsidRPr="00322D7E">
        <w:rPr>
          <w:sz w:val="24"/>
          <w:szCs w:val="24"/>
        </w:rPr>
        <w:t>；「嚴謹性」之單獨解釋變異量的改變量為</w:t>
      </w:r>
      <w:r w:rsidRPr="00322D7E">
        <w:rPr>
          <w:sz w:val="24"/>
          <w:szCs w:val="24"/>
        </w:rPr>
        <w:t>2.4%</w:t>
      </w:r>
      <w:r w:rsidRPr="00322D7E">
        <w:rPr>
          <w:sz w:val="24"/>
          <w:szCs w:val="24"/>
        </w:rPr>
        <w:t>；「溝通協調」之其單獨解釋變異量的改變量為</w:t>
      </w:r>
      <w:r w:rsidRPr="00322D7E">
        <w:rPr>
          <w:sz w:val="24"/>
          <w:szCs w:val="24"/>
        </w:rPr>
        <w:t>1.8%</w:t>
      </w:r>
      <w:r w:rsidRPr="00322D7E">
        <w:rPr>
          <w:sz w:val="24"/>
          <w:szCs w:val="24"/>
        </w:rPr>
        <w:t>。其多元相關係數</w:t>
      </w:r>
      <w:r w:rsidRPr="00322D7E">
        <w:rPr>
          <w:sz w:val="24"/>
          <w:szCs w:val="24"/>
        </w:rPr>
        <w:t>R</w:t>
      </w:r>
      <w:r w:rsidRPr="00322D7E">
        <w:rPr>
          <w:sz w:val="24"/>
          <w:szCs w:val="24"/>
        </w:rPr>
        <w:t>為</w:t>
      </w:r>
      <w:r w:rsidRPr="00322D7E">
        <w:rPr>
          <w:sz w:val="24"/>
          <w:szCs w:val="24"/>
        </w:rPr>
        <w:t>0.705</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0.497</w:t>
      </w:r>
      <w:r w:rsidRPr="00322D7E">
        <w:rPr>
          <w:kern w:val="0"/>
          <w:sz w:val="24"/>
          <w:szCs w:val="24"/>
        </w:rPr>
        <w:t>，</w:t>
      </w:r>
      <w:r w:rsidRPr="00322D7E">
        <w:rPr>
          <w:sz w:val="24"/>
          <w:szCs w:val="24"/>
        </w:rPr>
        <w:t>表示此</w:t>
      </w:r>
      <w:r w:rsidRPr="00322D7E">
        <w:rPr>
          <w:sz w:val="24"/>
          <w:szCs w:val="24"/>
        </w:rPr>
        <w:t>4</w:t>
      </w:r>
      <w:r w:rsidRPr="00322D7E">
        <w:rPr>
          <w:sz w:val="24"/>
          <w:szCs w:val="24"/>
        </w:rPr>
        <w:t>個變項可以解釋受試樣本對其「工作效能」之程度有</w:t>
      </w:r>
      <w:r w:rsidRPr="00322D7E">
        <w:rPr>
          <w:sz w:val="24"/>
          <w:szCs w:val="24"/>
        </w:rPr>
        <w:t xml:space="preserve">49.7% </w:t>
      </w:r>
      <w:r w:rsidRPr="00322D7E">
        <w:rPr>
          <w:sz w:val="24"/>
          <w:szCs w:val="24"/>
        </w:rPr>
        <w:t>的變異量。</w:t>
      </w:r>
    </w:p>
    <w:p w14:paraId="58CF3141" w14:textId="77777777" w:rsidR="007E5B99" w:rsidRPr="00322D7E" w:rsidRDefault="007E5B99" w:rsidP="004D79A9">
      <w:pPr>
        <w:spacing w:line="360" w:lineRule="exact"/>
        <w:ind w:firstLineChars="0" w:firstLine="0"/>
        <w:rPr>
          <w:sz w:val="24"/>
          <w:szCs w:val="24"/>
        </w:rPr>
      </w:pPr>
    </w:p>
    <w:p w14:paraId="1FA17071" w14:textId="77777777" w:rsidR="00CA1F3E" w:rsidRPr="00322D7E" w:rsidRDefault="00CA1F3E" w:rsidP="004D79A9">
      <w:pPr>
        <w:spacing w:line="360" w:lineRule="exact"/>
        <w:ind w:firstLineChars="0" w:firstLine="0"/>
        <w:rPr>
          <w:sz w:val="24"/>
          <w:szCs w:val="24"/>
        </w:rPr>
      </w:pPr>
      <w:r w:rsidRPr="00322D7E">
        <w:rPr>
          <w:sz w:val="24"/>
          <w:szCs w:val="24"/>
        </w:rPr>
        <w:t>3.</w:t>
      </w:r>
      <w:r w:rsidRPr="00322D7E">
        <w:rPr>
          <w:sz w:val="24"/>
          <w:szCs w:val="24"/>
        </w:rPr>
        <w:t>「被害人服務品質」之迴歸分析，可以發現在所投入</w:t>
      </w:r>
      <w:r w:rsidRPr="00322D7E">
        <w:rPr>
          <w:sz w:val="24"/>
          <w:szCs w:val="24"/>
        </w:rPr>
        <w:t>9</w:t>
      </w:r>
      <w:r w:rsidRPr="00322D7E">
        <w:rPr>
          <w:sz w:val="24"/>
          <w:szCs w:val="24"/>
        </w:rPr>
        <w:t>個自變項中，共有「專業態度」、「嚴謹性」、「專業知能」、「親和性」</w:t>
      </w:r>
      <w:r w:rsidRPr="00322D7E">
        <w:rPr>
          <w:sz w:val="24"/>
          <w:szCs w:val="24"/>
        </w:rPr>
        <w:t>4</w:t>
      </w:r>
      <w:r w:rsidRPr="00322D7E">
        <w:rPr>
          <w:sz w:val="24"/>
          <w:szCs w:val="24"/>
        </w:rPr>
        <w:t>個自變項進入迴歸模型。進入迴歸模式的</w:t>
      </w:r>
      <w:r w:rsidRPr="00322D7E">
        <w:rPr>
          <w:sz w:val="24"/>
          <w:szCs w:val="24"/>
        </w:rPr>
        <w:t>4</w:t>
      </w:r>
      <w:r w:rsidRPr="00322D7E">
        <w:rPr>
          <w:sz w:val="24"/>
          <w:szCs w:val="24"/>
        </w:rPr>
        <w:t>個預測變項中，以「專業態度」的個別解釋變異量最大，達</w:t>
      </w:r>
      <w:r w:rsidRPr="00322D7E">
        <w:rPr>
          <w:sz w:val="24"/>
          <w:szCs w:val="24"/>
        </w:rPr>
        <w:t>44.1%</w:t>
      </w:r>
      <w:r w:rsidRPr="00322D7E">
        <w:rPr>
          <w:sz w:val="24"/>
          <w:szCs w:val="24"/>
        </w:rPr>
        <w:t>。其次依序為「嚴謹性」之單獨解釋變異量的改變量為</w:t>
      </w:r>
      <w:r w:rsidRPr="00322D7E">
        <w:rPr>
          <w:sz w:val="24"/>
          <w:szCs w:val="24"/>
        </w:rPr>
        <w:t>3.1%</w:t>
      </w:r>
      <w:r w:rsidRPr="00322D7E">
        <w:rPr>
          <w:sz w:val="24"/>
          <w:szCs w:val="24"/>
        </w:rPr>
        <w:t>；「「專業知能」之單獨解釋變異量的改變量為</w:t>
      </w:r>
      <w:r w:rsidRPr="00322D7E">
        <w:rPr>
          <w:sz w:val="24"/>
          <w:szCs w:val="24"/>
        </w:rPr>
        <w:t>0.6%</w:t>
      </w:r>
      <w:r w:rsidRPr="00322D7E">
        <w:rPr>
          <w:sz w:val="24"/>
          <w:szCs w:val="24"/>
        </w:rPr>
        <w:t>；「親和性」之其單獨解釋變異量的改變量為</w:t>
      </w:r>
      <w:r w:rsidRPr="00322D7E">
        <w:rPr>
          <w:sz w:val="24"/>
          <w:szCs w:val="24"/>
        </w:rPr>
        <w:t>0.4%</w:t>
      </w:r>
      <w:r w:rsidRPr="00322D7E">
        <w:rPr>
          <w:sz w:val="24"/>
          <w:szCs w:val="24"/>
        </w:rPr>
        <w:t>。其多元相關係數</w:t>
      </w:r>
      <w:r w:rsidRPr="00322D7E">
        <w:rPr>
          <w:sz w:val="24"/>
          <w:szCs w:val="24"/>
        </w:rPr>
        <w:t>R</w:t>
      </w:r>
      <w:r w:rsidRPr="00322D7E">
        <w:rPr>
          <w:sz w:val="24"/>
          <w:szCs w:val="24"/>
        </w:rPr>
        <w:t>為</w:t>
      </w:r>
      <w:r w:rsidRPr="00322D7E">
        <w:rPr>
          <w:sz w:val="24"/>
          <w:szCs w:val="24"/>
        </w:rPr>
        <w:t>0.694</w:t>
      </w:r>
      <w:r w:rsidRPr="00322D7E">
        <w:rPr>
          <w:kern w:val="0"/>
          <w:sz w:val="24"/>
          <w:szCs w:val="24"/>
        </w:rPr>
        <w:t>，決定係數</w:t>
      </w:r>
      <w:r w:rsidRPr="00322D7E">
        <w:rPr>
          <w:kern w:val="0"/>
          <w:sz w:val="24"/>
          <w:szCs w:val="24"/>
        </w:rPr>
        <w:t>R</w:t>
      </w:r>
      <w:r w:rsidRPr="00322D7E">
        <w:rPr>
          <w:kern w:val="0"/>
          <w:sz w:val="24"/>
          <w:szCs w:val="24"/>
        </w:rPr>
        <w:t>平方為</w:t>
      </w:r>
      <w:r w:rsidRPr="00322D7E">
        <w:rPr>
          <w:sz w:val="24"/>
          <w:szCs w:val="24"/>
        </w:rPr>
        <w:t>0.482</w:t>
      </w:r>
      <w:r w:rsidRPr="00322D7E">
        <w:rPr>
          <w:kern w:val="0"/>
          <w:sz w:val="24"/>
          <w:szCs w:val="24"/>
        </w:rPr>
        <w:t>，</w:t>
      </w:r>
      <w:r w:rsidRPr="00322D7E">
        <w:rPr>
          <w:sz w:val="24"/>
          <w:szCs w:val="24"/>
        </w:rPr>
        <w:t>表示此</w:t>
      </w:r>
      <w:r w:rsidRPr="00322D7E">
        <w:rPr>
          <w:sz w:val="24"/>
          <w:szCs w:val="24"/>
        </w:rPr>
        <w:t>4</w:t>
      </w:r>
      <w:r w:rsidRPr="00322D7E">
        <w:rPr>
          <w:sz w:val="24"/>
          <w:szCs w:val="24"/>
        </w:rPr>
        <w:t>個變項可以解釋受試樣本對其「被害人服務品質」之程度有</w:t>
      </w:r>
      <w:r w:rsidRPr="00322D7E">
        <w:rPr>
          <w:sz w:val="24"/>
          <w:szCs w:val="24"/>
        </w:rPr>
        <w:t xml:space="preserve">48.2% </w:t>
      </w:r>
      <w:r w:rsidRPr="00322D7E">
        <w:rPr>
          <w:sz w:val="24"/>
          <w:szCs w:val="24"/>
        </w:rPr>
        <w:t>的變異量。此外，可以發現最具預測力的自變項為「專業態度」、「專業知能」、「嚴謹性」，皆對三個依變項具有預測力；其次為「溝通協調」，皆對二個依變項具有預測力；最後為「親和性」、「獎勵制度」，皆對一個依變項具有預測力。相關分析結果摘錄如下表所示。</w:t>
      </w:r>
    </w:p>
    <w:p w14:paraId="0F637320" w14:textId="77777777" w:rsidR="0099451C" w:rsidRPr="00322D7E" w:rsidRDefault="0099451C" w:rsidP="004D79A9">
      <w:pPr>
        <w:spacing w:line="360" w:lineRule="exact"/>
        <w:ind w:firstLine="488"/>
        <w:rPr>
          <w:sz w:val="24"/>
          <w:szCs w:val="24"/>
        </w:rPr>
      </w:pPr>
    </w:p>
    <w:p w14:paraId="75443E75" w14:textId="77777777" w:rsidR="00CA1F3E" w:rsidRPr="00322D7E" w:rsidRDefault="00CA1F3E" w:rsidP="004D79A9">
      <w:pPr>
        <w:pStyle w:val="aff"/>
        <w:spacing w:beforeLines="0" w:before="0" w:afterLines="0" w:after="0" w:line="360" w:lineRule="exact"/>
        <w:rPr>
          <w:rFonts w:ascii="Times New Roman" w:eastAsia="新細明體" w:hAnsi="Times New Roman"/>
          <w:sz w:val="24"/>
          <w:szCs w:val="24"/>
        </w:rPr>
      </w:pPr>
      <w:bookmarkStart w:id="57" w:name="_Toc532122720"/>
      <w:r w:rsidRPr="00322D7E">
        <w:rPr>
          <w:rFonts w:ascii="Times New Roman" w:eastAsia="新細明體" w:hAnsi="Times New Roman"/>
          <w:sz w:val="24"/>
          <w:szCs w:val="24"/>
        </w:rPr>
        <w:t>表</w:t>
      </w:r>
      <w:r w:rsidRPr="00322D7E">
        <w:rPr>
          <w:rFonts w:ascii="Times New Roman" w:eastAsia="新細明體" w:hAnsi="Times New Roman"/>
          <w:sz w:val="24"/>
          <w:szCs w:val="24"/>
        </w:rPr>
        <w:t>5-1</w:t>
      </w:r>
      <w:r w:rsidR="00144068" w:rsidRPr="00322D7E">
        <w:rPr>
          <w:rFonts w:ascii="Times New Roman" w:eastAsia="新細明體" w:hAnsi="Times New Roman"/>
          <w:sz w:val="24"/>
          <w:szCs w:val="24"/>
        </w:rPr>
        <w:t xml:space="preserve">　</w:t>
      </w:r>
      <w:r w:rsidRPr="00322D7E">
        <w:rPr>
          <w:rFonts w:ascii="Times New Roman" w:eastAsia="新細明體" w:hAnsi="Times New Roman"/>
          <w:sz w:val="24"/>
          <w:szCs w:val="24"/>
        </w:rPr>
        <w:t>各自變項與依變項之預測分析達顯著水準預測力一覽表</w:t>
      </w:r>
      <w:bookmarkEnd w:id="57"/>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1214"/>
        <w:gridCol w:w="641"/>
        <w:gridCol w:w="641"/>
        <w:gridCol w:w="641"/>
        <w:gridCol w:w="641"/>
        <w:gridCol w:w="641"/>
        <w:gridCol w:w="641"/>
        <w:gridCol w:w="641"/>
        <w:gridCol w:w="641"/>
        <w:gridCol w:w="641"/>
        <w:gridCol w:w="641"/>
      </w:tblGrid>
      <w:tr w:rsidR="00CA1F3E" w:rsidRPr="00322D7E" w14:paraId="30CA73C3" w14:textId="77777777" w:rsidTr="004F656A">
        <w:trPr>
          <w:tblHeader/>
          <w:jc w:val="center"/>
        </w:trPr>
        <w:tc>
          <w:tcPr>
            <w:tcW w:w="1155" w:type="dxa"/>
            <w:gridSpan w:val="2"/>
            <w:vMerge w:val="restart"/>
            <w:tcBorders>
              <w:top w:val="single" w:sz="8" w:space="0" w:color="auto"/>
              <w:left w:val="single" w:sz="8" w:space="0" w:color="auto"/>
              <w:tl2br w:val="single" w:sz="4" w:space="0" w:color="auto"/>
            </w:tcBorders>
            <w:tcMar>
              <w:left w:w="57" w:type="dxa"/>
              <w:right w:w="57" w:type="dxa"/>
            </w:tcMar>
            <w:vAlign w:val="center"/>
          </w:tcPr>
          <w:p w14:paraId="561CF24F" w14:textId="77777777" w:rsidR="00CA1F3E" w:rsidRPr="00322D7E" w:rsidRDefault="00CA1F3E" w:rsidP="004D79A9">
            <w:pPr>
              <w:pStyle w:val="afe"/>
              <w:spacing w:line="360" w:lineRule="exact"/>
              <w:jc w:val="right"/>
              <w:rPr>
                <w:rFonts w:eastAsia="新細明體"/>
                <w:sz w:val="24"/>
                <w:szCs w:val="24"/>
              </w:rPr>
            </w:pPr>
            <w:r w:rsidRPr="00322D7E">
              <w:rPr>
                <w:rFonts w:eastAsia="新細明體"/>
                <w:sz w:val="24"/>
                <w:szCs w:val="24"/>
              </w:rPr>
              <w:t>自變項</w:t>
            </w:r>
          </w:p>
          <w:p w14:paraId="2F889871" w14:textId="77777777" w:rsidR="00CA1F3E" w:rsidRPr="00322D7E" w:rsidRDefault="00CA1F3E" w:rsidP="004D79A9">
            <w:pPr>
              <w:pStyle w:val="afe"/>
              <w:spacing w:line="360" w:lineRule="exact"/>
              <w:jc w:val="center"/>
              <w:rPr>
                <w:rFonts w:eastAsia="新細明體"/>
                <w:sz w:val="24"/>
                <w:szCs w:val="24"/>
              </w:rPr>
            </w:pPr>
          </w:p>
          <w:p w14:paraId="264CF56D" w14:textId="77777777" w:rsidR="00CA1F3E" w:rsidRPr="00322D7E" w:rsidRDefault="00CA1F3E" w:rsidP="004D79A9">
            <w:pPr>
              <w:pStyle w:val="afe"/>
              <w:spacing w:line="360" w:lineRule="exact"/>
              <w:jc w:val="center"/>
              <w:rPr>
                <w:rFonts w:eastAsia="新細明體"/>
                <w:sz w:val="24"/>
                <w:szCs w:val="24"/>
              </w:rPr>
            </w:pPr>
          </w:p>
          <w:p w14:paraId="71703049" w14:textId="77777777" w:rsidR="00CA1F3E" w:rsidRPr="00322D7E" w:rsidRDefault="00CA1F3E" w:rsidP="004D79A9">
            <w:pPr>
              <w:pStyle w:val="afe"/>
              <w:spacing w:line="360" w:lineRule="exact"/>
              <w:jc w:val="left"/>
              <w:rPr>
                <w:rFonts w:eastAsia="新細明體"/>
                <w:sz w:val="24"/>
                <w:szCs w:val="24"/>
              </w:rPr>
            </w:pPr>
            <w:r w:rsidRPr="00322D7E">
              <w:rPr>
                <w:rFonts w:eastAsia="新細明體"/>
                <w:sz w:val="24"/>
                <w:szCs w:val="24"/>
              </w:rPr>
              <w:t>依變項</w:t>
            </w:r>
          </w:p>
        </w:tc>
        <w:tc>
          <w:tcPr>
            <w:tcW w:w="2117" w:type="dxa"/>
            <w:gridSpan w:val="3"/>
            <w:tcBorders>
              <w:top w:val="single" w:sz="8" w:space="0" w:color="auto"/>
            </w:tcBorders>
            <w:tcMar>
              <w:left w:w="57" w:type="dxa"/>
              <w:right w:w="57" w:type="dxa"/>
            </w:tcMar>
            <w:vAlign w:val="center"/>
          </w:tcPr>
          <w:p w14:paraId="77F94A9D"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lastRenderedPageBreak/>
              <w:t>人格特質</w:t>
            </w:r>
          </w:p>
        </w:tc>
        <w:tc>
          <w:tcPr>
            <w:tcW w:w="2771" w:type="dxa"/>
            <w:gridSpan w:val="4"/>
            <w:tcBorders>
              <w:top w:val="single" w:sz="8" w:space="0" w:color="auto"/>
            </w:tcBorders>
            <w:tcMar>
              <w:left w:w="57" w:type="dxa"/>
              <w:right w:w="57" w:type="dxa"/>
            </w:tcMar>
            <w:vAlign w:val="center"/>
          </w:tcPr>
          <w:p w14:paraId="31B07108"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組織因素</w:t>
            </w:r>
          </w:p>
        </w:tc>
        <w:tc>
          <w:tcPr>
            <w:tcW w:w="1362" w:type="dxa"/>
            <w:gridSpan w:val="2"/>
            <w:tcBorders>
              <w:top w:val="single" w:sz="8" w:space="0" w:color="auto"/>
            </w:tcBorders>
            <w:tcMar>
              <w:left w:w="57" w:type="dxa"/>
              <w:right w:w="57" w:type="dxa"/>
            </w:tcMar>
            <w:vAlign w:val="center"/>
          </w:tcPr>
          <w:p w14:paraId="58ED0D75"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專業能力</w:t>
            </w:r>
          </w:p>
        </w:tc>
        <w:tc>
          <w:tcPr>
            <w:tcW w:w="533" w:type="dxa"/>
            <w:vMerge w:val="restart"/>
            <w:tcBorders>
              <w:top w:val="single" w:sz="8" w:space="0" w:color="auto"/>
              <w:right w:val="single" w:sz="8" w:space="0" w:color="auto"/>
            </w:tcBorders>
            <w:tcMar>
              <w:left w:w="57" w:type="dxa"/>
              <w:right w:w="57" w:type="dxa"/>
            </w:tcMar>
            <w:vAlign w:val="center"/>
          </w:tcPr>
          <w:p w14:paraId="192A1B45"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解</w:t>
            </w:r>
          </w:p>
          <w:p w14:paraId="7F64F0C4"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lastRenderedPageBreak/>
              <w:t>釋</w:t>
            </w:r>
          </w:p>
          <w:p w14:paraId="5E759313"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變</w:t>
            </w:r>
          </w:p>
          <w:p w14:paraId="5F98341D"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異</w:t>
            </w:r>
          </w:p>
          <w:p w14:paraId="6D14322C" w14:textId="77777777" w:rsidR="00CA1F3E" w:rsidRPr="00322D7E" w:rsidRDefault="00CA1F3E" w:rsidP="004D79A9">
            <w:pPr>
              <w:pStyle w:val="afe"/>
              <w:spacing w:line="360" w:lineRule="exact"/>
              <w:jc w:val="center"/>
              <w:rPr>
                <w:rFonts w:eastAsia="新細明體"/>
                <w:b/>
                <w:sz w:val="24"/>
                <w:szCs w:val="24"/>
              </w:rPr>
            </w:pPr>
            <w:r w:rsidRPr="00322D7E">
              <w:rPr>
                <w:rFonts w:eastAsia="新細明體"/>
                <w:b/>
                <w:sz w:val="24"/>
                <w:szCs w:val="24"/>
              </w:rPr>
              <w:t>量</w:t>
            </w:r>
          </w:p>
          <w:p w14:paraId="3AD5A291"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b/>
                <w:sz w:val="24"/>
                <w:szCs w:val="24"/>
              </w:rPr>
              <w:t>%</w:t>
            </w:r>
          </w:p>
        </w:tc>
      </w:tr>
      <w:tr w:rsidR="00CA1F3E" w:rsidRPr="00322D7E" w14:paraId="2E38F6D6" w14:textId="77777777" w:rsidTr="004F656A">
        <w:trPr>
          <w:tblHeader/>
          <w:jc w:val="center"/>
        </w:trPr>
        <w:tc>
          <w:tcPr>
            <w:tcW w:w="1155" w:type="dxa"/>
            <w:gridSpan w:val="2"/>
            <w:vMerge/>
            <w:tcBorders>
              <w:left w:val="single" w:sz="8" w:space="0" w:color="auto"/>
            </w:tcBorders>
            <w:tcMar>
              <w:left w:w="57" w:type="dxa"/>
              <w:right w:w="57" w:type="dxa"/>
            </w:tcMar>
            <w:vAlign w:val="center"/>
          </w:tcPr>
          <w:p w14:paraId="61C7C692" w14:textId="77777777" w:rsidR="00CA1F3E" w:rsidRPr="00322D7E" w:rsidRDefault="00CA1F3E" w:rsidP="004D79A9">
            <w:pPr>
              <w:pStyle w:val="afe"/>
              <w:spacing w:line="360" w:lineRule="exact"/>
              <w:rPr>
                <w:rFonts w:eastAsia="新細明體"/>
                <w:sz w:val="24"/>
                <w:szCs w:val="24"/>
              </w:rPr>
            </w:pPr>
          </w:p>
        </w:tc>
        <w:tc>
          <w:tcPr>
            <w:tcW w:w="729" w:type="dxa"/>
            <w:tcMar>
              <w:left w:w="57" w:type="dxa"/>
              <w:right w:w="57" w:type="dxa"/>
            </w:tcMar>
            <w:vAlign w:val="center"/>
          </w:tcPr>
          <w:p w14:paraId="4819BADC"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親</w:t>
            </w:r>
          </w:p>
          <w:p w14:paraId="1E227260"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和</w:t>
            </w:r>
          </w:p>
          <w:p w14:paraId="2A8A884B"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性</w:t>
            </w:r>
          </w:p>
          <w:p w14:paraId="1F9B80A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653" w:type="dxa"/>
            <w:tcMar>
              <w:left w:w="57" w:type="dxa"/>
              <w:right w:w="57" w:type="dxa"/>
            </w:tcMar>
            <w:vAlign w:val="center"/>
          </w:tcPr>
          <w:p w14:paraId="2BA39DF3"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嚴</w:t>
            </w:r>
          </w:p>
          <w:p w14:paraId="3EEF42DA"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謹</w:t>
            </w:r>
          </w:p>
          <w:p w14:paraId="7BE47B4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性</w:t>
            </w:r>
          </w:p>
          <w:p w14:paraId="075A946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735" w:type="dxa"/>
            <w:tcMar>
              <w:left w:w="57" w:type="dxa"/>
              <w:right w:w="57" w:type="dxa"/>
            </w:tcMar>
            <w:vAlign w:val="center"/>
          </w:tcPr>
          <w:p w14:paraId="38FC4168"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神</w:t>
            </w:r>
          </w:p>
          <w:p w14:paraId="406614A3"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經</w:t>
            </w:r>
          </w:p>
          <w:p w14:paraId="2732939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質</w:t>
            </w:r>
          </w:p>
          <w:p w14:paraId="5A551B03"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662" w:type="dxa"/>
            <w:tcMar>
              <w:left w:w="57" w:type="dxa"/>
              <w:right w:w="57" w:type="dxa"/>
            </w:tcMar>
            <w:vAlign w:val="center"/>
          </w:tcPr>
          <w:p w14:paraId="0DFA3868"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專</w:t>
            </w:r>
          </w:p>
          <w:p w14:paraId="535299FD"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業</w:t>
            </w:r>
          </w:p>
          <w:p w14:paraId="22EA5F32"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訓</w:t>
            </w:r>
          </w:p>
          <w:p w14:paraId="1452C44E"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練</w:t>
            </w:r>
          </w:p>
          <w:p w14:paraId="46418E3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716" w:type="dxa"/>
            <w:tcMar>
              <w:left w:w="57" w:type="dxa"/>
              <w:right w:w="57" w:type="dxa"/>
            </w:tcMar>
            <w:vAlign w:val="center"/>
          </w:tcPr>
          <w:p w14:paraId="5BF9E8C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工</w:t>
            </w:r>
          </w:p>
          <w:p w14:paraId="1D645D2F"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作</w:t>
            </w:r>
          </w:p>
          <w:p w14:paraId="2E5798B6"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負</w:t>
            </w:r>
          </w:p>
          <w:p w14:paraId="718A4047"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荷</w:t>
            </w:r>
          </w:p>
          <w:p w14:paraId="5FD0CC8B"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706" w:type="dxa"/>
            <w:tcMar>
              <w:left w:w="57" w:type="dxa"/>
              <w:right w:w="57" w:type="dxa"/>
            </w:tcMar>
            <w:vAlign w:val="center"/>
          </w:tcPr>
          <w:p w14:paraId="6843C7EF"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獎</w:t>
            </w:r>
          </w:p>
          <w:p w14:paraId="0B5A1B0E"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勵</w:t>
            </w:r>
          </w:p>
          <w:p w14:paraId="1ACCABE6"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制</w:t>
            </w:r>
          </w:p>
          <w:p w14:paraId="38EB58CB"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度</w:t>
            </w:r>
          </w:p>
          <w:p w14:paraId="37BA2D1A"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687" w:type="dxa"/>
            <w:tcMar>
              <w:left w:w="57" w:type="dxa"/>
              <w:right w:w="57" w:type="dxa"/>
            </w:tcMar>
            <w:vAlign w:val="center"/>
          </w:tcPr>
          <w:p w14:paraId="7C61119D"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溝</w:t>
            </w:r>
          </w:p>
          <w:p w14:paraId="32EDA5B4"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通</w:t>
            </w:r>
          </w:p>
          <w:p w14:paraId="61FAB2FF"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協</w:t>
            </w:r>
          </w:p>
          <w:p w14:paraId="69B1BAD9"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調</w:t>
            </w:r>
          </w:p>
          <w:p w14:paraId="625A0B58"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716" w:type="dxa"/>
            <w:tcMar>
              <w:left w:w="57" w:type="dxa"/>
              <w:right w:w="57" w:type="dxa"/>
            </w:tcMar>
            <w:vAlign w:val="center"/>
          </w:tcPr>
          <w:p w14:paraId="33721A1E"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專</w:t>
            </w:r>
          </w:p>
          <w:p w14:paraId="3B60C0FF"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業</w:t>
            </w:r>
          </w:p>
          <w:p w14:paraId="09D8D726"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知</w:t>
            </w:r>
          </w:p>
          <w:p w14:paraId="5EC27E7B"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能</w:t>
            </w:r>
          </w:p>
          <w:p w14:paraId="667B1EEE"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646" w:type="dxa"/>
            <w:tcMar>
              <w:left w:w="57" w:type="dxa"/>
              <w:right w:w="57" w:type="dxa"/>
            </w:tcMar>
            <w:vAlign w:val="center"/>
          </w:tcPr>
          <w:p w14:paraId="1C5E8008"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專</w:t>
            </w:r>
          </w:p>
          <w:p w14:paraId="70627823"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業</w:t>
            </w:r>
          </w:p>
          <w:p w14:paraId="0CA7D0A0"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態</w:t>
            </w:r>
          </w:p>
          <w:p w14:paraId="1CFB51FC"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度</w:t>
            </w:r>
          </w:p>
          <w:p w14:paraId="7084EB70" w14:textId="77777777" w:rsidR="00CA1F3E" w:rsidRPr="00322D7E" w:rsidRDefault="00CA1F3E" w:rsidP="004D79A9">
            <w:pPr>
              <w:pStyle w:val="afe"/>
              <w:spacing w:line="360" w:lineRule="exact"/>
              <w:jc w:val="center"/>
              <w:rPr>
                <w:rFonts w:eastAsia="新細明體"/>
                <w:sz w:val="24"/>
                <w:szCs w:val="24"/>
              </w:rPr>
            </w:pPr>
            <w:r w:rsidRPr="00322D7E">
              <w:rPr>
                <w:rFonts w:eastAsia="新細明體"/>
                <w:sz w:val="24"/>
                <w:szCs w:val="24"/>
              </w:rPr>
              <w:t>(%)</w:t>
            </w:r>
          </w:p>
        </w:tc>
        <w:tc>
          <w:tcPr>
            <w:tcW w:w="533" w:type="dxa"/>
            <w:vMerge/>
            <w:tcBorders>
              <w:right w:val="single" w:sz="8" w:space="0" w:color="auto"/>
            </w:tcBorders>
            <w:tcMar>
              <w:left w:w="57" w:type="dxa"/>
              <w:right w:w="57" w:type="dxa"/>
            </w:tcMar>
            <w:vAlign w:val="center"/>
          </w:tcPr>
          <w:p w14:paraId="36491F0D" w14:textId="77777777" w:rsidR="00CA1F3E" w:rsidRPr="00322D7E" w:rsidRDefault="00CA1F3E" w:rsidP="004D79A9">
            <w:pPr>
              <w:pStyle w:val="afe"/>
              <w:spacing w:line="360" w:lineRule="exact"/>
              <w:rPr>
                <w:rFonts w:eastAsia="新細明體"/>
                <w:sz w:val="24"/>
                <w:szCs w:val="24"/>
              </w:rPr>
            </w:pPr>
          </w:p>
        </w:tc>
      </w:tr>
      <w:tr w:rsidR="00CA1F3E" w:rsidRPr="00322D7E" w14:paraId="7A4C220F" w14:textId="77777777" w:rsidTr="00144068">
        <w:trPr>
          <w:jc w:val="center"/>
        </w:trPr>
        <w:tc>
          <w:tcPr>
            <w:tcW w:w="347" w:type="dxa"/>
            <w:vMerge w:val="restart"/>
            <w:tcBorders>
              <w:left w:val="single" w:sz="8" w:space="0" w:color="auto"/>
            </w:tcBorders>
            <w:tcMar>
              <w:left w:w="57" w:type="dxa"/>
              <w:right w:w="57" w:type="dxa"/>
            </w:tcMar>
            <w:vAlign w:val="center"/>
          </w:tcPr>
          <w:p w14:paraId="5A6243A9" w14:textId="77777777" w:rsidR="00CA1F3E" w:rsidRPr="00322D7E" w:rsidRDefault="00CA1F3E" w:rsidP="004D79A9">
            <w:pPr>
              <w:pStyle w:val="af9"/>
              <w:spacing w:line="360" w:lineRule="exact"/>
              <w:jc w:val="center"/>
              <w:rPr>
                <w:b/>
                <w:sz w:val="24"/>
                <w:szCs w:val="24"/>
              </w:rPr>
            </w:pPr>
            <w:r w:rsidRPr="00322D7E">
              <w:rPr>
                <w:b/>
                <w:sz w:val="24"/>
                <w:szCs w:val="24"/>
              </w:rPr>
              <w:t>工</w:t>
            </w:r>
          </w:p>
          <w:p w14:paraId="06CA9505" w14:textId="77777777" w:rsidR="00CA1F3E" w:rsidRPr="00322D7E" w:rsidRDefault="00CA1F3E" w:rsidP="004D79A9">
            <w:pPr>
              <w:pStyle w:val="af9"/>
              <w:spacing w:line="360" w:lineRule="exact"/>
              <w:jc w:val="center"/>
              <w:rPr>
                <w:b/>
                <w:sz w:val="24"/>
                <w:szCs w:val="24"/>
              </w:rPr>
            </w:pPr>
            <w:r w:rsidRPr="00322D7E">
              <w:rPr>
                <w:b/>
                <w:sz w:val="24"/>
                <w:szCs w:val="24"/>
              </w:rPr>
              <w:t>作</w:t>
            </w:r>
          </w:p>
          <w:p w14:paraId="24C3A680" w14:textId="77777777" w:rsidR="00CA1F3E" w:rsidRPr="00322D7E" w:rsidRDefault="00CA1F3E" w:rsidP="004D79A9">
            <w:pPr>
              <w:pStyle w:val="af9"/>
              <w:spacing w:line="360" w:lineRule="exact"/>
              <w:jc w:val="center"/>
              <w:rPr>
                <w:b/>
                <w:sz w:val="24"/>
                <w:szCs w:val="24"/>
              </w:rPr>
            </w:pPr>
            <w:r w:rsidRPr="00322D7E">
              <w:rPr>
                <w:b/>
                <w:sz w:val="24"/>
                <w:szCs w:val="24"/>
              </w:rPr>
              <w:t>績</w:t>
            </w:r>
          </w:p>
          <w:p w14:paraId="00D7537F" w14:textId="77777777" w:rsidR="00CA1F3E" w:rsidRPr="00322D7E" w:rsidRDefault="00CA1F3E" w:rsidP="004D79A9">
            <w:pPr>
              <w:pStyle w:val="af9"/>
              <w:spacing w:line="360" w:lineRule="exact"/>
              <w:jc w:val="center"/>
              <w:rPr>
                <w:sz w:val="24"/>
                <w:szCs w:val="24"/>
              </w:rPr>
            </w:pPr>
            <w:r w:rsidRPr="00322D7E">
              <w:rPr>
                <w:b/>
                <w:sz w:val="24"/>
                <w:szCs w:val="24"/>
              </w:rPr>
              <w:t>效</w:t>
            </w:r>
          </w:p>
        </w:tc>
        <w:tc>
          <w:tcPr>
            <w:tcW w:w="1418" w:type="dxa"/>
            <w:tcMar>
              <w:left w:w="57" w:type="dxa"/>
              <w:right w:w="57" w:type="dxa"/>
            </w:tcMar>
            <w:vAlign w:val="center"/>
          </w:tcPr>
          <w:p w14:paraId="5FAADE31" w14:textId="77777777" w:rsidR="00CA1F3E" w:rsidRPr="00322D7E" w:rsidRDefault="00CA1F3E" w:rsidP="004D79A9">
            <w:pPr>
              <w:pStyle w:val="af9"/>
              <w:spacing w:line="360" w:lineRule="exact"/>
              <w:jc w:val="center"/>
              <w:rPr>
                <w:sz w:val="24"/>
                <w:szCs w:val="24"/>
              </w:rPr>
            </w:pPr>
            <w:r w:rsidRPr="00322D7E">
              <w:rPr>
                <w:sz w:val="24"/>
                <w:szCs w:val="24"/>
              </w:rPr>
              <w:t>工作效率</w:t>
            </w:r>
          </w:p>
        </w:tc>
        <w:tc>
          <w:tcPr>
            <w:tcW w:w="737" w:type="dxa"/>
            <w:tcMar>
              <w:left w:w="57" w:type="dxa"/>
              <w:right w:w="57" w:type="dxa"/>
            </w:tcMar>
            <w:vAlign w:val="center"/>
          </w:tcPr>
          <w:p w14:paraId="391ADA57" w14:textId="77777777" w:rsidR="00CA1F3E" w:rsidRPr="00322D7E" w:rsidRDefault="00CA1F3E" w:rsidP="004D79A9">
            <w:pPr>
              <w:pStyle w:val="af9"/>
              <w:spacing w:line="360" w:lineRule="exact"/>
              <w:jc w:val="center"/>
              <w:rPr>
                <w:kern w:val="0"/>
                <w:sz w:val="24"/>
                <w:szCs w:val="24"/>
              </w:rPr>
            </w:pPr>
          </w:p>
        </w:tc>
        <w:tc>
          <w:tcPr>
            <w:tcW w:w="737" w:type="dxa"/>
            <w:tcMar>
              <w:left w:w="57" w:type="dxa"/>
              <w:right w:w="57" w:type="dxa"/>
            </w:tcMar>
            <w:vAlign w:val="center"/>
          </w:tcPr>
          <w:p w14:paraId="5637070F" w14:textId="77777777" w:rsidR="00CA1F3E" w:rsidRPr="00322D7E" w:rsidRDefault="00CA1F3E" w:rsidP="004D79A9">
            <w:pPr>
              <w:pStyle w:val="af9"/>
              <w:spacing w:line="360" w:lineRule="exact"/>
              <w:jc w:val="center"/>
              <w:rPr>
                <w:kern w:val="0"/>
                <w:sz w:val="24"/>
                <w:szCs w:val="24"/>
              </w:rPr>
            </w:pPr>
            <w:r w:rsidRPr="00322D7E">
              <w:rPr>
                <w:sz w:val="24"/>
                <w:szCs w:val="24"/>
              </w:rPr>
              <w:t>1.6</w:t>
            </w:r>
          </w:p>
        </w:tc>
        <w:tc>
          <w:tcPr>
            <w:tcW w:w="737" w:type="dxa"/>
            <w:tcMar>
              <w:left w:w="57" w:type="dxa"/>
              <w:right w:w="57" w:type="dxa"/>
            </w:tcMar>
            <w:vAlign w:val="center"/>
          </w:tcPr>
          <w:p w14:paraId="1816A0EB" w14:textId="77777777" w:rsidR="00CA1F3E" w:rsidRPr="00322D7E" w:rsidRDefault="00CA1F3E" w:rsidP="004D79A9">
            <w:pPr>
              <w:pStyle w:val="af9"/>
              <w:spacing w:line="360" w:lineRule="exact"/>
              <w:jc w:val="center"/>
              <w:rPr>
                <w:kern w:val="0"/>
                <w:sz w:val="24"/>
                <w:szCs w:val="24"/>
              </w:rPr>
            </w:pPr>
          </w:p>
        </w:tc>
        <w:tc>
          <w:tcPr>
            <w:tcW w:w="737" w:type="dxa"/>
            <w:tcMar>
              <w:left w:w="57" w:type="dxa"/>
              <w:right w:w="57" w:type="dxa"/>
            </w:tcMar>
            <w:vAlign w:val="center"/>
          </w:tcPr>
          <w:p w14:paraId="37282260" w14:textId="77777777" w:rsidR="00CA1F3E" w:rsidRPr="00322D7E" w:rsidRDefault="00CA1F3E" w:rsidP="004D79A9">
            <w:pPr>
              <w:pStyle w:val="af9"/>
              <w:spacing w:line="360" w:lineRule="exact"/>
              <w:jc w:val="center"/>
              <w:rPr>
                <w:kern w:val="0"/>
                <w:sz w:val="24"/>
                <w:szCs w:val="24"/>
              </w:rPr>
            </w:pPr>
          </w:p>
        </w:tc>
        <w:tc>
          <w:tcPr>
            <w:tcW w:w="737" w:type="dxa"/>
            <w:tcMar>
              <w:left w:w="57" w:type="dxa"/>
              <w:right w:w="57" w:type="dxa"/>
            </w:tcMar>
            <w:vAlign w:val="center"/>
          </w:tcPr>
          <w:p w14:paraId="19BB8FE6" w14:textId="77777777" w:rsidR="00CA1F3E" w:rsidRPr="00322D7E" w:rsidRDefault="00CA1F3E" w:rsidP="004D79A9">
            <w:pPr>
              <w:pStyle w:val="af9"/>
              <w:spacing w:line="360" w:lineRule="exact"/>
              <w:jc w:val="center"/>
              <w:rPr>
                <w:kern w:val="0"/>
                <w:sz w:val="24"/>
                <w:szCs w:val="24"/>
              </w:rPr>
            </w:pPr>
          </w:p>
        </w:tc>
        <w:tc>
          <w:tcPr>
            <w:tcW w:w="737" w:type="dxa"/>
            <w:tcMar>
              <w:left w:w="57" w:type="dxa"/>
              <w:right w:w="57" w:type="dxa"/>
            </w:tcMar>
            <w:vAlign w:val="center"/>
          </w:tcPr>
          <w:p w14:paraId="4B8C27EC" w14:textId="77777777" w:rsidR="00CA1F3E" w:rsidRPr="00322D7E" w:rsidRDefault="00CA1F3E" w:rsidP="004D79A9">
            <w:pPr>
              <w:pStyle w:val="af9"/>
              <w:spacing w:line="360" w:lineRule="exact"/>
              <w:jc w:val="center"/>
              <w:rPr>
                <w:kern w:val="0"/>
                <w:sz w:val="24"/>
                <w:szCs w:val="24"/>
              </w:rPr>
            </w:pPr>
            <w:r w:rsidRPr="00322D7E">
              <w:rPr>
                <w:sz w:val="24"/>
                <w:szCs w:val="24"/>
              </w:rPr>
              <w:t>0.4</w:t>
            </w:r>
          </w:p>
        </w:tc>
        <w:tc>
          <w:tcPr>
            <w:tcW w:w="737" w:type="dxa"/>
            <w:tcMar>
              <w:left w:w="57" w:type="dxa"/>
              <w:right w:w="57" w:type="dxa"/>
            </w:tcMar>
            <w:vAlign w:val="center"/>
          </w:tcPr>
          <w:p w14:paraId="5AE45981" w14:textId="77777777" w:rsidR="00CA1F3E" w:rsidRPr="00322D7E" w:rsidRDefault="00CA1F3E" w:rsidP="004D79A9">
            <w:pPr>
              <w:pStyle w:val="af9"/>
              <w:spacing w:line="360" w:lineRule="exact"/>
              <w:jc w:val="center"/>
              <w:rPr>
                <w:kern w:val="0"/>
                <w:sz w:val="24"/>
                <w:szCs w:val="24"/>
              </w:rPr>
            </w:pPr>
            <w:r w:rsidRPr="00322D7E">
              <w:rPr>
                <w:sz w:val="24"/>
                <w:szCs w:val="24"/>
              </w:rPr>
              <w:t>1.1</w:t>
            </w:r>
          </w:p>
        </w:tc>
        <w:tc>
          <w:tcPr>
            <w:tcW w:w="737" w:type="dxa"/>
            <w:tcMar>
              <w:left w:w="57" w:type="dxa"/>
              <w:right w:w="57" w:type="dxa"/>
            </w:tcMar>
            <w:vAlign w:val="center"/>
          </w:tcPr>
          <w:p w14:paraId="054AA2BA" w14:textId="77777777" w:rsidR="00CA1F3E" w:rsidRPr="00322D7E" w:rsidRDefault="00CA1F3E" w:rsidP="004D79A9">
            <w:pPr>
              <w:pStyle w:val="af9"/>
              <w:spacing w:line="360" w:lineRule="exact"/>
              <w:jc w:val="center"/>
              <w:rPr>
                <w:kern w:val="0"/>
                <w:sz w:val="24"/>
                <w:szCs w:val="24"/>
              </w:rPr>
            </w:pPr>
            <w:r w:rsidRPr="00322D7E">
              <w:rPr>
                <w:sz w:val="24"/>
                <w:szCs w:val="24"/>
              </w:rPr>
              <w:t>9.4</w:t>
            </w:r>
          </w:p>
        </w:tc>
        <w:tc>
          <w:tcPr>
            <w:tcW w:w="737" w:type="dxa"/>
            <w:tcMar>
              <w:left w:w="57" w:type="dxa"/>
              <w:right w:w="57" w:type="dxa"/>
            </w:tcMar>
            <w:vAlign w:val="center"/>
          </w:tcPr>
          <w:p w14:paraId="1B516C86" w14:textId="77777777" w:rsidR="00CA1F3E" w:rsidRPr="00322D7E" w:rsidRDefault="00CA1F3E" w:rsidP="004D79A9">
            <w:pPr>
              <w:pStyle w:val="af9"/>
              <w:spacing w:line="360" w:lineRule="exact"/>
              <w:jc w:val="center"/>
              <w:rPr>
                <w:kern w:val="0"/>
                <w:sz w:val="24"/>
                <w:szCs w:val="24"/>
              </w:rPr>
            </w:pPr>
            <w:r w:rsidRPr="00322D7E">
              <w:rPr>
                <w:sz w:val="24"/>
                <w:szCs w:val="24"/>
              </w:rPr>
              <w:t>39.6</w:t>
            </w:r>
          </w:p>
        </w:tc>
        <w:tc>
          <w:tcPr>
            <w:tcW w:w="737" w:type="dxa"/>
            <w:tcBorders>
              <w:right w:val="single" w:sz="8" w:space="0" w:color="auto"/>
            </w:tcBorders>
            <w:tcMar>
              <w:left w:w="57" w:type="dxa"/>
              <w:right w:w="57" w:type="dxa"/>
            </w:tcMar>
            <w:vAlign w:val="center"/>
          </w:tcPr>
          <w:p w14:paraId="1DBD17F0" w14:textId="77777777" w:rsidR="00CA1F3E" w:rsidRPr="00322D7E" w:rsidRDefault="00CA1F3E" w:rsidP="004D79A9">
            <w:pPr>
              <w:pStyle w:val="af9"/>
              <w:spacing w:line="360" w:lineRule="exact"/>
              <w:jc w:val="center"/>
              <w:rPr>
                <w:sz w:val="24"/>
                <w:szCs w:val="24"/>
              </w:rPr>
            </w:pPr>
            <w:r w:rsidRPr="00322D7E">
              <w:rPr>
                <w:sz w:val="24"/>
                <w:szCs w:val="24"/>
              </w:rPr>
              <w:t>52.1</w:t>
            </w:r>
          </w:p>
        </w:tc>
      </w:tr>
      <w:tr w:rsidR="00CA1F3E" w:rsidRPr="00322D7E" w14:paraId="3EE60D44" w14:textId="77777777" w:rsidTr="00144068">
        <w:trPr>
          <w:jc w:val="center"/>
        </w:trPr>
        <w:tc>
          <w:tcPr>
            <w:tcW w:w="347" w:type="dxa"/>
            <w:vMerge/>
            <w:tcBorders>
              <w:left w:val="single" w:sz="8" w:space="0" w:color="auto"/>
            </w:tcBorders>
            <w:tcMar>
              <w:left w:w="57" w:type="dxa"/>
              <w:right w:w="57" w:type="dxa"/>
            </w:tcMar>
            <w:vAlign w:val="center"/>
          </w:tcPr>
          <w:p w14:paraId="55C38B6A" w14:textId="77777777" w:rsidR="00CA1F3E" w:rsidRPr="00322D7E" w:rsidRDefault="00CA1F3E" w:rsidP="004D79A9">
            <w:pPr>
              <w:pStyle w:val="af9"/>
              <w:spacing w:line="360" w:lineRule="exact"/>
              <w:jc w:val="center"/>
              <w:rPr>
                <w:sz w:val="24"/>
                <w:szCs w:val="24"/>
              </w:rPr>
            </w:pPr>
          </w:p>
        </w:tc>
        <w:tc>
          <w:tcPr>
            <w:tcW w:w="808" w:type="dxa"/>
            <w:tcMar>
              <w:left w:w="57" w:type="dxa"/>
              <w:right w:w="57" w:type="dxa"/>
            </w:tcMar>
            <w:vAlign w:val="center"/>
          </w:tcPr>
          <w:p w14:paraId="49C845FD" w14:textId="77777777" w:rsidR="00CA1F3E" w:rsidRPr="00322D7E" w:rsidRDefault="00CA1F3E" w:rsidP="004D79A9">
            <w:pPr>
              <w:pStyle w:val="af9"/>
              <w:spacing w:line="360" w:lineRule="exact"/>
              <w:jc w:val="center"/>
              <w:rPr>
                <w:sz w:val="24"/>
                <w:szCs w:val="24"/>
              </w:rPr>
            </w:pPr>
            <w:r w:rsidRPr="00322D7E">
              <w:rPr>
                <w:sz w:val="24"/>
                <w:szCs w:val="24"/>
              </w:rPr>
              <w:t>工作效能</w:t>
            </w:r>
          </w:p>
        </w:tc>
        <w:tc>
          <w:tcPr>
            <w:tcW w:w="729" w:type="dxa"/>
            <w:tcMar>
              <w:left w:w="57" w:type="dxa"/>
              <w:right w:w="57" w:type="dxa"/>
            </w:tcMar>
            <w:vAlign w:val="center"/>
          </w:tcPr>
          <w:p w14:paraId="2331C4A4" w14:textId="77777777" w:rsidR="00CA1F3E" w:rsidRPr="00322D7E" w:rsidRDefault="00CA1F3E" w:rsidP="004D79A9">
            <w:pPr>
              <w:pStyle w:val="af9"/>
              <w:spacing w:line="360" w:lineRule="exact"/>
              <w:jc w:val="center"/>
              <w:rPr>
                <w:kern w:val="0"/>
                <w:sz w:val="24"/>
                <w:szCs w:val="24"/>
              </w:rPr>
            </w:pPr>
          </w:p>
        </w:tc>
        <w:tc>
          <w:tcPr>
            <w:tcW w:w="653" w:type="dxa"/>
            <w:tcMar>
              <w:left w:w="57" w:type="dxa"/>
              <w:right w:w="57" w:type="dxa"/>
            </w:tcMar>
            <w:vAlign w:val="center"/>
          </w:tcPr>
          <w:p w14:paraId="4751973A" w14:textId="77777777" w:rsidR="00CA1F3E" w:rsidRPr="00322D7E" w:rsidRDefault="00CA1F3E" w:rsidP="004D79A9">
            <w:pPr>
              <w:pStyle w:val="af9"/>
              <w:spacing w:line="360" w:lineRule="exact"/>
              <w:jc w:val="center"/>
              <w:rPr>
                <w:kern w:val="0"/>
                <w:sz w:val="24"/>
                <w:szCs w:val="24"/>
              </w:rPr>
            </w:pPr>
            <w:r w:rsidRPr="00322D7E">
              <w:rPr>
                <w:sz w:val="24"/>
                <w:szCs w:val="24"/>
              </w:rPr>
              <w:t>2.4</w:t>
            </w:r>
          </w:p>
        </w:tc>
        <w:tc>
          <w:tcPr>
            <w:tcW w:w="735" w:type="dxa"/>
            <w:tcMar>
              <w:left w:w="57" w:type="dxa"/>
              <w:right w:w="57" w:type="dxa"/>
            </w:tcMar>
            <w:vAlign w:val="center"/>
          </w:tcPr>
          <w:p w14:paraId="20236922" w14:textId="77777777" w:rsidR="00CA1F3E" w:rsidRPr="00322D7E" w:rsidRDefault="00CA1F3E" w:rsidP="004D79A9">
            <w:pPr>
              <w:pStyle w:val="af9"/>
              <w:spacing w:line="360" w:lineRule="exact"/>
              <w:jc w:val="center"/>
              <w:rPr>
                <w:kern w:val="0"/>
                <w:sz w:val="24"/>
                <w:szCs w:val="24"/>
              </w:rPr>
            </w:pPr>
          </w:p>
        </w:tc>
        <w:tc>
          <w:tcPr>
            <w:tcW w:w="662" w:type="dxa"/>
            <w:tcMar>
              <w:left w:w="57" w:type="dxa"/>
              <w:right w:w="57" w:type="dxa"/>
            </w:tcMar>
            <w:vAlign w:val="center"/>
          </w:tcPr>
          <w:p w14:paraId="098507C2" w14:textId="77777777" w:rsidR="00CA1F3E" w:rsidRPr="00322D7E" w:rsidRDefault="00CA1F3E" w:rsidP="004D79A9">
            <w:pPr>
              <w:pStyle w:val="af9"/>
              <w:spacing w:line="360" w:lineRule="exact"/>
              <w:jc w:val="center"/>
              <w:rPr>
                <w:kern w:val="0"/>
                <w:sz w:val="24"/>
                <w:szCs w:val="24"/>
              </w:rPr>
            </w:pPr>
          </w:p>
        </w:tc>
        <w:tc>
          <w:tcPr>
            <w:tcW w:w="716" w:type="dxa"/>
            <w:tcMar>
              <w:left w:w="57" w:type="dxa"/>
              <w:right w:w="57" w:type="dxa"/>
            </w:tcMar>
            <w:vAlign w:val="center"/>
          </w:tcPr>
          <w:p w14:paraId="4F875F1D" w14:textId="77777777" w:rsidR="00CA1F3E" w:rsidRPr="00322D7E" w:rsidRDefault="00CA1F3E" w:rsidP="004D79A9">
            <w:pPr>
              <w:pStyle w:val="af9"/>
              <w:spacing w:line="360" w:lineRule="exact"/>
              <w:jc w:val="center"/>
              <w:rPr>
                <w:kern w:val="0"/>
                <w:sz w:val="24"/>
                <w:szCs w:val="24"/>
              </w:rPr>
            </w:pPr>
          </w:p>
        </w:tc>
        <w:tc>
          <w:tcPr>
            <w:tcW w:w="706" w:type="dxa"/>
            <w:tcMar>
              <w:left w:w="57" w:type="dxa"/>
              <w:right w:w="57" w:type="dxa"/>
            </w:tcMar>
            <w:vAlign w:val="center"/>
          </w:tcPr>
          <w:p w14:paraId="1758B9DF" w14:textId="77777777" w:rsidR="00CA1F3E" w:rsidRPr="00322D7E" w:rsidRDefault="00CA1F3E" w:rsidP="004D79A9">
            <w:pPr>
              <w:pStyle w:val="af9"/>
              <w:spacing w:line="360" w:lineRule="exact"/>
              <w:jc w:val="center"/>
              <w:rPr>
                <w:kern w:val="0"/>
                <w:sz w:val="24"/>
                <w:szCs w:val="24"/>
              </w:rPr>
            </w:pPr>
          </w:p>
        </w:tc>
        <w:tc>
          <w:tcPr>
            <w:tcW w:w="687" w:type="dxa"/>
            <w:tcMar>
              <w:left w:w="57" w:type="dxa"/>
              <w:right w:w="57" w:type="dxa"/>
            </w:tcMar>
            <w:vAlign w:val="center"/>
          </w:tcPr>
          <w:p w14:paraId="41DF6DCA" w14:textId="77777777" w:rsidR="00CA1F3E" w:rsidRPr="00322D7E" w:rsidRDefault="00CA1F3E" w:rsidP="004D79A9">
            <w:pPr>
              <w:pStyle w:val="af9"/>
              <w:spacing w:line="360" w:lineRule="exact"/>
              <w:jc w:val="center"/>
              <w:rPr>
                <w:kern w:val="0"/>
                <w:sz w:val="24"/>
                <w:szCs w:val="24"/>
              </w:rPr>
            </w:pPr>
            <w:r w:rsidRPr="00322D7E">
              <w:rPr>
                <w:sz w:val="24"/>
                <w:szCs w:val="24"/>
              </w:rPr>
              <w:t>1.8</w:t>
            </w:r>
          </w:p>
        </w:tc>
        <w:tc>
          <w:tcPr>
            <w:tcW w:w="716" w:type="dxa"/>
            <w:tcMar>
              <w:left w:w="57" w:type="dxa"/>
              <w:right w:w="57" w:type="dxa"/>
            </w:tcMar>
            <w:vAlign w:val="center"/>
          </w:tcPr>
          <w:p w14:paraId="3383A6B1" w14:textId="77777777" w:rsidR="00CA1F3E" w:rsidRPr="00322D7E" w:rsidRDefault="00CA1F3E" w:rsidP="004D79A9">
            <w:pPr>
              <w:pStyle w:val="af9"/>
              <w:spacing w:line="360" w:lineRule="exact"/>
              <w:jc w:val="center"/>
              <w:rPr>
                <w:kern w:val="0"/>
                <w:sz w:val="24"/>
                <w:szCs w:val="24"/>
              </w:rPr>
            </w:pPr>
            <w:r w:rsidRPr="00322D7E">
              <w:rPr>
                <w:sz w:val="24"/>
                <w:szCs w:val="24"/>
              </w:rPr>
              <w:t>35.4</w:t>
            </w:r>
          </w:p>
        </w:tc>
        <w:tc>
          <w:tcPr>
            <w:tcW w:w="646" w:type="dxa"/>
            <w:tcMar>
              <w:left w:w="57" w:type="dxa"/>
              <w:right w:w="57" w:type="dxa"/>
            </w:tcMar>
            <w:vAlign w:val="center"/>
          </w:tcPr>
          <w:p w14:paraId="5C9E92A4" w14:textId="77777777" w:rsidR="00CA1F3E" w:rsidRPr="00322D7E" w:rsidRDefault="00CA1F3E" w:rsidP="004D79A9">
            <w:pPr>
              <w:pStyle w:val="af9"/>
              <w:spacing w:line="360" w:lineRule="exact"/>
              <w:jc w:val="center"/>
              <w:rPr>
                <w:kern w:val="0"/>
                <w:sz w:val="24"/>
                <w:szCs w:val="24"/>
              </w:rPr>
            </w:pPr>
            <w:r w:rsidRPr="00322D7E">
              <w:rPr>
                <w:sz w:val="24"/>
                <w:szCs w:val="24"/>
              </w:rPr>
              <w:t>10.1</w:t>
            </w:r>
          </w:p>
        </w:tc>
        <w:tc>
          <w:tcPr>
            <w:tcW w:w="533" w:type="dxa"/>
            <w:tcBorders>
              <w:right w:val="single" w:sz="8" w:space="0" w:color="auto"/>
            </w:tcBorders>
            <w:tcMar>
              <w:left w:w="57" w:type="dxa"/>
              <w:right w:w="57" w:type="dxa"/>
            </w:tcMar>
            <w:vAlign w:val="center"/>
          </w:tcPr>
          <w:p w14:paraId="4A6C7C36" w14:textId="77777777" w:rsidR="00CA1F3E" w:rsidRPr="00322D7E" w:rsidRDefault="00CA1F3E" w:rsidP="004D79A9">
            <w:pPr>
              <w:pStyle w:val="af9"/>
              <w:spacing w:line="360" w:lineRule="exact"/>
              <w:jc w:val="center"/>
              <w:rPr>
                <w:sz w:val="24"/>
                <w:szCs w:val="24"/>
              </w:rPr>
            </w:pPr>
            <w:r w:rsidRPr="00322D7E">
              <w:rPr>
                <w:sz w:val="24"/>
                <w:szCs w:val="24"/>
              </w:rPr>
              <w:t>49.7</w:t>
            </w:r>
          </w:p>
        </w:tc>
      </w:tr>
      <w:tr w:rsidR="00CA1F3E" w:rsidRPr="00322D7E" w14:paraId="31D35EF9" w14:textId="77777777" w:rsidTr="00144068">
        <w:trPr>
          <w:jc w:val="center"/>
        </w:trPr>
        <w:tc>
          <w:tcPr>
            <w:tcW w:w="347" w:type="dxa"/>
            <w:vMerge/>
            <w:tcBorders>
              <w:left w:val="single" w:sz="8" w:space="0" w:color="auto"/>
              <w:bottom w:val="single" w:sz="8" w:space="0" w:color="auto"/>
            </w:tcBorders>
            <w:tcMar>
              <w:left w:w="57" w:type="dxa"/>
              <w:right w:w="57" w:type="dxa"/>
            </w:tcMar>
            <w:vAlign w:val="center"/>
          </w:tcPr>
          <w:p w14:paraId="1A97C7E4" w14:textId="77777777" w:rsidR="00CA1F3E" w:rsidRPr="00322D7E" w:rsidRDefault="00CA1F3E" w:rsidP="004D79A9">
            <w:pPr>
              <w:pStyle w:val="af9"/>
              <w:spacing w:line="360" w:lineRule="exact"/>
              <w:jc w:val="center"/>
              <w:rPr>
                <w:sz w:val="24"/>
                <w:szCs w:val="24"/>
              </w:rPr>
            </w:pPr>
          </w:p>
        </w:tc>
        <w:tc>
          <w:tcPr>
            <w:tcW w:w="808" w:type="dxa"/>
            <w:tcBorders>
              <w:bottom w:val="single" w:sz="8" w:space="0" w:color="auto"/>
            </w:tcBorders>
            <w:tcMar>
              <w:left w:w="57" w:type="dxa"/>
              <w:right w:w="57" w:type="dxa"/>
            </w:tcMar>
            <w:vAlign w:val="center"/>
          </w:tcPr>
          <w:p w14:paraId="4BDC35AB" w14:textId="77777777" w:rsidR="00CA1F3E" w:rsidRPr="00322D7E" w:rsidRDefault="00CA1F3E" w:rsidP="004D79A9">
            <w:pPr>
              <w:pStyle w:val="af9"/>
              <w:spacing w:line="360" w:lineRule="exact"/>
              <w:jc w:val="center"/>
              <w:rPr>
                <w:sz w:val="24"/>
                <w:szCs w:val="24"/>
              </w:rPr>
            </w:pPr>
            <w:r w:rsidRPr="00322D7E">
              <w:rPr>
                <w:sz w:val="24"/>
                <w:szCs w:val="24"/>
              </w:rPr>
              <w:t>被害人</w:t>
            </w:r>
            <w:r w:rsidR="00144068" w:rsidRPr="00322D7E">
              <w:rPr>
                <w:sz w:val="24"/>
                <w:szCs w:val="24"/>
              </w:rPr>
              <w:br/>
            </w:r>
            <w:r w:rsidRPr="00322D7E">
              <w:rPr>
                <w:sz w:val="24"/>
                <w:szCs w:val="24"/>
              </w:rPr>
              <w:t>服務品質</w:t>
            </w:r>
          </w:p>
        </w:tc>
        <w:tc>
          <w:tcPr>
            <w:tcW w:w="729" w:type="dxa"/>
            <w:tcBorders>
              <w:bottom w:val="single" w:sz="8" w:space="0" w:color="auto"/>
            </w:tcBorders>
            <w:tcMar>
              <w:left w:w="57" w:type="dxa"/>
              <w:right w:w="57" w:type="dxa"/>
            </w:tcMar>
            <w:vAlign w:val="center"/>
          </w:tcPr>
          <w:p w14:paraId="5A03B1AB" w14:textId="77777777" w:rsidR="00CA1F3E" w:rsidRPr="00322D7E" w:rsidRDefault="00CA1F3E" w:rsidP="004D79A9">
            <w:pPr>
              <w:pStyle w:val="af9"/>
              <w:spacing w:line="360" w:lineRule="exact"/>
              <w:jc w:val="center"/>
              <w:rPr>
                <w:kern w:val="0"/>
                <w:sz w:val="24"/>
                <w:szCs w:val="24"/>
              </w:rPr>
            </w:pPr>
            <w:r w:rsidRPr="00322D7E">
              <w:rPr>
                <w:sz w:val="24"/>
                <w:szCs w:val="24"/>
              </w:rPr>
              <w:t>0.4</w:t>
            </w:r>
          </w:p>
        </w:tc>
        <w:tc>
          <w:tcPr>
            <w:tcW w:w="653" w:type="dxa"/>
            <w:tcBorders>
              <w:bottom w:val="single" w:sz="8" w:space="0" w:color="auto"/>
            </w:tcBorders>
            <w:tcMar>
              <w:left w:w="57" w:type="dxa"/>
              <w:right w:w="57" w:type="dxa"/>
            </w:tcMar>
            <w:vAlign w:val="center"/>
          </w:tcPr>
          <w:p w14:paraId="5AC3D113" w14:textId="77777777" w:rsidR="00CA1F3E" w:rsidRPr="00322D7E" w:rsidRDefault="00CA1F3E" w:rsidP="004D79A9">
            <w:pPr>
              <w:pStyle w:val="af9"/>
              <w:spacing w:line="360" w:lineRule="exact"/>
              <w:jc w:val="center"/>
              <w:rPr>
                <w:kern w:val="0"/>
                <w:sz w:val="24"/>
                <w:szCs w:val="24"/>
              </w:rPr>
            </w:pPr>
            <w:r w:rsidRPr="00322D7E">
              <w:rPr>
                <w:sz w:val="24"/>
                <w:szCs w:val="24"/>
              </w:rPr>
              <w:t>3.1</w:t>
            </w:r>
          </w:p>
        </w:tc>
        <w:tc>
          <w:tcPr>
            <w:tcW w:w="735" w:type="dxa"/>
            <w:tcBorders>
              <w:bottom w:val="single" w:sz="8" w:space="0" w:color="auto"/>
            </w:tcBorders>
            <w:tcMar>
              <w:left w:w="57" w:type="dxa"/>
              <w:right w:w="57" w:type="dxa"/>
            </w:tcMar>
            <w:vAlign w:val="center"/>
          </w:tcPr>
          <w:p w14:paraId="2538AB95" w14:textId="77777777" w:rsidR="00CA1F3E" w:rsidRPr="00322D7E" w:rsidRDefault="00CA1F3E" w:rsidP="004D79A9">
            <w:pPr>
              <w:pStyle w:val="af9"/>
              <w:spacing w:line="360" w:lineRule="exact"/>
              <w:jc w:val="center"/>
              <w:rPr>
                <w:kern w:val="0"/>
                <w:sz w:val="24"/>
                <w:szCs w:val="24"/>
              </w:rPr>
            </w:pPr>
          </w:p>
        </w:tc>
        <w:tc>
          <w:tcPr>
            <w:tcW w:w="662" w:type="dxa"/>
            <w:tcBorders>
              <w:bottom w:val="single" w:sz="8" w:space="0" w:color="auto"/>
            </w:tcBorders>
            <w:tcMar>
              <w:left w:w="57" w:type="dxa"/>
              <w:right w:w="57" w:type="dxa"/>
            </w:tcMar>
            <w:vAlign w:val="center"/>
          </w:tcPr>
          <w:p w14:paraId="0A1B3944" w14:textId="77777777" w:rsidR="00CA1F3E" w:rsidRPr="00322D7E" w:rsidRDefault="00CA1F3E" w:rsidP="004D79A9">
            <w:pPr>
              <w:pStyle w:val="af9"/>
              <w:spacing w:line="360" w:lineRule="exact"/>
              <w:jc w:val="center"/>
              <w:rPr>
                <w:kern w:val="0"/>
                <w:sz w:val="24"/>
                <w:szCs w:val="24"/>
              </w:rPr>
            </w:pPr>
          </w:p>
        </w:tc>
        <w:tc>
          <w:tcPr>
            <w:tcW w:w="716" w:type="dxa"/>
            <w:tcBorders>
              <w:bottom w:val="single" w:sz="8" w:space="0" w:color="auto"/>
            </w:tcBorders>
            <w:tcMar>
              <w:left w:w="57" w:type="dxa"/>
              <w:right w:w="57" w:type="dxa"/>
            </w:tcMar>
            <w:vAlign w:val="center"/>
          </w:tcPr>
          <w:p w14:paraId="517099C7" w14:textId="77777777" w:rsidR="00CA1F3E" w:rsidRPr="00322D7E" w:rsidRDefault="00CA1F3E" w:rsidP="004D79A9">
            <w:pPr>
              <w:pStyle w:val="af9"/>
              <w:spacing w:line="360" w:lineRule="exact"/>
              <w:jc w:val="center"/>
              <w:rPr>
                <w:kern w:val="0"/>
                <w:sz w:val="24"/>
                <w:szCs w:val="24"/>
              </w:rPr>
            </w:pPr>
          </w:p>
        </w:tc>
        <w:tc>
          <w:tcPr>
            <w:tcW w:w="706" w:type="dxa"/>
            <w:tcBorders>
              <w:bottom w:val="single" w:sz="8" w:space="0" w:color="auto"/>
            </w:tcBorders>
            <w:tcMar>
              <w:left w:w="57" w:type="dxa"/>
              <w:right w:w="57" w:type="dxa"/>
            </w:tcMar>
            <w:vAlign w:val="center"/>
          </w:tcPr>
          <w:p w14:paraId="67C84A59" w14:textId="77777777" w:rsidR="00CA1F3E" w:rsidRPr="00322D7E" w:rsidRDefault="00CA1F3E" w:rsidP="004D79A9">
            <w:pPr>
              <w:pStyle w:val="af9"/>
              <w:spacing w:line="360" w:lineRule="exact"/>
              <w:jc w:val="center"/>
              <w:rPr>
                <w:kern w:val="0"/>
                <w:sz w:val="24"/>
                <w:szCs w:val="24"/>
              </w:rPr>
            </w:pPr>
          </w:p>
        </w:tc>
        <w:tc>
          <w:tcPr>
            <w:tcW w:w="687" w:type="dxa"/>
            <w:tcBorders>
              <w:bottom w:val="single" w:sz="8" w:space="0" w:color="auto"/>
            </w:tcBorders>
            <w:tcMar>
              <w:left w:w="57" w:type="dxa"/>
              <w:right w:w="57" w:type="dxa"/>
            </w:tcMar>
            <w:vAlign w:val="center"/>
          </w:tcPr>
          <w:p w14:paraId="09D9171F" w14:textId="77777777" w:rsidR="00CA1F3E" w:rsidRPr="00322D7E" w:rsidRDefault="00CA1F3E" w:rsidP="004D79A9">
            <w:pPr>
              <w:pStyle w:val="af9"/>
              <w:spacing w:line="360" w:lineRule="exact"/>
              <w:jc w:val="center"/>
              <w:rPr>
                <w:kern w:val="0"/>
                <w:sz w:val="24"/>
                <w:szCs w:val="24"/>
              </w:rPr>
            </w:pPr>
          </w:p>
        </w:tc>
        <w:tc>
          <w:tcPr>
            <w:tcW w:w="716" w:type="dxa"/>
            <w:tcBorders>
              <w:bottom w:val="single" w:sz="8" w:space="0" w:color="auto"/>
            </w:tcBorders>
            <w:tcMar>
              <w:left w:w="57" w:type="dxa"/>
              <w:right w:w="57" w:type="dxa"/>
            </w:tcMar>
            <w:vAlign w:val="center"/>
          </w:tcPr>
          <w:p w14:paraId="6858AB1E" w14:textId="77777777" w:rsidR="00CA1F3E" w:rsidRPr="00322D7E" w:rsidRDefault="00CA1F3E" w:rsidP="004D79A9">
            <w:pPr>
              <w:pStyle w:val="af9"/>
              <w:spacing w:line="360" w:lineRule="exact"/>
              <w:jc w:val="center"/>
              <w:rPr>
                <w:kern w:val="0"/>
                <w:sz w:val="24"/>
                <w:szCs w:val="24"/>
              </w:rPr>
            </w:pPr>
            <w:r w:rsidRPr="00322D7E">
              <w:rPr>
                <w:sz w:val="24"/>
                <w:szCs w:val="24"/>
              </w:rPr>
              <w:t>0.6</w:t>
            </w:r>
          </w:p>
        </w:tc>
        <w:tc>
          <w:tcPr>
            <w:tcW w:w="646" w:type="dxa"/>
            <w:tcBorders>
              <w:bottom w:val="single" w:sz="8" w:space="0" w:color="auto"/>
            </w:tcBorders>
            <w:tcMar>
              <w:left w:w="57" w:type="dxa"/>
              <w:right w:w="57" w:type="dxa"/>
            </w:tcMar>
            <w:vAlign w:val="center"/>
          </w:tcPr>
          <w:p w14:paraId="2CA99A35" w14:textId="77777777" w:rsidR="00CA1F3E" w:rsidRPr="00322D7E" w:rsidRDefault="00CA1F3E" w:rsidP="004D79A9">
            <w:pPr>
              <w:pStyle w:val="af9"/>
              <w:spacing w:line="360" w:lineRule="exact"/>
              <w:jc w:val="center"/>
              <w:rPr>
                <w:kern w:val="0"/>
                <w:sz w:val="24"/>
                <w:szCs w:val="24"/>
              </w:rPr>
            </w:pPr>
            <w:r w:rsidRPr="00322D7E">
              <w:rPr>
                <w:sz w:val="24"/>
                <w:szCs w:val="24"/>
              </w:rPr>
              <w:t>44.1</w:t>
            </w:r>
          </w:p>
        </w:tc>
        <w:tc>
          <w:tcPr>
            <w:tcW w:w="533" w:type="dxa"/>
            <w:tcBorders>
              <w:bottom w:val="single" w:sz="8" w:space="0" w:color="auto"/>
              <w:right w:val="single" w:sz="8" w:space="0" w:color="auto"/>
            </w:tcBorders>
            <w:tcMar>
              <w:left w:w="57" w:type="dxa"/>
              <w:right w:w="57" w:type="dxa"/>
            </w:tcMar>
            <w:vAlign w:val="center"/>
          </w:tcPr>
          <w:p w14:paraId="018DA3D9" w14:textId="77777777" w:rsidR="00CA1F3E" w:rsidRPr="00322D7E" w:rsidRDefault="00CA1F3E" w:rsidP="004D79A9">
            <w:pPr>
              <w:pStyle w:val="af9"/>
              <w:spacing w:line="360" w:lineRule="exact"/>
              <w:jc w:val="center"/>
              <w:rPr>
                <w:sz w:val="24"/>
                <w:szCs w:val="24"/>
              </w:rPr>
            </w:pPr>
            <w:r w:rsidRPr="00322D7E">
              <w:rPr>
                <w:sz w:val="24"/>
                <w:szCs w:val="24"/>
              </w:rPr>
              <w:t>48.2</w:t>
            </w:r>
          </w:p>
        </w:tc>
      </w:tr>
    </w:tbl>
    <w:p w14:paraId="14EF5791" w14:textId="77777777" w:rsidR="00CA1F3E" w:rsidRPr="00322D7E" w:rsidRDefault="00CA1F3E" w:rsidP="004D79A9">
      <w:pPr>
        <w:spacing w:line="360" w:lineRule="exact"/>
        <w:ind w:firstLine="488"/>
        <w:rPr>
          <w:sz w:val="24"/>
          <w:szCs w:val="24"/>
        </w:rPr>
      </w:pPr>
    </w:p>
    <w:p w14:paraId="3CFF243D" w14:textId="77777777" w:rsidR="00CA1F3E" w:rsidRPr="00322D7E" w:rsidRDefault="00CA1F3E" w:rsidP="004D79A9">
      <w:pPr>
        <w:pStyle w:val="3"/>
        <w:spacing w:before="0" w:after="0" w:line="360" w:lineRule="exact"/>
        <w:ind w:left="480" w:hanging="480"/>
        <w:rPr>
          <w:rFonts w:ascii="Times New Roman" w:eastAsia="新細明體" w:hAnsi="Times New Roman"/>
          <w:sz w:val="24"/>
          <w:szCs w:val="24"/>
        </w:rPr>
      </w:pPr>
      <w:bookmarkStart w:id="58" w:name="_Toc10755413"/>
      <w:r w:rsidRPr="00322D7E">
        <w:rPr>
          <w:rFonts w:ascii="Times New Roman" w:eastAsia="新細明體" w:hAnsi="Times New Roman"/>
          <w:sz w:val="24"/>
          <w:szCs w:val="24"/>
        </w:rPr>
        <w:t>二、研究建議</w:t>
      </w:r>
      <w:bookmarkEnd w:id="58"/>
    </w:p>
    <w:p w14:paraId="231E1017" w14:textId="77777777" w:rsidR="00A761B1" w:rsidRPr="00322D7E" w:rsidRDefault="00A761B1" w:rsidP="004D79A9">
      <w:pPr>
        <w:spacing w:line="360" w:lineRule="exact"/>
        <w:ind w:firstLineChars="300" w:firstLine="732"/>
        <w:rPr>
          <w:rFonts w:hint="eastAsia"/>
          <w:sz w:val="24"/>
          <w:szCs w:val="24"/>
        </w:rPr>
      </w:pPr>
    </w:p>
    <w:p w14:paraId="535C0EEE" w14:textId="77777777" w:rsidR="00CA1F3E" w:rsidRPr="00322D7E" w:rsidRDefault="00CA1F3E" w:rsidP="004D79A9">
      <w:pPr>
        <w:spacing w:line="360" w:lineRule="exact"/>
        <w:ind w:firstLineChars="300" w:firstLine="732"/>
        <w:rPr>
          <w:rFonts w:hint="eastAsia"/>
          <w:sz w:val="24"/>
          <w:szCs w:val="24"/>
        </w:rPr>
      </w:pPr>
      <w:r w:rsidRPr="00322D7E">
        <w:rPr>
          <w:sz w:val="24"/>
          <w:szCs w:val="24"/>
        </w:rPr>
        <w:t>根據前述分析結果，本文提出以下研究建議：</w:t>
      </w:r>
    </w:p>
    <w:p w14:paraId="0DB5B2BB" w14:textId="77777777" w:rsidR="00A761B1" w:rsidRPr="00322D7E" w:rsidRDefault="00A761B1" w:rsidP="004D79A9">
      <w:pPr>
        <w:spacing w:line="360" w:lineRule="exact"/>
        <w:ind w:firstLineChars="300" w:firstLine="732"/>
        <w:rPr>
          <w:sz w:val="24"/>
          <w:szCs w:val="24"/>
        </w:rPr>
      </w:pPr>
    </w:p>
    <w:p w14:paraId="0E96637D" w14:textId="77777777" w:rsidR="00CA1F3E" w:rsidRPr="00322D7E" w:rsidRDefault="00144068" w:rsidP="004D79A9">
      <w:pPr>
        <w:pStyle w:val="4"/>
        <w:spacing w:before="0" w:after="0" w:line="360" w:lineRule="exact"/>
        <w:ind w:leftChars="100" w:left="934" w:hangingChars="300" w:hanging="72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一</w:t>
      </w:r>
      <w:r w:rsidRPr="00322D7E">
        <w:rPr>
          <w:rFonts w:ascii="Times New Roman" w:eastAsia="新細明體" w:hAnsi="Times New Roman"/>
          <w:szCs w:val="24"/>
        </w:rPr>
        <w:t>）</w:t>
      </w:r>
      <w:r w:rsidR="00CA1F3E" w:rsidRPr="00322D7E">
        <w:rPr>
          <w:rFonts w:ascii="Times New Roman" w:eastAsia="新細明體" w:hAnsi="Times New Roman"/>
          <w:szCs w:val="24"/>
        </w:rPr>
        <w:t>性侵害案件專責小組以婦幼隊專責為最佳；而由婦幼隊和偵查隊共同專責次之</w:t>
      </w:r>
    </w:p>
    <w:p w14:paraId="3A7364B0" w14:textId="77777777" w:rsidR="00CA1F3E" w:rsidRPr="00322D7E" w:rsidRDefault="00CA1F3E" w:rsidP="004D79A9">
      <w:pPr>
        <w:spacing w:line="360" w:lineRule="exact"/>
        <w:ind w:firstLine="488"/>
        <w:rPr>
          <w:sz w:val="24"/>
          <w:szCs w:val="24"/>
        </w:rPr>
      </w:pPr>
      <w:r w:rsidRPr="00322D7E">
        <w:rPr>
          <w:sz w:val="24"/>
          <w:szCs w:val="24"/>
        </w:rPr>
        <w:t>性侵害案件具高度專業，就人員素質及物理環境而言，由婦幼隊專責對於案件和被害人而言，是最好的選擇，一來，可以快速累積辦案經驗，二來，婦幼隊環境較隱密，較少其他民眾往來出入，較能保護被害人隱私。</w:t>
      </w:r>
    </w:p>
    <w:p w14:paraId="77EA8934" w14:textId="77777777" w:rsidR="00CA1F3E" w:rsidRPr="00322D7E" w:rsidRDefault="00CA1F3E" w:rsidP="004D79A9">
      <w:pPr>
        <w:spacing w:line="360" w:lineRule="exact"/>
        <w:ind w:firstLine="488"/>
        <w:rPr>
          <w:sz w:val="24"/>
          <w:szCs w:val="24"/>
        </w:rPr>
      </w:pPr>
      <w:r w:rsidRPr="00322D7E">
        <w:rPr>
          <w:sz w:val="24"/>
          <w:szCs w:val="24"/>
        </w:rPr>
        <w:t>惟囿於幅員遼闊、交通不便，可由婦幼隊和偵查隊專責處理性侵害案件，對於兒童、智能障礙的性侵害案件等詢問難度高的案件，應由婦幼隊來專責處理，其餘性侵害案件交由偵查隊來處理，而且分局偵查隊在處理性侵害案的成員在人數上，不宜過多。此外，輪值時間應合理化。</w:t>
      </w:r>
    </w:p>
    <w:p w14:paraId="7B9E84DA" w14:textId="77777777" w:rsidR="0099451C" w:rsidRPr="00322D7E" w:rsidRDefault="0099451C" w:rsidP="004D79A9">
      <w:pPr>
        <w:spacing w:line="360" w:lineRule="exact"/>
        <w:ind w:firstLine="488"/>
        <w:rPr>
          <w:sz w:val="24"/>
          <w:szCs w:val="24"/>
        </w:rPr>
      </w:pPr>
    </w:p>
    <w:p w14:paraId="0B5B8DDE" w14:textId="77777777" w:rsidR="00CA1F3E" w:rsidRPr="00322D7E" w:rsidRDefault="00144068" w:rsidP="004D79A9">
      <w:pPr>
        <w:pStyle w:val="4"/>
        <w:spacing w:before="0" w:after="0" w:line="360" w:lineRule="exact"/>
        <w:ind w:leftChars="100" w:left="934" w:hangingChars="300" w:hanging="720"/>
        <w:rPr>
          <w:rFonts w:ascii="Times New Roman" w:eastAsia="新細明體" w:hAnsi="Times New Roman" w:hint="eastAsia"/>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二</w:t>
      </w:r>
      <w:r w:rsidRPr="00322D7E">
        <w:rPr>
          <w:rFonts w:ascii="Times New Roman" w:eastAsia="新細明體" w:hAnsi="Times New Roman"/>
          <w:szCs w:val="24"/>
        </w:rPr>
        <w:t>）</w:t>
      </w:r>
      <w:r w:rsidR="00CA1F3E" w:rsidRPr="00322D7E">
        <w:rPr>
          <w:rFonts w:ascii="Times New Roman" w:eastAsia="新細明體" w:hAnsi="Times New Roman"/>
          <w:szCs w:val="24"/>
        </w:rPr>
        <w:t>研究發現，員警人格特質對於性侵害案件工作績效有所影響，可以加入「面試」，瞭解其人格特質，挑選素質良好的性侵害案件專責小組成員</w:t>
      </w:r>
    </w:p>
    <w:p w14:paraId="525E3C10" w14:textId="77777777" w:rsidR="00A761B1" w:rsidRPr="00A761B1" w:rsidRDefault="00A761B1" w:rsidP="004D79A9">
      <w:pPr>
        <w:spacing w:line="360" w:lineRule="exact"/>
        <w:ind w:firstLine="428"/>
      </w:pPr>
    </w:p>
    <w:p w14:paraId="0433176B" w14:textId="77777777" w:rsidR="00CA1F3E" w:rsidRPr="00322D7E" w:rsidRDefault="00CA1F3E" w:rsidP="004D79A9">
      <w:pPr>
        <w:spacing w:line="360" w:lineRule="exact"/>
        <w:ind w:firstLine="488"/>
        <w:rPr>
          <w:sz w:val="24"/>
          <w:szCs w:val="24"/>
        </w:rPr>
      </w:pPr>
      <w:r w:rsidRPr="00322D7E">
        <w:rPr>
          <w:sz w:val="24"/>
          <w:szCs w:val="24"/>
        </w:rPr>
        <w:t>本研究發現，人格特質，對於性侵害案件的工作績效具有預測力，在挑選性侵害案件專責小組成員，可以加入面試，瞭解其人格特質，透過主考官面對面的面談，以瞭解該人是否具備良好的人格特質。</w:t>
      </w:r>
    </w:p>
    <w:p w14:paraId="37162309" w14:textId="77777777" w:rsidR="0099451C" w:rsidRPr="00322D7E" w:rsidRDefault="0099451C" w:rsidP="004D79A9">
      <w:pPr>
        <w:spacing w:line="360" w:lineRule="exact"/>
        <w:ind w:firstLine="488"/>
        <w:rPr>
          <w:sz w:val="24"/>
          <w:szCs w:val="24"/>
        </w:rPr>
      </w:pPr>
    </w:p>
    <w:p w14:paraId="674AEED4" w14:textId="77777777" w:rsidR="00CA1F3E" w:rsidRPr="00322D7E" w:rsidRDefault="00ED5128" w:rsidP="004D79A9">
      <w:pPr>
        <w:pStyle w:val="4"/>
        <w:spacing w:before="0" w:after="0" w:line="360" w:lineRule="exact"/>
        <w:ind w:leftChars="100" w:left="934" w:hangingChars="300" w:hanging="720"/>
        <w:rPr>
          <w:rFonts w:ascii="Times New Roman" w:eastAsia="新細明體" w:hAnsi="Times New Roman"/>
          <w:szCs w:val="24"/>
        </w:rPr>
      </w:pPr>
      <w:r w:rsidRPr="00322D7E">
        <w:rPr>
          <w:rFonts w:ascii="Times New Roman" w:eastAsia="新細明體" w:hAnsi="Times New Roman"/>
          <w:szCs w:val="24"/>
        </w:rPr>
        <w:lastRenderedPageBreak/>
        <w:t>（</w:t>
      </w:r>
      <w:r w:rsidR="00CA1F3E" w:rsidRPr="00322D7E">
        <w:rPr>
          <w:rFonts w:ascii="Times New Roman" w:eastAsia="新細明體" w:hAnsi="Times New Roman"/>
          <w:szCs w:val="24"/>
        </w:rPr>
        <w:t>三</w:t>
      </w:r>
      <w:r w:rsidRPr="00322D7E">
        <w:rPr>
          <w:rFonts w:ascii="Times New Roman" w:eastAsia="新細明體" w:hAnsi="Times New Roman"/>
          <w:szCs w:val="24"/>
        </w:rPr>
        <w:t>）</w:t>
      </w:r>
      <w:r w:rsidR="00CA1F3E" w:rsidRPr="00322D7E">
        <w:rPr>
          <w:rFonts w:ascii="Times New Roman" w:eastAsia="新細明體" w:hAnsi="Times New Roman"/>
          <w:szCs w:val="24"/>
        </w:rPr>
        <w:t>建立「證照」制度，確保性侵害案件專責小組的專業能力</w:t>
      </w:r>
    </w:p>
    <w:p w14:paraId="40B91DB2" w14:textId="77777777" w:rsidR="00CA1F3E" w:rsidRPr="00322D7E" w:rsidRDefault="00CA1F3E" w:rsidP="004D79A9">
      <w:pPr>
        <w:spacing w:line="360" w:lineRule="exact"/>
        <w:ind w:firstLine="488"/>
        <w:rPr>
          <w:sz w:val="24"/>
          <w:szCs w:val="24"/>
        </w:rPr>
      </w:pPr>
      <w:r w:rsidRPr="00322D7E">
        <w:rPr>
          <w:sz w:val="24"/>
          <w:szCs w:val="24"/>
        </w:rPr>
        <w:t>不僅要增加每年性侵害專業訓練的時數，對於在性侵害案件專業訓練的內容上，不僅僅是法條、理論的說明，更要加入實際操作應用，可彼此交流心得或處理性侵害案件時，所遭遇的困難，並加強性侵害犯罪防治法第</w:t>
      </w:r>
      <w:r w:rsidRPr="00322D7E">
        <w:rPr>
          <w:sz w:val="24"/>
          <w:szCs w:val="24"/>
        </w:rPr>
        <w:t>15</w:t>
      </w:r>
      <w:r w:rsidRPr="00322D7E">
        <w:rPr>
          <w:sz w:val="24"/>
          <w:szCs w:val="24"/>
        </w:rPr>
        <w:t>之</w:t>
      </w:r>
      <w:r w:rsidRPr="00322D7E">
        <w:rPr>
          <w:sz w:val="24"/>
          <w:szCs w:val="24"/>
        </w:rPr>
        <w:t>1</w:t>
      </w:r>
      <w:r w:rsidRPr="00322D7E">
        <w:rPr>
          <w:sz w:val="24"/>
          <w:szCs w:val="24"/>
        </w:rPr>
        <w:t>條司法詢問員的訓練，且建立「證照」制度，確保性侵害案件小組的專業能力有所保證。</w:t>
      </w:r>
    </w:p>
    <w:p w14:paraId="18B517F9" w14:textId="77777777" w:rsidR="0099451C" w:rsidRPr="00322D7E" w:rsidRDefault="0099451C" w:rsidP="004D79A9">
      <w:pPr>
        <w:spacing w:line="360" w:lineRule="exact"/>
        <w:ind w:firstLine="488"/>
        <w:rPr>
          <w:sz w:val="24"/>
          <w:szCs w:val="24"/>
        </w:rPr>
      </w:pPr>
    </w:p>
    <w:p w14:paraId="76656AEB" w14:textId="77777777" w:rsidR="00CA1F3E" w:rsidRPr="00322D7E" w:rsidRDefault="00ED5128" w:rsidP="004D79A9">
      <w:pPr>
        <w:pStyle w:val="4"/>
        <w:spacing w:before="0" w:after="0" w:line="360" w:lineRule="exact"/>
        <w:ind w:leftChars="100" w:left="934" w:hangingChars="300" w:hanging="720"/>
        <w:rPr>
          <w:rFonts w:ascii="Times New Roman" w:eastAsia="新細明體" w:hAnsi="Times New Roman" w:hint="eastAsia"/>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四</w:t>
      </w:r>
      <w:r w:rsidRPr="00322D7E">
        <w:rPr>
          <w:rFonts w:ascii="Times New Roman" w:eastAsia="新細明體" w:hAnsi="Times New Roman"/>
          <w:szCs w:val="24"/>
        </w:rPr>
        <w:t>）</w:t>
      </w:r>
      <w:r w:rsidR="00CA1F3E" w:rsidRPr="00322D7E">
        <w:rPr>
          <w:rFonts w:ascii="Times New Roman" w:eastAsia="新細明體" w:hAnsi="Times New Roman"/>
          <w:szCs w:val="24"/>
        </w:rPr>
        <w:t>加強內、外部的溝通協調</w:t>
      </w:r>
    </w:p>
    <w:p w14:paraId="2BC3B3CE" w14:textId="77777777" w:rsidR="00A761B1" w:rsidRPr="00A761B1" w:rsidRDefault="00A761B1" w:rsidP="004D79A9">
      <w:pPr>
        <w:spacing w:line="360" w:lineRule="exact"/>
        <w:ind w:firstLine="428"/>
      </w:pPr>
    </w:p>
    <w:p w14:paraId="0DD5B82F" w14:textId="77777777" w:rsidR="00CA1F3E" w:rsidRPr="00322D7E" w:rsidRDefault="00CA1F3E" w:rsidP="004D79A9">
      <w:pPr>
        <w:pStyle w:val="18"/>
        <w:spacing w:line="360" w:lineRule="exact"/>
        <w:rPr>
          <w:rFonts w:ascii="Times New Roman" w:eastAsia="新細明體" w:hAnsi="Times New Roman"/>
          <w:szCs w:val="24"/>
        </w:rPr>
      </w:pPr>
      <w:r w:rsidRPr="00322D7E">
        <w:rPr>
          <w:rFonts w:ascii="Times New Roman" w:eastAsia="新細明體" w:hAnsi="Times New Roman"/>
          <w:szCs w:val="24"/>
        </w:rPr>
        <w:t>1.</w:t>
      </w:r>
      <w:r w:rsidRPr="00322D7E">
        <w:rPr>
          <w:rFonts w:ascii="Times New Roman" w:eastAsia="新細明體" w:hAnsi="Times New Roman"/>
          <w:szCs w:val="24"/>
        </w:rPr>
        <w:t>加強內部的溝通協調</w:t>
      </w:r>
    </w:p>
    <w:p w14:paraId="5B07AE73" w14:textId="77777777" w:rsidR="00CA1F3E" w:rsidRPr="00322D7E" w:rsidRDefault="00CA1F3E" w:rsidP="004D79A9">
      <w:pPr>
        <w:spacing w:line="360" w:lineRule="exact"/>
        <w:ind w:firstLine="488"/>
        <w:rPr>
          <w:sz w:val="24"/>
          <w:szCs w:val="24"/>
        </w:rPr>
      </w:pPr>
      <w:r w:rsidRPr="00322D7E">
        <w:rPr>
          <w:sz w:val="24"/>
          <w:szCs w:val="24"/>
        </w:rPr>
        <w:t>處理性侵害案件的處理和控管，實際上，難以切割，家防官與偵查隊分屬兩個單位，無疑增加溝通成本，並且如此分工，造成雙方認知不同，遇到事情，兩個單位，責任互相推諉。建議家防官回歸偵查隊體系，在聯繫上更快速，且因為在同一單位，而無互相推諉之問題。</w:t>
      </w:r>
    </w:p>
    <w:p w14:paraId="50BC67A4" w14:textId="77777777" w:rsidR="0099451C" w:rsidRPr="00322D7E" w:rsidRDefault="0099451C" w:rsidP="004D79A9">
      <w:pPr>
        <w:spacing w:line="360" w:lineRule="exact"/>
        <w:ind w:firstLine="488"/>
        <w:rPr>
          <w:sz w:val="24"/>
          <w:szCs w:val="24"/>
        </w:rPr>
      </w:pPr>
    </w:p>
    <w:p w14:paraId="66E0CDB3" w14:textId="77777777" w:rsidR="00CA1F3E" w:rsidRPr="00322D7E" w:rsidRDefault="00CA1F3E" w:rsidP="004D79A9">
      <w:pPr>
        <w:pStyle w:val="18"/>
        <w:spacing w:line="360" w:lineRule="exact"/>
        <w:rPr>
          <w:rFonts w:ascii="Times New Roman" w:eastAsia="新細明體" w:hAnsi="Times New Roman"/>
          <w:szCs w:val="24"/>
        </w:rPr>
      </w:pPr>
      <w:r w:rsidRPr="00322D7E">
        <w:rPr>
          <w:rFonts w:ascii="Times New Roman" w:eastAsia="新細明體" w:hAnsi="Times New Roman"/>
          <w:szCs w:val="24"/>
        </w:rPr>
        <w:t>2.</w:t>
      </w:r>
      <w:r w:rsidRPr="00322D7E">
        <w:rPr>
          <w:rFonts w:ascii="Times New Roman" w:eastAsia="新細明體" w:hAnsi="Times New Roman"/>
          <w:szCs w:val="24"/>
        </w:rPr>
        <w:t>加強外部的溝通協調</w:t>
      </w:r>
    </w:p>
    <w:p w14:paraId="59404509" w14:textId="77777777" w:rsidR="00CA1F3E" w:rsidRPr="00322D7E" w:rsidRDefault="00CA1F3E" w:rsidP="004D79A9">
      <w:pPr>
        <w:spacing w:line="360" w:lineRule="exact"/>
        <w:ind w:firstLine="488"/>
        <w:rPr>
          <w:sz w:val="24"/>
          <w:szCs w:val="24"/>
        </w:rPr>
      </w:pPr>
      <w:r w:rsidRPr="00322D7E">
        <w:rPr>
          <w:sz w:val="24"/>
          <w:szCs w:val="24"/>
        </w:rPr>
        <w:t>性侵害案件的處理，需要網絡間合力完成，為現行網絡間，仍有本位主義的問題，建議加強社政、警政、司法等單位的溝通協調。研究者以為尤其要加強檢察官與警察方面的溝通協調，彼此討論性侵害案件的想法，藉以提高起訴率。此外，研究者認為，可以像家暴一樣，舉辦共識營等方式，用較為輕鬆的方式，增加彼此的認識，促進情感交流、意見交換。</w:t>
      </w:r>
    </w:p>
    <w:p w14:paraId="11A55186" w14:textId="77777777" w:rsidR="0099451C" w:rsidRPr="00322D7E" w:rsidRDefault="0099451C" w:rsidP="004D79A9">
      <w:pPr>
        <w:spacing w:line="360" w:lineRule="exact"/>
        <w:ind w:firstLine="488"/>
        <w:rPr>
          <w:sz w:val="24"/>
          <w:szCs w:val="24"/>
        </w:rPr>
      </w:pPr>
    </w:p>
    <w:p w14:paraId="0E3540B3" w14:textId="77777777" w:rsidR="00CA1F3E" w:rsidRPr="00322D7E" w:rsidRDefault="00ED5128" w:rsidP="004D79A9">
      <w:pPr>
        <w:pStyle w:val="4"/>
        <w:spacing w:before="0" w:after="0" w:line="360" w:lineRule="exact"/>
        <w:ind w:firstLine="240"/>
        <w:rPr>
          <w:rFonts w:ascii="Times New Roman" w:eastAsia="新細明體" w:hAnsi="Times New Roman"/>
          <w:szCs w:val="24"/>
        </w:rPr>
      </w:pPr>
      <w:r w:rsidRPr="00322D7E">
        <w:rPr>
          <w:rFonts w:ascii="Times New Roman" w:eastAsia="新細明體" w:hAnsi="Times New Roman"/>
          <w:szCs w:val="24"/>
        </w:rPr>
        <w:t>（</w:t>
      </w:r>
      <w:r w:rsidR="00CA1F3E" w:rsidRPr="00322D7E">
        <w:rPr>
          <w:rFonts w:ascii="Times New Roman" w:eastAsia="新細明體" w:hAnsi="Times New Roman"/>
          <w:szCs w:val="24"/>
        </w:rPr>
        <w:t>五</w:t>
      </w:r>
      <w:r w:rsidRPr="00322D7E">
        <w:rPr>
          <w:rFonts w:ascii="Times New Roman" w:eastAsia="新細明體" w:hAnsi="Times New Roman"/>
          <w:szCs w:val="24"/>
        </w:rPr>
        <w:t>）</w:t>
      </w:r>
      <w:r w:rsidR="00CA1F3E" w:rsidRPr="00322D7E">
        <w:rPr>
          <w:rFonts w:ascii="Times New Roman" w:eastAsia="新細明體" w:hAnsi="Times New Roman"/>
          <w:szCs w:val="24"/>
        </w:rPr>
        <w:t>未來研究建議</w:t>
      </w:r>
    </w:p>
    <w:p w14:paraId="2BFFBD4A" w14:textId="77777777" w:rsidR="00CA1F3E" w:rsidRPr="00322D7E" w:rsidRDefault="00CA1F3E" w:rsidP="004D79A9">
      <w:pPr>
        <w:spacing w:line="360" w:lineRule="exact"/>
        <w:ind w:firstLine="488"/>
        <w:rPr>
          <w:sz w:val="24"/>
          <w:szCs w:val="24"/>
        </w:rPr>
      </w:pPr>
      <w:r w:rsidRPr="00322D7E">
        <w:rPr>
          <w:sz w:val="24"/>
          <w:szCs w:val="24"/>
        </w:rPr>
        <w:t>本研究採取問卷發放，其中開放式問題所得資料，內容較為片面、資訊也較不完整，填答者有填答時間不足，或基於保護自己，不願暢所欲言的可能性，並未面對面與性侵害案件專責小組訪談，深入了解。因此，對於未來有繼續從事此類議題的研究者，可以採質性研究，面對面訪談資深的性侵害案件專責小組人員，方具代表性，以強化研究的深度。</w:t>
      </w:r>
    </w:p>
    <w:p w14:paraId="0D0D8472" w14:textId="77777777" w:rsidR="0099451C" w:rsidRPr="00322D7E" w:rsidRDefault="0099451C" w:rsidP="004D79A9">
      <w:pPr>
        <w:spacing w:line="360" w:lineRule="exact"/>
        <w:ind w:firstLine="488"/>
        <w:rPr>
          <w:sz w:val="24"/>
          <w:szCs w:val="24"/>
        </w:rPr>
      </w:pPr>
    </w:p>
    <w:p w14:paraId="5A9EC49B" w14:textId="77777777" w:rsidR="002B7F88" w:rsidRPr="00322D7E" w:rsidRDefault="002B7F88" w:rsidP="004D79A9">
      <w:pPr>
        <w:spacing w:line="360" w:lineRule="exact"/>
        <w:ind w:firstLineChars="0" w:firstLine="0"/>
        <w:rPr>
          <w:sz w:val="24"/>
          <w:szCs w:val="24"/>
        </w:rPr>
      </w:pPr>
      <w:bookmarkStart w:id="59" w:name="_Toc516230900"/>
      <w:bookmarkStart w:id="60" w:name="_Toc10755414"/>
      <w:bookmarkEnd w:id="7"/>
      <w:r w:rsidRPr="00322D7E">
        <w:rPr>
          <w:sz w:val="24"/>
          <w:szCs w:val="24"/>
        </w:rPr>
        <w:t>參考文獻</w:t>
      </w:r>
      <w:bookmarkEnd w:id="59"/>
      <w:bookmarkEnd w:id="60"/>
    </w:p>
    <w:p w14:paraId="17E95B2F" w14:textId="77777777" w:rsidR="002B7F88" w:rsidRPr="00322D7E" w:rsidRDefault="002B7F88" w:rsidP="004D79A9">
      <w:pPr>
        <w:spacing w:line="360" w:lineRule="exact"/>
        <w:ind w:firstLineChars="0" w:firstLine="0"/>
        <w:rPr>
          <w:sz w:val="24"/>
          <w:szCs w:val="24"/>
        </w:rPr>
      </w:pPr>
      <w:bookmarkStart w:id="61" w:name="_Toc516230901"/>
      <w:bookmarkStart w:id="62" w:name="_Toc10755415"/>
      <w:r w:rsidRPr="00322D7E">
        <w:rPr>
          <w:sz w:val="24"/>
          <w:szCs w:val="24"/>
        </w:rPr>
        <w:t>一、中文部分</w:t>
      </w:r>
      <w:bookmarkEnd w:id="61"/>
      <w:bookmarkEnd w:id="62"/>
    </w:p>
    <w:p w14:paraId="6E5BCAA0" w14:textId="77777777" w:rsidR="00CA1F3E" w:rsidRPr="00322D7E" w:rsidRDefault="00CA1F3E" w:rsidP="004D79A9">
      <w:pPr>
        <w:pStyle w:val="affc"/>
        <w:spacing w:line="360" w:lineRule="exact"/>
        <w:ind w:left="480" w:hanging="480"/>
        <w:rPr>
          <w:sz w:val="24"/>
          <w:szCs w:val="24"/>
        </w:rPr>
      </w:pPr>
      <w:hyperlink r:id="rId33" w:tooltip="王崇安" w:history="1">
        <w:r w:rsidRPr="00322D7E">
          <w:rPr>
            <w:sz w:val="24"/>
            <w:szCs w:val="24"/>
          </w:rPr>
          <w:t>王崇安</w:t>
        </w:r>
      </w:hyperlink>
      <w:r w:rsidRPr="00322D7E">
        <w:rPr>
          <w:sz w:val="24"/>
          <w:szCs w:val="24"/>
        </w:rPr>
        <w:t>（</w:t>
      </w:r>
      <w:r w:rsidRPr="00322D7E">
        <w:rPr>
          <w:sz w:val="24"/>
          <w:szCs w:val="24"/>
        </w:rPr>
        <w:t>2015</w:t>
      </w:r>
      <w:r w:rsidRPr="00322D7E">
        <w:rPr>
          <w:sz w:val="24"/>
          <w:szCs w:val="24"/>
        </w:rPr>
        <w:t>）。房仲人員人格特質、情緒勞務、工作績效之關聯性研究－</w:t>
      </w:r>
      <w:r w:rsidRPr="00322D7E">
        <w:rPr>
          <w:sz w:val="24"/>
          <w:szCs w:val="24"/>
        </w:rPr>
        <w:lastRenderedPageBreak/>
        <w:t>以原臺中市為例，</w:t>
      </w:r>
      <w:hyperlink r:id="rId34" w:tooltip="逢甲大學" w:history="1">
        <w:r w:rsidRPr="00322D7E">
          <w:rPr>
            <w:sz w:val="24"/>
            <w:szCs w:val="24"/>
          </w:rPr>
          <w:t>逢甲大學</w:t>
        </w:r>
      </w:hyperlink>
      <w:hyperlink r:id="rId35" w:tooltip="土地管理所" w:history="1">
        <w:r w:rsidRPr="00322D7E">
          <w:rPr>
            <w:sz w:val="24"/>
            <w:szCs w:val="24"/>
          </w:rPr>
          <w:t>土地管理所</w:t>
        </w:r>
      </w:hyperlink>
      <w:r w:rsidRPr="00322D7E">
        <w:rPr>
          <w:sz w:val="24"/>
          <w:szCs w:val="24"/>
        </w:rPr>
        <w:t>碩士論文。</w:t>
      </w:r>
    </w:p>
    <w:p w14:paraId="527950F0" w14:textId="77777777" w:rsidR="00CA1F3E" w:rsidRPr="00322D7E" w:rsidRDefault="00CA1F3E" w:rsidP="004D79A9">
      <w:pPr>
        <w:pStyle w:val="affc"/>
        <w:spacing w:line="360" w:lineRule="exact"/>
        <w:ind w:left="488" w:hanging="488"/>
        <w:rPr>
          <w:sz w:val="24"/>
          <w:szCs w:val="24"/>
        </w:rPr>
      </w:pPr>
      <w:r w:rsidRPr="00322D7E">
        <w:rPr>
          <w:sz w:val="24"/>
          <w:szCs w:val="24"/>
        </w:rPr>
        <w:t>王陸鎰（</w:t>
      </w:r>
      <w:r w:rsidRPr="00322D7E">
        <w:rPr>
          <w:sz w:val="24"/>
          <w:szCs w:val="24"/>
        </w:rPr>
        <w:t>2006</w:t>
      </w:r>
      <w:r w:rsidRPr="00322D7E">
        <w:rPr>
          <w:sz w:val="24"/>
          <w:szCs w:val="24"/>
        </w:rPr>
        <w:t>）。人格特質、組織結構、工作滿意與工作績效關係之研究</w:t>
      </w:r>
      <w:r w:rsidRPr="00322D7E">
        <w:rPr>
          <w:sz w:val="24"/>
          <w:szCs w:val="24"/>
        </w:rPr>
        <w:t>─</w:t>
      </w:r>
      <w:r w:rsidRPr="00322D7E">
        <w:rPr>
          <w:sz w:val="24"/>
          <w:szCs w:val="24"/>
        </w:rPr>
        <w:t>以台中加工出口區行政人員為例，朝陽科技大學工業工程與管理系碩士班碩論文。</w:t>
      </w:r>
    </w:p>
    <w:p w14:paraId="1322E7EC" w14:textId="77777777" w:rsidR="00CA1F3E" w:rsidRPr="00322D7E" w:rsidRDefault="00CA1F3E" w:rsidP="004D79A9">
      <w:pPr>
        <w:pStyle w:val="affc"/>
        <w:spacing w:line="360" w:lineRule="exact"/>
        <w:ind w:left="488" w:hanging="488"/>
        <w:rPr>
          <w:sz w:val="24"/>
          <w:szCs w:val="24"/>
        </w:rPr>
      </w:pPr>
      <w:r w:rsidRPr="00322D7E">
        <w:rPr>
          <w:sz w:val="24"/>
          <w:szCs w:val="24"/>
        </w:rPr>
        <w:t>王曉丹</w:t>
      </w:r>
      <w:r w:rsidRPr="00322D7E">
        <w:rPr>
          <w:sz w:val="24"/>
          <w:szCs w:val="24"/>
        </w:rPr>
        <w:t>(2010)</w:t>
      </w:r>
      <w:r w:rsidRPr="00322D7E">
        <w:rPr>
          <w:sz w:val="24"/>
          <w:szCs w:val="24"/>
        </w:rPr>
        <w:t>。聆聽「失語」的被害人：從女性主義法學的角度看熟識者強暴司法審判中的性道德，臺灣社會研究季刊，</w:t>
      </w:r>
      <w:r w:rsidRPr="00322D7E">
        <w:rPr>
          <w:sz w:val="24"/>
          <w:szCs w:val="24"/>
        </w:rPr>
        <w:t>80:155-206</w:t>
      </w:r>
      <w:r w:rsidRPr="00322D7E">
        <w:rPr>
          <w:sz w:val="24"/>
          <w:szCs w:val="24"/>
        </w:rPr>
        <w:t>。</w:t>
      </w:r>
    </w:p>
    <w:p w14:paraId="3D280F51" w14:textId="77777777" w:rsidR="00CA1F3E" w:rsidRPr="00322D7E" w:rsidRDefault="00CA1F3E" w:rsidP="004D79A9">
      <w:pPr>
        <w:pStyle w:val="affc"/>
        <w:spacing w:line="360" w:lineRule="exact"/>
        <w:ind w:left="488" w:hanging="488"/>
        <w:rPr>
          <w:sz w:val="24"/>
          <w:szCs w:val="24"/>
        </w:rPr>
      </w:pPr>
      <w:r w:rsidRPr="00322D7E">
        <w:rPr>
          <w:sz w:val="24"/>
          <w:szCs w:val="24"/>
        </w:rPr>
        <w:t>王燦槐</w:t>
      </w:r>
      <w:r w:rsidRPr="00322D7E">
        <w:rPr>
          <w:sz w:val="24"/>
          <w:szCs w:val="24"/>
        </w:rPr>
        <w:t>(2005)</w:t>
      </w:r>
      <w:r w:rsidRPr="00322D7E">
        <w:rPr>
          <w:sz w:val="24"/>
          <w:szCs w:val="24"/>
        </w:rPr>
        <w:t>。性侵害防治中心在司法流程中的角色</w:t>
      </w:r>
      <w:r w:rsidRPr="00322D7E">
        <w:rPr>
          <w:sz w:val="24"/>
          <w:szCs w:val="24"/>
        </w:rPr>
        <w:t>-</w:t>
      </w:r>
      <w:r w:rsidRPr="00322D7E">
        <w:rPr>
          <w:sz w:val="24"/>
          <w:szCs w:val="24"/>
        </w:rPr>
        <w:t>減少性侵害被害人重複陳述作業之評析，亞洲家庭暴力與性侵害期刊，</w:t>
      </w:r>
      <w:r w:rsidRPr="00322D7E">
        <w:rPr>
          <w:sz w:val="24"/>
          <w:szCs w:val="24"/>
        </w:rPr>
        <w:t>1(1):111-136</w:t>
      </w:r>
      <w:r w:rsidRPr="00322D7E">
        <w:rPr>
          <w:sz w:val="24"/>
          <w:szCs w:val="24"/>
        </w:rPr>
        <w:t>。</w:t>
      </w:r>
    </w:p>
    <w:p w14:paraId="44E07450" w14:textId="77777777" w:rsidR="00CA1F3E" w:rsidRPr="00322D7E" w:rsidRDefault="00CA1F3E" w:rsidP="004D79A9">
      <w:pPr>
        <w:pStyle w:val="affc"/>
        <w:spacing w:line="360" w:lineRule="exact"/>
        <w:ind w:left="488" w:hanging="488"/>
        <w:rPr>
          <w:sz w:val="24"/>
          <w:szCs w:val="24"/>
        </w:rPr>
      </w:pPr>
      <w:r w:rsidRPr="00322D7E">
        <w:rPr>
          <w:sz w:val="24"/>
          <w:szCs w:val="24"/>
        </w:rPr>
        <w:t>吳玉玲（</w:t>
      </w:r>
      <w:r w:rsidRPr="00322D7E">
        <w:rPr>
          <w:sz w:val="24"/>
          <w:szCs w:val="24"/>
        </w:rPr>
        <w:t>2004</w:t>
      </w:r>
      <w:r w:rsidRPr="00322D7E">
        <w:rPr>
          <w:sz w:val="24"/>
          <w:szCs w:val="24"/>
        </w:rPr>
        <w:t>）。專案管理關鍵因素與組織因素對軟體專案績效之影響－以臺北市政府為例，元智大學資訊管理研究所碩士論文。</w:t>
      </w:r>
    </w:p>
    <w:p w14:paraId="71DAEB63" w14:textId="77777777" w:rsidR="00CA1F3E" w:rsidRPr="00322D7E" w:rsidRDefault="00CA1F3E" w:rsidP="004D79A9">
      <w:pPr>
        <w:pStyle w:val="affc"/>
        <w:spacing w:line="360" w:lineRule="exact"/>
        <w:ind w:left="488" w:hanging="488"/>
        <w:rPr>
          <w:sz w:val="24"/>
          <w:szCs w:val="24"/>
        </w:rPr>
      </w:pPr>
      <w:r w:rsidRPr="00322D7E">
        <w:rPr>
          <w:sz w:val="24"/>
          <w:szCs w:val="24"/>
        </w:rPr>
        <w:t>呂佳容（</w:t>
      </w:r>
      <w:r w:rsidRPr="00322D7E">
        <w:rPr>
          <w:sz w:val="24"/>
          <w:szCs w:val="24"/>
        </w:rPr>
        <w:t>2009</w:t>
      </w:r>
      <w:r w:rsidRPr="00322D7E">
        <w:rPr>
          <w:sz w:val="24"/>
          <w:szCs w:val="24"/>
        </w:rPr>
        <w:t>）。警察人員知識管理、專業能力與工作績效關係之研究</w:t>
      </w:r>
      <w:r w:rsidRPr="00322D7E">
        <w:rPr>
          <w:sz w:val="24"/>
          <w:szCs w:val="24"/>
        </w:rPr>
        <w:t>─</w:t>
      </w:r>
      <w:r w:rsidRPr="00322D7E">
        <w:rPr>
          <w:sz w:val="24"/>
          <w:szCs w:val="24"/>
        </w:rPr>
        <w:t>以高雄縣政府警察局為例，</w:t>
      </w:r>
      <w:hyperlink r:id="rId36" w:tooltip="樹德科技大學" w:history="1">
        <w:r w:rsidRPr="00322D7E">
          <w:rPr>
            <w:sz w:val="24"/>
            <w:szCs w:val="24"/>
          </w:rPr>
          <w:t>樹德科技大學</w:t>
        </w:r>
      </w:hyperlink>
      <w:hyperlink r:id="rId37" w:tooltip="經營管理研究所" w:history="1">
        <w:r w:rsidRPr="00322D7E">
          <w:rPr>
            <w:sz w:val="24"/>
            <w:szCs w:val="24"/>
          </w:rPr>
          <w:t>經營管理研究所</w:t>
        </w:r>
      </w:hyperlink>
      <w:r w:rsidRPr="00322D7E">
        <w:rPr>
          <w:sz w:val="24"/>
          <w:szCs w:val="24"/>
        </w:rPr>
        <w:t>碩士論文。</w:t>
      </w:r>
    </w:p>
    <w:p w14:paraId="76853C5B" w14:textId="77777777" w:rsidR="00CA1F3E" w:rsidRPr="00322D7E" w:rsidRDefault="00CA1F3E" w:rsidP="004D79A9">
      <w:pPr>
        <w:pStyle w:val="affc"/>
        <w:spacing w:line="360" w:lineRule="exact"/>
        <w:ind w:left="480" w:hanging="480"/>
        <w:rPr>
          <w:sz w:val="24"/>
          <w:szCs w:val="24"/>
        </w:rPr>
      </w:pPr>
      <w:hyperlink r:id="rId38" w:tooltip="李亞倫" w:history="1">
        <w:r w:rsidRPr="00322D7E">
          <w:rPr>
            <w:sz w:val="24"/>
            <w:szCs w:val="24"/>
          </w:rPr>
          <w:t>李亞倫</w:t>
        </w:r>
      </w:hyperlink>
      <w:r w:rsidRPr="00322D7E">
        <w:rPr>
          <w:sz w:val="24"/>
          <w:szCs w:val="24"/>
        </w:rPr>
        <w:t>（</w:t>
      </w:r>
      <w:r w:rsidRPr="00322D7E">
        <w:rPr>
          <w:sz w:val="24"/>
          <w:szCs w:val="24"/>
        </w:rPr>
        <w:t>2014</w:t>
      </w:r>
      <w:r w:rsidRPr="00322D7E">
        <w:rPr>
          <w:sz w:val="24"/>
          <w:szCs w:val="24"/>
        </w:rPr>
        <w:t>）。人格特質、組織文化與工作績效的關連性探討</w:t>
      </w:r>
      <w:r w:rsidRPr="00322D7E">
        <w:rPr>
          <w:sz w:val="24"/>
          <w:szCs w:val="24"/>
        </w:rPr>
        <w:t>—</w:t>
      </w:r>
      <w:r w:rsidRPr="00322D7E">
        <w:rPr>
          <w:sz w:val="24"/>
          <w:szCs w:val="24"/>
        </w:rPr>
        <w:t>以</w:t>
      </w:r>
      <w:r w:rsidRPr="00322D7E">
        <w:rPr>
          <w:sz w:val="24"/>
          <w:szCs w:val="24"/>
        </w:rPr>
        <w:t>C</w:t>
      </w:r>
      <w:r w:rsidRPr="00322D7E">
        <w:rPr>
          <w:sz w:val="24"/>
          <w:szCs w:val="24"/>
        </w:rPr>
        <w:t>公司為例，國立中央大學人力資源管理研究所碩士論文。</w:t>
      </w:r>
    </w:p>
    <w:p w14:paraId="706977F3" w14:textId="77777777" w:rsidR="00CA1F3E" w:rsidRPr="00322D7E" w:rsidRDefault="00CA1F3E" w:rsidP="004D79A9">
      <w:pPr>
        <w:pStyle w:val="affc"/>
        <w:spacing w:line="360" w:lineRule="exact"/>
        <w:ind w:left="488" w:hanging="488"/>
        <w:rPr>
          <w:sz w:val="24"/>
          <w:szCs w:val="24"/>
        </w:rPr>
      </w:pPr>
      <w:r w:rsidRPr="00322D7E">
        <w:rPr>
          <w:sz w:val="24"/>
          <w:szCs w:val="24"/>
        </w:rPr>
        <w:t>李佳玟</w:t>
      </w:r>
      <w:r w:rsidRPr="00322D7E">
        <w:rPr>
          <w:sz w:val="24"/>
          <w:szCs w:val="24"/>
        </w:rPr>
        <w:t>(2011)</w:t>
      </w:r>
      <w:r w:rsidRPr="00322D7E">
        <w:rPr>
          <w:sz w:val="24"/>
          <w:szCs w:val="24"/>
        </w:rPr>
        <w:t>。走出信與不信的迷宮</w:t>
      </w:r>
      <w:r w:rsidRPr="00322D7E">
        <w:rPr>
          <w:sz w:val="24"/>
          <w:szCs w:val="24"/>
        </w:rPr>
        <w:t>--</w:t>
      </w:r>
      <w:r w:rsidRPr="00322D7E">
        <w:rPr>
          <w:sz w:val="24"/>
          <w:szCs w:val="24"/>
        </w:rPr>
        <w:t>論兒童性侵害案之程序問題與改進之道，</w:t>
      </w:r>
      <w:r w:rsidRPr="00322D7E">
        <w:rPr>
          <w:sz w:val="24"/>
          <w:szCs w:val="24"/>
        </w:rPr>
        <w:t xml:space="preserve"> </w:t>
      </w:r>
      <w:r w:rsidRPr="00322D7E">
        <w:rPr>
          <w:sz w:val="24"/>
          <w:szCs w:val="24"/>
        </w:rPr>
        <w:t>臺灣法學雜誌，</w:t>
      </w:r>
      <w:r w:rsidRPr="00322D7E">
        <w:rPr>
          <w:sz w:val="24"/>
          <w:szCs w:val="24"/>
        </w:rPr>
        <w:t>189:62-69</w:t>
      </w:r>
      <w:r w:rsidRPr="00322D7E">
        <w:rPr>
          <w:sz w:val="24"/>
          <w:szCs w:val="24"/>
        </w:rPr>
        <w:t>。</w:t>
      </w:r>
    </w:p>
    <w:p w14:paraId="192BA016" w14:textId="77777777" w:rsidR="00CA1F3E" w:rsidRPr="00322D7E" w:rsidRDefault="00CA1F3E" w:rsidP="004D79A9">
      <w:pPr>
        <w:pStyle w:val="affc"/>
        <w:spacing w:line="360" w:lineRule="exact"/>
        <w:ind w:left="488" w:hanging="488"/>
        <w:rPr>
          <w:sz w:val="24"/>
          <w:szCs w:val="24"/>
        </w:rPr>
      </w:pPr>
      <w:r w:rsidRPr="00322D7E">
        <w:rPr>
          <w:sz w:val="24"/>
          <w:szCs w:val="24"/>
        </w:rPr>
        <w:t>李修志（</w:t>
      </w:r>
      <w:r w:rsidRPr="00322D7E">
        <w:rPr>
          <w:sz w:val="24"/>
          <w:szCs w:val="24"/>
        </w:rPr>
        <w:t>2012</w:t>
      </w:r>
      <w:r w:rsidRPr="00322D7E">
        <w:rPr>
          <w:sz w:val="24"/>
          <w:szCs w:val="24"/>
        </w:rPr>
        <w:t>）。高雄市政府警察局所屬派出所基層佐警知覺所長領導風格、組織氣候與工作績效關係之研究，</w:t>
      </w:r>
      <w:hyperlink r:id="rId39" w:tooltip="國立高雄師範大學" w:history="1">
        <w:r w:rsidRPr="00322D7E">
          <w:rPr>
            <w:sz w:val="24"/>
            <w:szCs w:val="24"/>
          </w:rPr>
          <w:t>國立高雄師範大學</w:t>
        </w:r>
      </w:hyperlink>
      <w:r w:rsidRPr="00322D7E">
        <w:rPr>
          <w:sz w:val="24"/>
          <w:szCs w:val="24"/>
        </w:rPr>
        <w:t>成人教育研究所碩士論文。</w:t>
      </w:r>
    </w:p>
    <w:p w14:paraId="39A93ABE" w14:textId="77777777" w:rsidR="00CA1F3E" w:rsidRPr="00322D7E" w:rsidRDefault="00CA1F3E" w:rsidP="004D79A9">
      <w:pPr>
        <w:pStyle w:val="affc"/>
        <w:spacing w:line="360" w:lineRule="exact"/>
        <w:ind w:left="488" w:hanging="488"/>
        <w:rPr>
          <w:sz w:val="24"/>
          <w:szCs w:val="24"/>
        </w:rPr>
      </w:pPr>
      <w:r w:rsidRPr="00322D7E">
        <w:rPr>
          <w:sz w:val="24"/>
          <w:szCs w:val="24"/>
        </w:rPr>
        <w:t>李晉偉</w:t>
      </w:r>
      <w:r w:rsidRPr="00322D7E">
        <w:rPr>
          <w:sz w:val="24"/>
          <w:szCs w:val="24"/>
        </w:rPr>
        <w:t>(2014)</w:t>
      </w:r>
      <w:r w:rsidRPr="00322D7E">
        <w:rPr>
          <w:sz w:val="24"/>
          <w:szCs w:val="24"/>
        </w:rPr>
        <w:t>。淺談美國兒童證人司法訪談員制度－從偵查實務角度研析，刑事雙月刊，</w:t>
      </w:r>
      <w:r w:rsidRPr="00322D7E">
        <w:rPr>
          <w:sz w:val="24"/>
          <w:szCs w:val="24"/>
        </w:rPr>
        <w:t>63:54-59</w:t>
      </w:r>
      <w:r w:rsidRPr="00322D7E">
        <w:rPr>
          <w:sz w:val="24"/>
          <w:szCs w:val="24"/>
        </w:rPr>
        <w:t>。</w:t>
      </w:r>
    </w:p>
    <w:p w14:paraId="2C3F6131" w14:textId="77777777" w:rsidR="00CA1F3E" w:rsidRPr="00322D7E" w:rsidRDefault="00CA1F3E" w:rsidP="004D79A9">
      <w:pPr>
        <w:pStyle w:val="affc"/>
        <w:spacing w:line="360" w:lineRule="exact"/>
        <w:ind w:left="480" w:hanging="480"/>
        <w:rPr>
          <w:sz w:val="24"/>
          <w:szCs w:val="24"/>
        </w:rPr>
      </w:pPr>
      <w:hyperlink r:id="rId40" w:tooltip="李培銘" w:history="1">
        <w:r w:rsidRPr="00322D7E">
          <w:rPr>
            <w:sz w:val="24"/>
            <w:szCs w:val="24"/>
          </w:rPr>
          <w:t>李培銘</w:t>
        </w:r>
      </w:hyperlink>
      <w:r w:rsidRPr="00322D7E">
        <w:rPr>
          <w:sz w:val="24"/>
          <w:szCs w:val="24"/>
        </w:rPr>
        <w:t>（</w:t>
      </w:r>
      <w:r w:rsidRPr="00322D7E">
        <w:rPr>
          <w:sz w:val="24"/>
          <w:szCs w:val="24"/>
        </w:rPr>
        <w:t>2015</w:t>
      </w:r>
      <w:r w:rsidRPr="00322D7E">
        <w:rPr>
          <w:sz w:val="24"/>
          <w:szCs w:val="24"/>
        </w:rPr>
        <w:t>）。理財專員專業職能與關係品質對工作績效之影響，崑山科技大學企業管理研究所碩士論文。</w:t>
      </w:r>
    </w:p>
    <w:p w14:paraId="16806A4C" w14:textId="77777777" w:rsidR="00CA1F3E" w:rsidRPr="00322D7E" w:rsidRDefault="00CA1F3E" w:rsidP="004D79A9">
      <w:pPr>
        <w:pStyle w:val="affc"/>
        <w:spacing w:line="360" w:lineRule="exact"/>
        <w:ind w:left="480" w:hanging="480"/>
        <w:rPr>
          <w:sz w:val="24"/>
          <w:szCs w:val="24"/>
        </w:rPr>
      </w:pPr>
      <w:hyperlink r:id="rId41" w:tooltip="沈佩穎" w:history="1">
        <w:r w:rsidRPr="00322D7E">
          <w:rPr>
            <w:sz w:val="24"/>
            <w:szCs w:val="24"/>
          </w:rPr>
          <w:t>沈佩穎</w:t>
        </w:r>
      </w:hyperlink>
      <w:r w:rsidRPr="00322D7E">
        <w:rPr>
          <w:sz w:val="24"/>
          <w:szCs w:val="24"/>
        </w:rPr>
        <w:t>（</w:t>
      </w:r>
      <w:r w:rsidRPr="00322D7E">
        <w:rPr>
          <w:sz w:val="24"/>
          <w:szCs w:val="24"/>
        </w:rPr>
        <w:t>2009</w:t>
      </w:r>
      <w:r w:rsidRPr="00322D7E">
        <w:rPr>
          <w:sz w:val="24"/>
          <w:szCs w:val="24"/>
        </w:rPr>
        <w:t>）。企業建置環境會計制度影響因素與績效之研究，國立彰化師範大學會計學系碩士論文。</w:t>
      </w:r>
    </w:p>
    <w:p w14:paraId="577AA2C0" w14:textId="77777777" w:rsidR="00CA1F3E" w:rsidRPr="00322D7E" w:rsidRDefault="00CA1F3E" w:rsidP="004D79A9">
      <w:pPr>
        <w:pStyle w:val="affc"/>
        <w:spacing w:line="360" w:lineRule="exact"/>
        <w:ind w:left="488" w:hanging="488"/>
        <w:rPr>
          <w:sz w:val="24"/>
          <w:szCs w:val="24"/>
        </w:rPr>
      </w:pPr>
      <w:r w:rsidRPr="00322D7E">
        <w:rPr>
          <w:sz w:val="24"/>
          <w:szCs w:val="24"/>
        </w:rPr>
        <w:t>林志潔</w:t>
      </w:r>
      <w:r w:rsidRPr="00322D7E">
        <w:rPr>
          <w:sz w:val="24"/>
          <w:szCs w:val="24"/>
        </w:rPr>
        <w:t>(2011)</w:t>
      </w:r>
      <w:r w:rsidRPr="00322D7E">
        <w:rPr>
          <w:sz w:val="24"/>
          <w:szCs w:val="24"/>
        </w:rPr>
        <w:t>。性別友善訴訟環境之建構－以性騷擾性侵害被害人保護為中心（</w:t>
      </w:r>
      <w:r w:rsidRPr="00322D7E">
        <w:rPr>
          <w:sz w:val="24"/>
          <w:szCs w:val="24"/>
        </w:rPr>
        <w:t>GM01</w:t>
      </w:r>
      <w:r w:rsidRPr="00322D7E">
        <w:rPr>
          <w:sz w:val="24"/>
          <w:szCs w:val="24"/>
        </w:rPr>
        <w:t>），行政院國家科學委員會專題研究計畫期末報告。</w:t>
      </w:r>
    </w:p>
    <w:p w14:paraId="16C281FC" w14:textId="77777777" w:rsidR="00CA1F3E" w:rsidRPr="00322D7E" w:rsidRDefault="00CA1F3E" w:rsidP="004D79A9">
      <w:pPr>
        <w:pStyle w:val="affc"/>
        <w:spacing w:line="360" w:lineRule="exact"/>
        <w:ind w:left="480" w:hanging="480"/>
        <w:rPr>
          <w:sz w:val="24"/>
          <w:szCs w:val="24"/>
        </w:rPr>
      </w:pPr>
      <w:hyperlink r:id="rId42" w:tooltip="林金靜" w:history="1">
        <w:r w:rsidRPr="00322D7E">
          <w:rPr>
            <w:sz w:val="24"/>
            <w:szCs w:val="24"/>
          </w:rPr>
          <w:t>林金靜</w:t>
        </w:r>
      </w:hyperlink>
      <w:r w:rsidRPr="00322D7E">
        <w:rPr>
          <w:sz w:val="24"/>
          <w:szCs w:val="24"/>
        </w:rPr>
        <w:t>（</w:t>
      </w:r>
      <w:r w:rsidRPr="00322D7E">
        <w:rPr>
          <w:sz w:val="24"/>
          <w:szCs w:val="24"/>
        </w:rPr>
        <w:t>2015</w:t>
      </w:r>
      <w:r w:rsidRPr="00322D7E">
        <w:rPr>
          <w:sz w:val="24"/>
          <w:szCs w:val="24"/>
        </w:rPr>
        <w:t>）。屏東縣基層員警健康促進生活型態、情緒管理、生活品質與工作績效之研究，國立屏東大學教育行政研究所碩士論文。</w:t>
      </w:r>
    </w:p>
    <w:p w14:paraId="3F01590B" w14:textId="77777777" w:rsidR="00CA1F3E" w:rsidRPr="00322D7E" w:rsidRDefault="00CA1F3E" w:rsidP="004D79A9">
      <w:pPr>
        <w:pStyle w:val="affc"/>
        <w:spacing w:line="360" w:lineRule="exact"/>
        <w:ind w:left="488" w:hanging="488"/>
        <w:rPr>
          <w:sz w:val="24"/>
          <w:szCs w:val="24"/>
        </w:rPr>
      </w:pPr>
      <w:r w:rsidRPr="00322D7E">
        <w:rPr>
          <w:sz w:val="24"/>
          <w:szCs w:val="24"/>
        </w:rPr>
        <w:t>林柄呈（</w:t>
      </w:r>
      <w:r w:rsidRPr="00322D7E">
        <w:rPr>
          <w:sz w:val="24"/>
          <w:szCs w:val="24"/>
        </w:rPr>
        <w:t>2012</w:t>
      </w:r>
      <w:r w:rsidRPr="00322D7E">
        <w:rPr>
          <w:sz w:val="24"/>
          <w:szCs w:val="24"/>
        </w:rPr>
        <w:t>）。外籍勞工人格特質對工作績效的影響－以萬國人力公司引進人員為例，朝陽科技大學企業管理系碩士班碩士論文。</w:t>
      </w:r>
    </w:p>
    <w:p w14:paraId="31C1D330" w14:textId="77777777" w:rsidR="00CA1F3E" w:rsidRPr="00322D7E" w:rsidRDefault="00CA1F3E" w:rsidP="004D79A9">
      <w:pPr>
        <w:pStyle w:val="affc"/>
        <w:spacing w:line="360" w:lineRule="exact"/>
        <w:ind w:left="488" w:hanging="488"/>
        <w:rPr>
          <w:sz w:val="24"/>
          <w:szCs w:val="24"/>
        </w:rPr>
      </w:pPr>
      <w:r w:rsidRPr="00322D7E">
        <w:rPr>
          <w:sz w:val="24"/>
          <w:szCs w:val="24"/>
        </w:rPr>
        <w:t>林家宏（</w:t>
      </w:r>
      <w:r w:rsidRPr="00322D7E">
        <w:rPr>
          <w:sz w:val="24"/>
          <w:szCs w:val="24"/>
        </w:rPr>
        <w:t>2015</w:t>
      </w:r>
      <w:r w:rsidRPr="00322D7E">
        <w:rPr>
          <w:sz w:val="24"/>
          <w:szCs w:val="24"/>
        </w:rPr>
        <w:t>）。工作生活品質、組織承諾與工作績效關係之研究</w:t>
      </w:r>
      <w:r w:rsidRPr="00322D7E">
        <w:rPr>
          <w:sz w:val="24"/>
          <w:szCs w:val="24"/>
        </w:rPr>
        <w:t>-</w:t>
      </w:r>
      <w:r w:rsidRPr="00322D7E">
        <w:rPr>
          <w:sz w:val="24"/>
          <w:szCs w:val="24"/>
        </w:rPr>
        <w:t>以警察機</w:t>
      </w:r>
      <w:r w:rsidRPr="00322D7E">
        <w:rPr>
          <w:sz w:val="24"/>
          <w:szCs w:val="24"/>
        </w:rPr>
        <w:lastRenderedPageBreak/>
        <w:t>關事人員為例，中央警察大學行政管理研究所碩士論文。</w:t>
      </w:r>
    </w:p>
    <w:p w14:paraId="73CFAA42" w14:textId="77777777" w:rsidR="00CA1F3E" w:rsidRPr="00322D7E" w:rsidRDefault="00CA1F3E" w:rsidP="004D79A9">
      <w:pPr>
        <w:pStyle w:val="affc"/>
        <w:spacing w:line="360" w:lineRule="exact"/>
        <w:ind w:left="488" w:hanging="488"/>
        <w:rPr>
          <w:sz w:val="24"/>
          <w:szCs w:val="24"/>
        </w:rPr>
      </w:pPr>
      <w:r w:rsidRPr="00322D7E">
        <w:rPr>
          <w:sz w:val="24"/>
          <w:szCs w:val="24"/>
        </w:rPr>
        <w:t>林榮地（</w:t>
      </w:r>
      <w:r w:rsidRPr="00322D7E">
        <w:rPr>
          <w:sz w:val="24"/>
          <w:szCs w:val="24"/>
        </w:rPr>
        <w:t>2017</w:t>
      </w:r>
      <w:r w:rsidRPr="00322D7E">
        <w:rPr>
          <w:sz w:val="24"/>
          <w:szCs w:val="24"/>
        </w:rPr>
        <w:t>）。基層員警轉換型領導、工作壓力、組織承諾與工作績效關聯性之研究</w:t>
      </w:r>
      <w:r w:rsidRPr="00322D7E">
        <w:rPr>
          <w:sz w:val="24"/>
          <w:szCs w:val="24"/>
        </w:rPr>
        <w:t>-</w:t>
      </w:r>
      <w:r w:rsidRPr="00322D7E">
        <w:rPr>
          <w:sz w:val="24"/>
          <w:szCs w:val="24"/>
        </w:rPr>
        <w:t>以新北市警察局為例，中央警察大學警察政策研究所碩士論文。</w:t>
      </w:r>
    </w:p>
    <w:p w14:paraId="00C38D4F" w14:textId="77777777" w:rsidR="00CA1F3E" w:rsidRPr="00322D7E" w:rsidRDefault="00CA1F3E" w:rsidP="004D79A9">
      <w:pPr>
        <w:pStyle w:val="affc"/>
        <w:spacing w:line="360" w:lineRule="exact"/>
        <w:ind w:left="480" w:hanging="480"/>
        <w:rPr>
          <w:sz w:val="24"/>
          <w:szCs w:val="24"/>
        </w:rPr>
      </w:pPr>
      <w:hyperlink r:id="rId43" w:tooltip="林澄貴" w:history="1">
        <w:r w:rsidRPr="00322D7E">
          <w:rPr>
            <w:sz w:val="24"/>
            <w:szCs w:val="24"/>
          </w:rPr>
          <w:t>林澄貴</w:t>
        </w:r>
      </w:hyperlink>
      <w:r w:rsidRPr="00322D7E">
        <w:rPr>
          <w:sz w:val="24"/>
          <w:szCs w:val="24"/>
        </w:rPr>
        <w:t>（</w:t>
      </w:r>
      <w:r w:rsidRPr="00322D7E">
        <w:rPr>
          <w:sz w:val="24"/>
          <w:szCs w:val="24"/>
        </w:rPr>
        <w:t>2001</w:t>
      </w:r>
      <w:r w:rsidRPr="00322D7E">
        <w:rPr>
          <w:sz w:val="24"/>
          <w:szCs w:val="24"/>
        </w:rPr>
        <w:t>）。知識管理、工程專業人員核心能力與工作績效關係之研究～以中鋼公司為例，國立中山大學人力資源管理研究所碩士論文。</w:t>
      </w:r>
    </w:p>
    <w:p w14:paraId="6910AF64" w14:textId="77777777" w:rsidR="00CA1F3E" w:rsidRPr="00322D7E" w:rsidRDefault="00CA1F3E" w:rsidP="004D79A9">
      <w:pPr>
        <w:pStyle w:val="affc"/>
        <w:spacing w:line="360" w:lineRule="exact"/>
        <w:ind w:left="480" w:hanging="480"/>
        <w:rPr>
          <w:sz w:val="24"/>
          <w:szCs w:val="24"/>
        </w:rPr>
      </w:pPr>
      <w:hyperlink r:id="rId44" w:tooltip="林鴻佶" w:history="1">
        <w:r w:rsidRPr="00322D7E">
          <w:rPr>
            <w:sz w:val="24"/>
            <w:szCs w:val="24"/>
          </w:rPr>
          <w:t>林鴻佶</w:t>
        </w:r>
      </w:hyperlink>
      <w:r w:rsidRPr="00322D7E">
        <w:rPr>
          <w:sz w:val="24"/>
          <w:szCs w:val="24"/>
        </w:rPr>
        <w:t>（</w:t>
      </w:r>
      <w:r w:rsidRPr="00322D7E">
        <w:rPr>
          <w:sz w:val="24"/>
          <w:szCs w:val="24"/>
        </w:rPr>
        <w:t>2014</w:t>
      </w:r>
      <w:r w:rsidRPr="00322D7E">
        <w:rPr>
          <w:sz w:val="24"/>
          <w:szCs w:val="24"/>
        </w:rPr>
        <w:t>）。派出所主管領導行為與團隊士氣及工作績效關係之研究：以臺中市政府警察局為例，</w:t>
      </w:r>
      <w:hyperlink r:id="rId45" w:tooltip="國立中正大學" w:history="1">
        <w:r w:rsidRPr="00322D7E">
          <w:rPr>
            <w:sz w:val="24"/>
            <w:szCs w:val="24"/>
          </w:rPr>
          <w:t>國立中正大學</w:t>
        </w:r>
      </w:hyperlink>
      <w:hyperlink r:id="rId46" w:tooltip="政治學研究所" w:history="1">
        <w:r w:rsidRPr="00322D7E">
          <w:rPr>
            <w:sz w:val="24"/>
            <w:szCs w:val="24"/>
          </w:rPr>
          <w:t>政治學研究所</w:t>
        </w:r>
      </w:hyperlink>
      <w:r w:rsidRPr="00322D7E">
        <w:rPr>
          <w:sz w:val="24"/>
          <w:szCs w:val="24"/>
        </w:rPr>
        <w:t>碩士論文。</w:t>
      </w:r>
    </w:p>
    <w:p w14:paraId="4025892A" w14:textId="77777777" w:rsidR="00CA1F3E" w:rsidRPr="00322D7E" w:rsidRDefault="00CA1F3E" w:rsidP="004D79A9">
      <w:pPr>
        <w:pStyle w:val="affc"/>
        <w:spacing w:line="360" w:lineRule="exact"/>
        <w:ind w:left="488" w:hanging="488"/>
        <w:rPr>
          <w:sz w:val="24"/>
          <w:szCs w:val="24"/>
        </w:rPr>
      </w:pPr>
      <w:r w:rsidRPr="00322D7E">
        <w:rPr>
          <w:sz w:val="24"/>
          <w:szCs w:val="24"/>
        </w:rPr>
        <w:t>施志鴻</w:t>
      </w:r>
      <w:r w:rsidRPr="00322D7E">
        <w:rPr>
          <w:sz w:val="24"/>
          <w:szCs w:val="24"/>
        </w:rPr>
        <w:t>(2010)</w:t>
      </w:r>
      <w:r w:rsidRPr="00322D7E">
        <w:rPr>
          <w:sz w:val="24"/>
          <w:szCs w:val="24"/>
        </w:rPr>
        <w:t>。美國偵訊模式之論析，警學叢刊，</w:t>
      </w:r>
      <w:r w:rsidRPr="00322D7E">
        <w:rPr>
          <w:sz w:val="24"/>
          <w:szCs w:val="24"/>
        </w:rPr>
        <w:t>40(5)</w:t>
      </w:r>
      <w:r w:rsidRPr="00322D7E">
        <w:rPr>
          <w:sz w:val="24"/>
          <w:szCs w:val="24"/>
        </w:rPr>
        <w:t>：</w:t>
      </w:r>
      <w:r w:rsidRPr="00322D7E">
        <w:rPr>
          <w:sz w:val="24"/>
          <w:szCs w:val="24"/>
        </w:rPr>
        <w:t>25-51</w:t>
      </w:r>
      <w:r w:rsidRPr="00322D7E">
        <w:rPr>
          <w:sz w:val="24"/>
          <w:szCs w:val="24"/>
        </w:rPr>
        <w:t>。</w:t>
      </w:r>
    </w:p>
    <w:p w14:paraId="7B0BDC88" w14:textId="77777777" w:rsidR="00CA1F3E" w:rsidRPr="00322D7E" w:rsidRDefault="00CA1F3E" w:rsidP="004D79A9">
      <w:pPr>
        <w:pStyle w:val="affc"/>
        <w:spacing w:line="360" w:lineRule="exact"/>
        <w:ind w:left="488" w:hanging="488"/>
        <w:rPr>
          <w:sz w:val="24"/>
          <w:szCs w:val="24"/>
        </w:rPr>
      </w:pPr>
      <w:r w:rsidRPr="00322D7E">
        <w:rPr>
          <w:sz w:val="24"/>
          <w:szCs w:val="24"/>
        </w:rPr>
        <w:t>范國勇、張錦麗</w:t>
      </w:r>
      <w:r w:rsidRPr="00322D7E">
        <w:rPr>
          <w:sz w:val="24"/>
          <w:szCs w:val="24"/>
        </w:rPr>
        <w:t>(2014)</w:t>
      </w:r>
      <w:r w:rsidRPr="00322D7E">
        <w:rPr>
          <w:sz w:val="24"/>
          <w:szCs w:val="24"/>
        </w:rPr>
        <w:t>。</w:t>
      </w:r>
      <w:r w:rsidRPr="00322D7E">
        <w:rPr>
          <w:sz w:val="24"/>
          <w:szCs w:val="24"/>
        </w:rPr>
        <w:t>103</w:t>
      </w:r>
      <w:r w:rsidRPr="00322D7E">
        <w:rPr>
          <w:sz w:val="24"/>
          <w:szCs w:val="24"/>
        </w:rPr>
        <w:t>年度「婦幼安全手冊」彙編計畫，衛生福利部委研究。</w:t>
      </w:r>
    </w:p>
    <w:p w14:paraId="11184A2A" w14:textId="77777777" w:rsidR="00CA1F3E" w:rsidRPr="00322D7E" w:rsidRDefault="00CA1F3E" w:rsidP="004D79A9">
      <w:pPr>
        <w:pStyle w:val="affc"/>
        <w:spacing w:line="360" w:lineRule="exact"/>
        <w:ind w:left="488" w:hanging="488"/>
        <w:rPr>
          <w:sz w:val="24"/>
          <w:szCs w:val="24"/>
        </w:rPr>
      </w:pPr>
      <w:r w:rsidRPr="00322D7E">
        <w:rPr>
          <w:sz w:val="24"/>
          <w:szCs w:val="24"/>
        </w:rPr>
        <w:t>張正賢（</w:t>
      </w:r>
      <w:r w:rsidRPr="00322D7E">
        <w:rPr>
          <w:sz w:val="24"/>
          <w:szCs w:val="24"/>
        </w:rPr>
        <w:t>2009</w:t>
      </w:r>
      <w:r w:rsidRPr="00322D7E">
        <w:rPr>
          <w:sz w:val="24"/>
          <w:szCs w:val="24"/>
        </w:rPr>
        <w:t>）。核心職能、教育訓練與工作績效關係之研究</w:t>
      </w:r>
      <w:r w:rsidRPr="00322D7E">
        <w:rPr>
          <w:sz w:val="24"/>
          <w:szCs w:val="24"/>
        </w:rPr>
        <w:t>—</w:t>
      </w:r>
      <w:r w:rsidRPr="00322D7E">
        <w:rPr>
          <w:sz w:val="24"/>
          <w:szCs w:val="24"/>
        </w:rPr>
        <w:t>以定期海運業為例，國立成功大學</w:t>
      </w:r>
      <w:hyperlink r:id="rId47" w:tooltip="交通管理學系碩博士班" w:history="1">
        <w:r w:rsidRPr="00322D7E">
          <w:rPr>
            <w:sz w:val="24"/>
            <w:szCs w:val="24"/>
          </w:rPr>
          <w:t>交通管理學系碩士班</w:t>
        </w:r>
      </w:hyperlink>
      <w:r w:rsidRPr="00322D7E">
        <w:rPr>
          <w:sz w:val="24"/>
          <w:szCs w:val="24"/>
        </w:rPr>
        <w:t>碩士論文。</w:t>
      </w:r>
    </w:p>
    <w:p w14:paraId="6BE1F15E" w14:textId="77777777" w:rsidR="00CA1F3E" w:rsidRPr="00322D7E" w:rsidRDefault="00CA1F3E" w:rsidP="004D79A9">
      <w:pPr>
        <w:pStyle w:val="affc"/>
        <w:spacing w:line="360" w:lineRule="exact"/>
        <w:ind w:left="488" w:hanging="488"/>
        <w:rPr>
          <w:sz w:val="24"/>
          <w:szCs w:val="24"/>
        </w:rPr>
      </w:pPr>
      <w:r w:rsidRPr="00322D7E">
        <w:rPr>
          <w:sz w:val="24"/>
          <w:szCs w:val="24"/>
        </w:rPr>
        <w:t>張建明（</w:t>
      </w:r>
      <w:r w:rsidRPr="00322D7E">
        <w:rPr>
          <w:sz w:val="24"/>
          <w:szCs w:val="24"/>
        </w:rPr>
        <w:t>2011</w:t>
      </w:r>
      <w:r w:rsidRPr="00322D7E">
        <w:rPr>
          <w:sz w:val="24"/>
          <w:szCs w:val="24"/>
        </w:rPr>
        <w:t>）。分駐（派出）所所長領導風格對員警工作士氣及工作績效影響之研究</w:t>
      </w:r>
      <w:r w:rsidRPr="00322D7E">
        <w:rPr>
          <w:sz w:val="24"/>
          <w:szCs w:val="24"/>
        </w:rPr>
        <w:t>—</w:t>
      </w:r>
      <w:r w:rsidRPr="00322D7E">
        <w:rPr>
          <w:sz w:val="24"/>
          <w:szCs w:val="24"/>
        </w:rPr>
        <w:t>以嘉義縣警察局為例，</w:t>
      </w:r>
      <w:hyperlink r:id="rId48" w:tooltip="南華大學" w:history="1">
        <w:r w:rsidRPr="00322D7E">
          <w:rPr>
            <w:sz w:val="24"/>
            <w:szCs w:val="24"/>
          </w:rPr>
          <w:t>南華大學</w:t>
        </w:r>
      </w:hyperlink>
      <w:r w:rsidRPr="00322D7E">
        <w:rPr>
          <w:sz w:val="24"/>
          <w:szCs w:val="24"/>
        </w:rPr>
        <w:t>企業管理系管理科學碩士班碩士論文。</w:t>
      </w:r>
    </w:p>
    <w:p w14:paraId="55F58142" w14:textId="77777777" w:rsidR="00CA1F3E" w:rsidRPr="00322D7E" w:rsidRDefault="00CA1F3E" w:rsidP="004D79A9">
      <w:pPr>
        <w:pStyle w:val="affc"/>
        <w:spacing w:line="360" w:lineRule="exact"/>
        <w:ind w:left="480" w:hanging="480"/>
        <w:rPr>
          <w:sz w:val="24"/>
          <w:szCs w:val="24"/>
        </w:rPr>
      </w:pPr>
      <w:hyperlink r:id="rId49" w:tooltip="張雅萍" w:history="1">
        <w:r w:rsidRPr="00322D7E">
          <w:rPr>
            <w:sz w:val="24"/>
            <w:szCs w:val="24"/>
          </w:rPr>
          <w:t>張雅萍</w:t>
        </w:r>
      </w:hyperlink>
      <w:r w:rsidRPr="00322D7E">
        <w:rPr>
          <w:sz w:val="24"/>
          <w:szCs w:val="24"/>
        </w:rPr>
        <w:t>（</w:t>
      </w:r>
      <w:r w:rsidRPr="00322D7E">
        <w:rPr>
          <w:sz w:val="24"/>
          <w:szCs w:val="24"/>
        </w:rPr>
        <w:t>2014</w:t>
      </w:r>
      <w:r w:rsidRPr="00322D7E">
        <w:rPr>
          <w:sz w:val="24"/>
          <w:szCs w:val="24"/>
        </w:rPr>
        <w:t>）。人格特質、組織變革認知、關係品質與工作績效之研究</w:t>
      </w:r>
      <w:r w:rsidRPr="00322D7E">
        <w:rPr>
          <w:sz w:val="24"/>
          <w:szCs w:val="24"/>
        </w:rPr>
        <w:t>-</w:t>
      </w:r>
      <w:r w:rsidRPr="00322D7E">
        <w:rPr>
          <w:sz w:val="24"/>
          <w:szCs w:val="24"/>
        </w:rPr>
        <w:t>以行政院南部聯合服務中心為例，</w:t>
      </w:r>
      <w:hyperlink r:id="rId50" w:tooltip="國立高雄應用科技大學" w:history="1">
        <w:r w:rsidRPr="00322D7E">
          <w:rPr>
            <w:sz w:val="24"/>
            <w:szCs w:val="24"/>
          </w:rPr>
          <w:t>國立高雄應用科技大學</w:t>
        </w:r>
      </w:hyperlink>
      <w:r w:rsidRPr="00322D7E">
        <w:rPr>
          <w:sz w:val="24"/>
          <w:szCs w:val="24"/>
        </w:rPr>
        <w:t>人力資源發展系碩士班碩士論文。</w:t>
      </w:r>
    </w:p>
    <w:p w14:paraId="466CA036" w14:textId="77777777" w:rsidR="00CA1F3E" w:rsidRPr="00322D7E" w:rsidRDefault="00CA1F3E" w:rsidP="004D79A9">
      <w:pPr>
        <w:pStyle w:val="affc"/>
        <w:spacing w:line="360" w:lineRule="exact"/>
        <w:ind w:left="488" w:hanging="488"/>
        <w:rPr>
          <w:sz w:val="24"/>
          <w:szCs w:val="24"/>
        </w:rPr>
      </w:pPr>
      <w:r w:rsidRPr="00322D7E">
        <w:rPr>
          <w:sz w:val="24"/>
          <w:szCs w:val="24"/>
        </w:rPr>
        <w:t>張瑋心</w:t>
      </w:r>
      <w:r w:rsidRPr="00322D7E">
        <w:rPr>
          <w:sz w:val="24"/>
          <w:szCs w:val="24"/>
        </w:rPr>
        <w:t>(2009)</w:t>
      </w:r>
      <w:r w:rsidRPr="00322D7E">
        <w:rPr>
          <w:sz w:val="24"/>
          <w:szCs w:val="24"/>
        </w:rPr>
        <w:t>。論訊問句式中言語邏輯之應用，</w:t>
      </w:r>
      <w:r w:rsidRPr="00322D7E">
        <w:rPr>
          <w:sz w:val="24"/>
          <w:szCs w:val="24"/>
        </w:rPr>
        <w:t>40(2):189-206</w:t>
      </w:r>
      <w:r w:rsidRPr="00322D7E">
        <w:rPr>
          <w:sz w:val="24"/>
          <w:szCs w:val="24"/>
        </w:rPr>
        <w:t>。</w:t>
      </w:r>
    </w:p>
    <w:p w14:paraId="504B0C49" w14:textId="77777777" w:rsidR="00CA1F3E" w:rsidRPr="00322D7E" w:rsidRDefault="00CA1F3E" w:rsidP="004D79A9">
      <w:pPr>
        <w:pStyle w:val="affc"/>
        <w:spacing w:line="360" w:lineRule="exact"/>
        <w:ind w:left="480" w:hanging="480"/>
        <w:rPr>
          <w:sz w:val="24"/>
          <w:szCs w:val="24"/>
        </w:rPr>
      </w:pPr>
      <w:hyperlink r:id="rId51" w:tooltip="張嘉福" w:history="1">
        <w:r w:rsidRPr="00322D7E">
          <w:rPr>
            <w:sz w:val="24"/>
            <w:szCs w:val="24"/>
          </w:rPr>
          <w:t>張嘉福</w:t>
        </w:r>
      </w:hyperlink>
      <w:r w:rsidRPr="00322D7E">
        <w:rPr>
          <w:sz w:val="24"/>
          <w:szCs w:val="24"/>
        </w:rPr>
        <w:t>（</w:t>
      </w:r>
      <w:r w:rsidRPr="00322D7E">
        <w:rPr>
          <w:sz w:val="24"/>
          <w:szCs w:val="24"/>
        </w:rPr>
        <w:t>2010</w:t>
      </w:r>
      <w:r w:rsidRPr="00322D7E">
        <w:rPr>
          <w:sz w:val="24"/>
          <w:szCs w:val="24"/>
        </w:rPr>
        <w:t>）。人格特質、組織結構、工作績效與影響升遷關係之研究</w:t>
      </w:r>
      <w:r w:rsidRPr="00322D7E">
        <w:rPr>
          <w:sz w:val="24"/>
          <w:szCs w:val="24"/>
        </w:rPr>
        <w:t>--</w:t>
      </w:r>
      <w:r w:rsidRPr="00322D7E">
        <w:rPr>
          <w:sz w:val="24"/>
          <w:szCs w:val="24"/>
        </w:rPr>
        <w:t>以科學工業園區行政人員為例，明新科技大學工業工程與管理研究所碩士論文。</w:t>
      </w:r>
    </w:p>
    <w:p w14:paraId="6A233019" w14:textId="77777777" w:rsidR="00CA1F3E" w:rsidRPr="00322D7E" w:rsidRDefault="00CA1F3E" w:rsidP="004D79A9">
      <w:pPr>
        <w:pStyle w:val="affc"/>
        <w:spacing w:line="360" w:lineRule="exact"/>
        <w:ind w:left="480" w:hanging="480"/>
        <w:rPr>
          <w:sz w:val="24"/>
          <w:szCs w:val="24"/>
        </w:rPr>
      </w:pPr>
      <w:hyperlink r:id="rId52" w:tooltip="梁淑媛" w:history="1">
        <w:r w:rsidRPr="00322D7E">
          <w:rPr>
            <w:sz w:val="24"/>
            <w:szCs w:val="24"/>
          </w:rPr>
          <w:t>梁淑媛</w:t>
        </w:r>
      </w:hyperlink>
      <w:r w:rsidRPr="00322D7E">
        <w:rPr>
          <w:sz w:val="24"/>
          <w:szCs w:val="24"/>
        </w:rPr>
        <w:t>（</w:t>
      </w:r>
      <w:r w:rsidRPr="00322D7E">
        <w:rPr>
          <w:sz w:val="24"/>
          <w:szCs w:val="24"/>
        </w:rPr>
        <w:t>2011</w:t>
      </w:r>
      <w:r w:rsidRPr="00322D7E">
        <w:rPr>
          <w:sz w:val="24"/>
          <w:szCs w:val="24"/>
        </w:rPr>
        <w:t>）。工作壓力、人格特質及情緒管理對工作績效影響之研究，國立屏東科技大學企業管理系所碩士論文。</w:t>
      </w:r>
    </w:p>
    <w:p w14:paraId="62F91848" w14:textId="77777777" w:rsidR="00CA1F3E" w:rsidRPr="00322D7E" w:rsidRDefault="00CA1F3E" w:rsidP="004D79A9">
      <w:pPr>
        <w:pStyle w:val="affc"/>
        <w:spacing w:line="360" w:lineRule="exact"/>
        <w:ind w:left="488" w:hanging="488"/>
        <w:rPr>
          <w:sz w:val="24"/>
          <w:szCs w:val="24"/>
        </w:rPr>
      </w:pPr>
      <w:r w:rsidRPr="00322D7E">
        <w:rPr>
          <w:sz w:val="24"/>
          <w:szCs w:val="24"/>
        </w:rPr>
        <w:t>莊惠婷（</w:t>
      </w:r>
      <w:r w:rsidRPr="00322D7E">
        <w:rPr>
          <w:sz w:val="24"/>
          <w:szCs w:val="24"/>
        </w:rPr>
        <w:t>2011</w:t>
      </w:r>
      <w:r w:rsidRPr="00322D7E">
        <w:rPr>
          <w:sz w:val="24"/>
          <w:szCs w:val="24"/>
        </w:rPr>
        <w:t>）。基層員警之職家互涉、核心自我評價與工作績效關係之研究，國立高雄應用科技大學人力資源發展系（所）碩士論文。</w:t>
      </w:r>
    </w:p>
    <w:p w14:paraId="09255CE6" w14:textId="77777777" w:rsidR="00CA1F3E" w:rsidRPr="00322D7E" w:rsidRDefault="00CA1F3E" w:rsidP="004D79A9">
      <w:pPr>
        <w:pStyle w:val="affc"/>
        <w:spacing w:line="360" w:lineRule="exact"/>
        <w:ind w:left="480" w:hanging="480"/>
        <w:rPr>
          <w:sz w:val="24"/>
          <w:szCs w:val="24"/>
        </w:rPr>
      </w:pPr>
      <w:hyperlink r:id="rId53" w:tooltip="莊雅玲" w:history="1">
        <w:r w:rsidRPr="00322D7E">
          <w:rPr>
            <w:sz w:val="24"/>
            <w:szCs w:val="24"/>
          </w:rPr>
          <w:t>莊雅玲</w:t>
        </w:r>
      </w:hyperlink>
      <w:r w:rsidRPr="00322D7E">
        <w:rPr>
          <w:sz w:val="24"/>
          <w:szCs w:val="24"/>
        </w:rPr>
        <w:t>（</w:t>
      </w:r>
      <w:r w:rsidRPr="00322D7E">
        <w:rPr>
          <w:sz w:val="24"/>
          <w:szCs w:val="24"/>
        </w:rPr>
        <w:t>2014</w:t>
      </w:r>
      <w:r w:rsidRPr="00322D7E">
        <w:rPr>
          <w:sz w:val="24"/>
          <w:szCs w:val="24"/>
        </w:rPr>
        <w:t>）。人力資源專業人員之專業職能、勤勉正直性人格特質與工作績效之研究</w:t>
      </w:r>
      <w:r w:rsidRPr="00322D7E">
        <w:rPr>
          <w:sz w:val="24"/>
          <w:szCs w:val="24"/>
        </w:rPr>
        <w:t>-</w:t>
      </w:r>
      <w:r w:rsidRPr="00322D7E">
        <w:rPr>
          <w:sz w:val="24"/>
          <w:szCs w:val="24"/>
        </w:rPr>
        <w:t>以主管與部屬人際交換關係為調節變項，國立中山大學人力資源管理研究所碩士論文。</w:t>
      </w:r>
    </w:p>
    <w:p w14:paraId="796995C1" w14:textId="77777777" w:rsidR="00CA1F3E" w:rsidRPr="00322D7E" w:rsidRDefault="00CA1F3E" w:rsidP="004D79A9">
      <w:pPr>
        <w:pStyle w:val="affc"/>
        <w:spacing w:line="360" w:lineRule="exact"/>
        <w:ind w:left="488" w:hanging="488"/>
        <w:rPr>
          <w:sz w:val="24"/>
          <w:szCs w:val="24"/>
        </w:rPr>
      </w:pPr>
      <w:r w:rsidRPr="00322D7E">
        <w:rPr>
          <w:sz w:val="24"/>
          <w:szCs w:val="24"/>
        </w:rPr>
        <w:t>許潔怡</w:t>
      </w:r>
      <w:r w:rsidRPr="00322D7E">
        <w:rPr>
          <w:sz w:val="24"/>
          <w:szCs w:val="24"/>
        </w:rPr>
        <w:t>(2008)</w:t>
      </w:r>
      <w:r w:rsidRPr="00322D7E">
        <w:rPr>
          <w:sz w:val="24"/>
          <w:szCs w:val="24"/>
        </w:rPr>
        <w:t>。刑事訴訟程序中兒童證言之研究－以證言可信</w:t>
      </w:r>
      <w:r w:rsidRPr="00322D7E">
        <w:rPr>
          <w:sz w:val="24"/>
          <w:szCs w:val="24"/>
        </w:rPr>
        <w:t xml:space="preserve"> </w:t>
      </w:r>
      <w:r w:rsidRPr="00322D7E">
        <w:rPr>
          <w:sz w:val="24"/>
          <w:szCs w:val="24"/>
        </w:rPr>
        <w:t>為中心，國立成功大學碩士論文。</w:t>
      </w:r>
    </w:p>
    <w:p w14:paraId="62A301C6" w14:textId="77777777" w:rsidR="00CA1F3E" w:rsidRPr="00322D7E" w:rsidRDefault="00CA1F3E" w:rsidP="004D79A9">
      <w:pPr>
        <w:pStyle w:val="affc"/>
        <w:spacing w:line="360" w:lineRule="exact"/>
        <w:ind w:left="480" w:hanging="480"/>
        <w:rPr>
          <w:sz w:val="24"/>
          <w:szCs w:val="24"/>
        </w:rPr>
      </w:pPr>
      <w:hyperlink r:id="rId54" w:tooltip="許瓊茹" w:history="1">
        <w:r w:rsidRPr="00322D7E">
          <w:rPr>
            <w:sz w:val="24"/>
            <w:szCs w:val="24"/>
          </w:rPr>
          <w:t>許瓊茹</w:t>
        </w:r>
      </w:hyperlink>
      <w:r w:rsidRPr="00322D7E">
        <w:rPr>
          <w:sz w:val="24"/>
          <w:szCs w:val="24"/>
        </w:rPr>
        <w:t>（</w:t>
      </w:r>
      <w:r w:rsidRPr="00322D7E">
        <w:rPr>
          <w:sz w:val="24"/>
          <w:szCs w:val="24"/>
        </w:rPr>
        <w:t>2017</w:t>
      </w:r>
      <w:r w:rsidRPr="00322D7E">
        <w:rPr>
          <w:sz w:val="24"/>
          <w:szCs w:val="24"/>
        </w:rPr>
        <w:t>）。領導風格、人格特質、組織承諾與工作績效關係之研究－以中某企業公司為例，南華大學企業管理學系管理科學碩士班碩士論文。</w:t>
      </w:r>
    </w:p>
    <w:p w14:paraId="22880217" w14:textId="77777777" w:rsidR="00CA1F3E" w:rsidRPr="00322D7E" w:rsidRDefault="00CA1F3E" w:rsidP="004D79A9">
      <w:pPr>
        <w:pStyle w:val="affc"/>
        <w:spacing w:line="360" w:lineRule="exact"/>
        <w:ind w:left="480" w:hanging="480"/>
        <w:rPr>
          <w:sz w:val="24"/>
          <w:szCs w:val="24"/>
        </w:rPr>
      </w:pPr>
      <w:hyperlink r:id="rId55" w:tooltip="陳沛如" w:history="1">
        <w:r w:rsidRPr="00322D7E">
          <w:rPr>
            <w:sz w:val="24"/>
            <w:szCs w:val="24"/>
          </w:rPr>
          <w:t>陳沛如</w:t>
        </w:r>
      </w:hyperlink>
      <w:r w:rsidRPr="00322D7E">
        <w:rPr>
          <w:sz w:val="24"/>
          <w:szCs w:val="24"/>
        </w:rPr>
        <w:t>（</w:t>
      </w:r>
      <w:r w:rsidRPr="00322D7E">
        <w:rPr>
          <w:sz w:val="24"/>
          <w:szCs w:val="24"/>
        </w:rPr>
        <w:t>2004</w:t>
      </w:r>
      <w:r w:rsidRPr="00322D7E">
        <w:rPr>
          <w:sz w:val="24"/>
          <w:szCs w:val="24"/>
        </w:rPr>
        <w:t>）。組織因素、科技因素、協同能力、作業能力與供應鏈績效間之架構性關係研究，</w:t>
      </w:r>
      <w:hyperlink r:id="rId56" w:tooltip="國立成功大學" w:history="1">
        <w:r w:rsidRPr="00322D7E">
          <w:rPr>
            <w:sz w:val="24"/>
            <w:szCs w:val="24"/>
          </w:rPr>
          <w:t>國立成功大學</w:t>
        </w:r>
      </w:hyperlink>
      <w:hyperlink r:id="rId57" w:tooltip="工業管理科學系碩博士班" w:history="1">
        <w:r w:rsidRPr="00322D7E">
          <w:rPr>
            <w:sz w:val="24"/>
            <w:szCs w:val="24"/>
          </w:rPr>
          <w:t>工業管理科學系碩博士班</w:t>
        </w:r>
      </w:hyperlink>
      <w:r w:rsidRPr="00322D7E">
        <w:rPr>
          <w:sz w:val="24"/>
          <w:szCs w:val="24"/>
        </w:rPr>
        <w:t>碩士論文。</w:t>
      </w:r>
    </w:p>
    <w:p w14:paraId="56C4FB2E" w14:textId="77777777" w:rsidR="00CA1F3E" w:rsidRPr="00322D7E" w:rsidRDefault="00CA1F3E" w:rsidP="004D79A9">
      <w:pPr>
        <w:pStyle w:val="affc"/>
        <w:spacing w:line="360" w:lineRule="exact"/>
        <w:ind w:left="488" w:hanging="488"/>
        <w:rPr>
          <w:sz w:val="24"/>
          <w:szCs w:val="24"/>
        </w:rPr>
      </w:pPr>
      <w:r w:rsidRPr="00322D7E">
        <w:rPr>
          <w:sz w:val="24"/>
          <w:szCs w:val="24"/>
        </w:rPr>
        <w:t>陳昱如、周愫嫻</w:t>
      </w:r>
      <w:r w:rsidRPr="00322D7E">
        <w:rPr>
          <w:sz w:val="24"/>
          <w:szCs w:val="24"/>
        </w:rPr>
        <w:t>(2016)</w:t>
      </w:r>
      <w:r w:rsidRPr="00322D7E">
        <w:rPr>
          <w:sz w:val="24"/>
          <w:szCs w:val="24"/>
        </w:rPr>
        <w:t>。從兒童性侵害案件看兒童性同意權與證述能力，刑事政策與犯罪研究論文集，</w:t>
      </w:r>
      <w:r w:rsidRPr="00322D7E">
        <w:rPr>
          <w:sz w:val="24"/>
          <w:szCs w:val="24"/>
        </w:rPr>
        <w:t>19</w:t>
      </w:r>
      <w:r w:rsidRPr="00322D7E">
        <w:rPr>
          <w:sz w:val="24"/>
          <w:szCs w:val="24"/>
        </w:rPr>
        <w:t>：</w:t>
      </w:r>
      <w:r w:rsidRPr="00322D7E">
        <w:rPr>
          <w:sz w:val="24"/>
          <w:szCs w:val="24"/>
        </w:rPr>
        <w:t>201-226</w:t>
      </w:r>
      <w:r w:rsidRPr="00322D7E">
        <w:rPr>
          <w:sz w:val="24"/>
          <w:szCs w:val="24"/>
        </w:rPr>
        <w:t>。</w:t>
      </w:r>
    </w:p>
    <w:p w14:paraId="5DE4F0D8" w14:textId="77777777" w:rsidR="00CA1F3E" w:rsidRPr="00322D7E" w:rsidRDefault="00CA1F3E" w:rsidP="004D79A9">
      <w:pPr>
        <w:pStyle w:val="affc"/>
        <w:spacing w:line="360" w:lineRule="exact"/>
        <w:ind w:left="488" w:hanging="488"/>
        <w:rPr>
          <w:sz w:val="24"/>
          <w:szCs w:val="24"/>
        </w:rPr>
      </w:pPr>
      <w:r w:rsidRPr="00322D7E">
        <w:rPr>
          <w:sz w:val="24"/>
          <w:szCs w:val="24"/>
        </w:rPr>
        <w:t>陳珮玲（</w:t>
      </w:r>
      <w:r w:rsidRPr="00322D7E">
        <w:rPr>
          <w:sz w:val="24"/>
          <w:szCs w:val="24"/>
        </w:rPr>
        <w:t>2001</w:t>
      </w:r>
      <w:r w:rsidRPr="00322D7E">
        <w:rPr>
          <w:sz w:val="24"/>
          <w:szCs w:val="24"/>
        </w:rPr>
        <w:t>）。組織因素對併購後績效影響之研究</w:t>
      </w:r>
      <w:r w:rsidRPr="00322D7E">
        <w:rPr>
          <w:sz w:val="24"/>
          <w:szCs w:val="24"/>
        </w:rPr>
        <w:t>--</w:t>
      </w:r>
      <w:r w:rsidRPr="00322D7E">
        <w:rPr>
          <w:sz w:val="24"/>
          <w:szCs w:val="24"/>
        </w:rPr>
        <w:t>以證券業為例，逢甲大學企業管理學系碩士論文。</w:t>
      </w:r>
    </w:p>
    <w:p w14:paraId="32F88635" w14:textId="77777777" w:rsidR="00CA1F3E" w:rsidRPr="00322D7E" w:rsidRDefault="00CA1F3E" w:rsidP="004D79A9">
      <w:pPr>
        <w:pStyle w:val="affc"/>
        <w:spacing w:line="360" w:lineRule="exact"/>
        <w:ind w:left="480" w:hanging="480"/>
        <w:rPr>
          <w:sz w:val="24"/>
          <w:szCs w:val="24"/>
        </w:rPr>
      </w:pPr>
      <w:hyperlink r:id="rId58" w:tooltip="陳素蓮" w:history="1">
        <w:r w:rsidRPr="00322D7E">
          <w:rPr>
            <w:sz w:val="24"/>
            <w:szCs w:val="24"/>
          </w:rPr>
          <w:t>陳素蓮</w:t>
        </w:r>
      </w:hyperlink>
      <w:r w:rsidRPr="00322D7E">
        <w:rPr>
          <w:sz w:val="24"/>
          <w:szCs w:val="24"/>
        </w:rPr>
        <w:t>（</w:t>
      </w:r>
      <w:r w:rsidRPr="00322D7E">
        <w:rPr>
          <w:sz w:val="24"/>
          <w:szCs w:val="24"/>
        </w:rPr>
        <w:t>2003</w:t>
      </w:r>
      <w:r w:rsidRPr="00322D7E">
        <w:rPr>
          <w:sz w:val="24"/>
          <w:szCs w:val="24"/>
        </w:rPr>
        <w:t>）。組織因素對企業導入資訊系統成效影響之探討，南華大學資訊管理學研究所碩士論文。</w:t>
      </w:r>
    </w:p>
    <w:p w14:paraId="03415CC6" w14:textId="77777777" w:rsidR="00CA1F3E" w:rsidRPr="00322D7E" w:rsidRDefault="00CA1F3E" w:rsidP="004D79A9">
      <w:pPr>
        <w:pStyle w:val="affc"/>
        <w:spacing w:line="360" w:lineRule="exact"/>
        <w:ind w:left="488" w:hanging="488"/>
        <w:rPr>
          <w:sz w:val="24"/>
          <w:szCs w:val="24"/>
        </w:rPr>
      </w:pPr>
      <w:r w:rsidRPr="00322D7E">
        <w:rPr>
          <w:sz w:val="24"/>
          <w:szCs w:val="24"/>
        </w:rPr>
        <w:t>彭慧純（</w:t>
      </w:r>
      <w:r w:rsidRPr="00322D7E">
        <w:rPr>
          <w:sz w:val="24"/>
          <w:szCs w:val="24"/>
        </w:rPr>
        <w:t>2011</w:t>
      </w:r>
      <w:r w:rsidRPr="00322D7E">
        <w:rPr>
          <w:sz w:val="24"/>
          <w:szCs w:val="24"/>
        </w:rPr>
        <w:t>）。人力資源專業人員之專業職能、工作動機與個人績效之關係探討，國立中央大學人力資源管理研究所碩士論文。</w:t>
      </w:r>
    </w:p>
    <w:p w14:paraId="7D90D046" w14:textId="77777777" w:rsidR="00CA1F3E" w:rsidRPr="00322D7E" w:rsidRDefault="00CA1F3E" w:rsidP="004D79A9">
      <w:pPr>
        <w:pStyle w:val="affc"/>
        <w:spacing w:line="360" w:lineRule="exact"/>
        <w:ind w:left="480" w:hanging="480"/>
        <w:rPr>
          <w:sz w:val="24"/>
          <w:szCs w:val="24"/>
        </w:rPr>
      </w:pPr>
      <w:hyperlink r:id="rId59" w:tooltip="曾淑珍" w:history="1">
        <w:r w:rsidRPr="00322D7E">
          <w:rPr>
            <w:sz w:val="24"/>
            <w:szCs w:val="24"/>
          </w:rPr>
          <w:t>曾淑珍</w:t>
        </w:r>
      </w:hyperlink>
      <w:r w:rsidRPr="00322D7E">
        <w:rPr>
          <w:sz w:val="24"/>
          <w:szCs w:val="24"/>
        </w:rPr>
        <w:t>（</w:t>
      </w:r>
      <w:r w:rsidRPr="00322D7E">
        <w:rPr>
          <w:sz w:val="24"/>
          <w:szCs w:val="24"/>
        </w:rPr>
        <w:t>2011</w:t>
      </w:r>
      <w:r w:rsidRPr="00322D7E">
        <w:rPr>
          <w:sz w:val="24"/>
          <w:szCs w:val="24"/>
        </w:rPr>
        <w:t>）。車貸授信人員人格特質與工作壓力對工作績效影響之研究，國立高雄應用科技大學商務經營研究所碩士論文。</w:t>
      </w:r>
    </w:p>
    <w:p w14:paraId="3792FE0D" w14:textId="77777777" w:rsidR="00CA1F3E" w:rsidRPr="00322D7E" w:rsidRDefault="00CA1F3E" w:rsidP="004D79A9">
      <w:pPr>
        <w:pStyle w:val="affc"/>
        <w:spacing w:line="360" w:lineRule="exact"/>
        <w:ind w:left="480" w:hanging="480"/>
        <w:rPr>
          <w:sz w:val="24"/>
          <w:szCs w:val="24"/>
        </w:rPr>
      </w:pPr>
      <w:hyperlink r:id="rId60" w:tooltip="黃秀枝" w:history="1">
        <w:r w:rsidRPr="00322D7E">
          <w:rPr>
            <w:sz w:val="24"/>
            <w:szCs w:val="24"/>
          </w:rPr>
          <w:t>黃秀枝</w:t>
        </w:r>
      </w:hyperlink>
      <w:r w:rsidRPr="00322D7E">
        <w:rPr>
          <w:sz w:val="24"/>
          <w:szCs w:val="24"/>
        </w:rPr>
        <w:t>（</w:t>
      </w:r>
      <w:r w:rsidRPr="00322D7E">
        <w:rPr>
          <w:sz w:val="24"/>
          <w:szCs w:val="24"/>
        </w:rPr>
        <w:t>2014</w:t>
      </w:r>
      <w:r w:rsidRPr="00322D7E">
        <w:rPr>
          <w:sz w:val="24"/>
          <w:szCs w:val="24"/>
        </w:rPr>
        <w:t>）。銀行行員工作壓力、人格特質、主管領導型態、與工作績效之影響性研究，南臺科技大學高階主管企管碩士班碩士論文。</w:t>
      </w:r>
    </w:p>
    <w:p w14:paraId="1D29036E" w14:textId="77777777" w:rsidR="00CA1F3E" w:rsidRPr="00322D7E" w:rsidRDefault="00CA1F3E" w:rsidP="004D79A9">
      <w:pPr>
        <w:pStyle w:val="affc"/>
        <w:spacing w:line="360" w:lineRule="exact"/>
        <w:ind w:left="488" w:hanging="488"/>
        <w:rPr>
          <w:sz w:val="24"/>
          <w:szCs w:val="24"/>
        </w:rPr>
      </w:pPr>
      <w:r w:rsidRPr="00322D7E">
        <w:rPr>
          <w:sz w:val="24"/>
          <w:szCs w:val="24"/>
        </w:rPr>
        <w:t>黃粕彬</w:t>
      </w:r>
      <w:r w:rsidRPr="00322D7E">
        <w:rPr>
          <w:sz w:val="24"/>
          <w:szCs w:val="24"/>
        </w:rPr>
        <w:t>(2012)</w:t>
      </w:r>
      <w:r w:rsidRPr="00322D7E">
        <w:rPr>
          <w:sz w:val="24"/>
          <w:szCs w:val="24"/>
        </w:rPr>
        <w:t>。兒童性侵害案件之研究，中央警大學法律學研究所碩士論文。</w:t>
      </w:r>
    </w:p>
    <w:p w14:paraId="49754A1C" w14:textId="77777777" w:rsidR="00CA1F3E" w:rsidRPr="00322D7E" w:rsidRDefault="00CA1F3E" w:rsidP="004D79A9">
      <w:pPr>
        <w:pStyle w:val="affc"/>
        <w:spacing w:line="360" w:lineRule="exact"/>
        <w:ind w:left="488" w:hanging="488"/>
        <w:rPr>
          <w:sz w:val="24"/>
          <w:szCs w:val="24"/>
        </w:rPr>
      </w:pPr>
      <w:r w:rsidRPr="00322D7E">
        <w:rPr>
          <w:sz w:val="24"/>
          <w:szCs w:val="24"/>
        </w:rPr>
        <w:t>黃翠紋</w:t>
      </w:r>
      <w:r w:rsidRPr="00322D7E">
        <w:rPr>
          <w:sz w:val="24"/>
          <w:szCs w:val="24"/>
        </w:rPr>
        <w:t xml:space="preserve"> (2013)</w:t>
      </w:r>
      <w:r w:rsidRPr="00322D7E">
        <w:rPr>
          <w:sz w:val="24"/>
          <w:szCs w:val="24"/>
        </w:rPr>
        <w:t>。婦幼安全政策分析，台北：五南圖書出版公司。</w:t>
      </w:r>
    </w:p>
    <w:p w14:paraId="33A8E206" w14:textId="77777777" w:rsidR="00CA1F3E" w:rsidRPr="00322D7E" w:rsidRDefault="00CA1F3E" w:rsidP="004D79A9">
      <w:pPr>
        <w:pStyle w:val="affc"/>
        <w:spacing w:line="360" w:lineRule="exact"/>
        <w:ind w:left="488" w:hanging="488"/>
        <w:rPr>
          <w:sz w:val="24"/>
          <w:szCs w:val="24"/>
        </w:rPr>
      </w:pPr>
      <w:r w:rsidRPr="00322D7E">
        <w:rPr>
          <w:sz w:val="24"/>
          <w:szCs w:val="24"/>
        </w:rPr>
        <w:t>黃翠紋、李承穎</w:t>
      </w:r>
      <w:r w:rsidRPr="00322D7E">
        <w:rPr>
          <w:sz w:val="24"/>
          <w:szCs w:val="24"/>
        </w:rPr>
        <w:t>(2017)</w:t>
      </w:r>
      <w:r w:rsidRPr="00322D7E">
        <w:rPr>
          <w:sz w:val="24"/>
          <w:szCs w:val="24"/>
        </w:rPr>
        <w:t>，警政婦幼工作人員工作績效現況與影響因素之研究，警察通識叢刊，</w:t>
      </w:r>
      <w:r w:rsidRPr="00322D7E">
        <w:rPr>
          <w:sz w:val="24"/>
          <w:szCs w:val="24"/>
        </w:rPr>
        <w:t>8:29-57</w:t>
      </w:r>
      <w:r w:rsidRPr="00322D7E">
        <w:rPr>
          <w:sz w:val="24"/>
          <w:szCs w:val="24"/>
        </w:rPr>
        <w:t>。</w:t>
      </w:r>
    </w:p>
    <w:p w14:paraId="70F3CF73" w14:textId="77777777" w:rsidR="00CA1F3E" w:rsidRPr="00322D7E" w:rsidRDefault="00CA1F3E" w:rsidP="004D79A9">
      <w:pPr>
        <w:pStyle w:val="affc"/>
        <w:spacing w:line="360" w:lineRule="exact"/>
        <w:ind w:left="480" w:hanging="480"/>
        <w:rPr>
          <w:sz w:val="24"/>
          <w:szCs w:val="24"/>
        </w:rPr>
      </w:pPr>
      <w:hyperlink r:id="rId61" w:tooltip="黃翠瑩" w:history="1">
        <w:r w:rsidRPr="00322D7E">
          <w:rPr>
            <w:sz w:val="24"/>
            <w:szCs w:val="24"/>
          </w:rPr>
          <w:t>黃翠瑩</w:t>
        </w:r>
      </w:hyperlink>
      <w:r w:rsidRPr="00322D7E">
        <w:rPr>
          <w:sz w:val="24"/>
          <w:szCs w:val="24"/>
        </w:rPr>
        <w:t>（</w:t>
      </w:r>
      <w:r w:rsidRPr="00322D7E">
        <w:rPr>
          <w:sz w:val="24"/>
          <w:szCs w:val="24"/>
        </w:rPr>
        <w:t>2008</w:t>
      </w:r>
      <w:r w:rsidRPr="00322D7E">
        <w:rPr>
          <w:sz w:val="24"/>
          <w:szCs w:val="24"/>
        </w:rPr>
        <w:t>）。知識管理、專業能力與工作績效關係之研究－以財政部高雄市國稅局為例，</w:t>
      </w:r>
      <w:hyperlink r:id="rId62" w:tooltip="國立高雄師範大學" w:history="1">
        <w:r w:rsidRPr="00322D7E">
          <w:rPr>
            <w:sz w:val="24"/>
            <w:szCs w:val="24"/>
          </w:rPr>
          <w:t>國立高雄師範大學</w:t>
        </w:r>
      </w:hyperlink>
      <w:hyperlink r:id="rId63" w:tooltip="人力與知識管理研究所" w:history="1">
        <w:r w:rsidRPr="00322D7E">
          <w:rPr>
            <w:sz w:val="24"/>
            <w:szCs w:val="24"/>
          </w:rPr>
          <w:t>人力與知識管理研究所</w:t>
        </w:r>
      </w:hyperlink>
      <w:r w:rsidRPr="00322D7E">
        <w:rPr>
          <w:sz w:val="24"/>
          <w:szCs w:val="24"/>
        </w:rPr>
        <w:t>碩士論文。</w:t>
      </w:r>
    </w:p>
    <w:p w14:paraId="546A75B9" w14:textId="77777777" w:rsidR="00CA1F3E" w:rsidRPr="00322D7E" w:rsidRDefault="00CA1F3E" w:rsidP="004D79A9">
      <w:pPr>
        <w:pStyle w:val="affc"/>
        <w:spacing w:line="360" w:lineRule="exact"/>
        <w:ind w:left="488" w:hanging="488"/>
        <w:rPr>
          <w:sz w:val="24"/>
          <w:szCs w:val="24"/>
        </w:rPr>
      </w:pPr>
      <w:r w:rsidRPr="00322D7E">
        <w:rPr>
          <w:sz w:val="24"/>
          <w:szCs w:val="24"/>
        </w:rPr>
        <w:t>黃靜瑩（</w:t>
      </w:r>
      <w:r w:rsidRPr="00322D7E">
        <w:rPr>
          <w:sz w:val="24"/>
          <w:szCs w:val="24"/>
        </w:rPr>
        <w:t>2013</w:t>
      </w:r>
      <w:r w:rsidRPr="00322D7E">
        <w:rPr>
          <w:sz w:val="24"/>
          <w:szCs w:val="24"/>
        </w:rPr>
        <w:t>）。探討專科護理師之角色功能與專業能力對工作績效之影響，靜宜大學管理碩士在職專班碩士論文。</w:t>
      </w:r>
    </w:p>
    <w:p w14:paraId="1333194B" w14:textId="77777777" w:rsidR="00CA1F3E" w:rsidRPr="00322D7E" w:rsidRDefault="00CA1F3E" w:rsidP="004D79A9">
      <w:pPr>
        <w:pStyle w:val="affc"/>
        <w:spacing w:line="360" w:lineRule="exact"/>
        <w:ind w:left="480" w:hanging="480"/>
        <w:rPr>
          <w:sz w:val="24"/>
          <w:szCs w:val="24"/>
        </w:rPr>
      </w:pPr>
      <w:hyperlink r:id="rId64" w:tooltip="詹益森" w:history="1">
        <w:r w:rsidRPr="00322D7E">
          <w:rPr>
            <w:sz w:val="24"/>
            <w:szCs w:val="24"/>
          </w:rPr>
          <w:t>詹益森</w:t>
        </w:r>
      </w:hyperlink>
      <w:r w:rsidRPr="00322D7E">
        <w:rPr>
          <w:sz w:val="24"/>
          <w:szCs w:val="24"/>
        </w:rPr>
        <w:t>（</w:t>
      </w:r>
      <w:r w:rsidRPr="00322D7E">
        <w:rPr>
          <w:sz w:val="24"/>
          <w:szCs w:val="24"/>
        </w:rPr>
        <w:t>2013</w:t>
      </w:r>
      <w:r w:rsidRPr="00322D7E">
        <w:rPr>
          <w:sz w:val="24"/>
          <w:szCs w:val="24"/>
        </w:rPr>
        <w:t>）。警察人員進用制度與工作績效之研究</w:t>
      </w:r>
      <w:r w:rsidRPr="00322D7E">
        <w:rPr>
          <w:sz w:val="24"/>
          <w:szCs w:val="24"/>
        </w:rPr>
        <w:t>—</w:t>
      </w:r>
      <w:r w:rsidRPr="00322D7E">
        <w:rPr>
          <w:sz w:val="24"/>
          <w:szCs w:val="24"/>
        </w:rPr>
        <w:t>以臺中市政府警察局為例，國立彰化師範大學公共事務與公民教育學系公共事務暨地方治理碩士學位碩士論文。</w:t>
      </w:r>
    </w:p>
    <w:p w14:paraId="2A5E18FB" w14:textId="77777777" w:rsidR="00CA1F3E" w:rsidRPr="00322D7E" w:rsidRDefault="00CA1F3E" w:rsidP="004D79A9">
      <w:pPr>
        <w:pStyle w:val="affc"/>
        <w:spacing w:line="360" w:lineRule="exact"/>
        <w:ind w:left="488" w:hanging="488"/>
        <w:rPr>
          <w:sz w:val="24"/>
          <w:szCs w:val="24"/>
        </w:rPr>
      </w:pPr>
      <w:r w:rsidRPr="00322D7E">
        <w:rPr>
          <w:sz w:val="24"/>
          <w:szCs w:val="24"/>
        </w:rPr>
        <w:t>廖訓誠</w:t>
      </w:r>
      <w:r w:rsidRPr="00322D7E">
        <w:rPr>
          <w:sz w:val="24"/>
          <w:szCs w:val="24"/>
        </w:rPr>
        <w:t>(2010)</w:t>
      </w:r>
      <w:r w:rsidRPr="00322D7E">
        <w:rPr>
          <w:sz w:val="24"/>
          <w:szCs w:val="24"/>
        </w:rPr>
        <w:t>。警察詢問過程影響因素之研究－以陌生人間性侵害案例為例，中央警察大學犯罪防治研究所博士論文。</w:t>
      </w:r>
    </w:p>
    <w:p w14:paraId="76F11AA4" w14:textId="77777777" w:rsidR="00CA1F3E" w:rsidRPr="00322D7E" w:rsidRDefault="00CA1F3E" w:rsidP="004D79A9">
      <w:pPr>
        <w:pStyle w:val="affc"/>
        <w:spacing w:line="360" w:lineRule="exact"/>
        <w:ind w:left="488" w:hanging="488"/>
        <w:rPr>
          <w:sz w:val="24"/>
          <w:szCs w:val="24"/>
        </w:rPr>
      </w:pPr>
      <w:r w:rsidRPr="00322D7E">
        <w:rPr>
          <w:sz w:val="24"/>
          <w:szCs w:val="24"/>
        </w:rPr>
        <w:t>廖啟仲（</w:t>
      </w:r>
      <w:r w:rsidRPr="00322D7E">
        <w:rPr>
          <w:sz w:val="24"/>
          <w:szCs w:val="24"/>
        </w:rPr>
        <w:t>2016</w:t>
      </w:r>
      <w:r w:rsidRPr="00322D7E">
        <w:rPr>
          <w:sz w:val="24"/>
          <w:szCs w:val="24"/>
        </w:rPr>
        <w:t>）。影響基層警察工作績效因素之研究</w:t>
      </w:r>
      <w:r w:rsidRPr="00322D7E">
        <w:rPr>
          <w:sz w:val="24"/>
          <w:szCs w:val="24"/>
        </w:rPr>
        <w:t>─</w:t>
      </w:r>
      <w:r w:rsidRPr="00322D7E">
        <w:rPr>
          <w:sz w:val="24"/>
          <w:szCs w:val="24"/>
        </w:rPr>
        <w:t>以彰化縣警察局為例，中州科技大學機械與自動化系工程技術研究所碩士論文。</w:t>
      </w:r>
    </w:p>
    <w:p w14:paraId="1A97EE08" w14:textId="77777777" w:rsidR="00CA1F3E" w:rsidRPr="00322D7E" w:rsidRDefault="00CA1F3E" w:rsidP="004D79A9">
      <w:pPr>
        <w:pStyle w:val="affc"/>
        <w:spacing w:line="360" w:lineRule="exact"/>
        <w:ind w:left="488" w:hanging="488"/>
        <w:rPr>
          <w:sz w:val="24"/>
          <w:szCs w:val="24"/>
        </w:rPr>
      </w:pPr>
      <w:r w:rsidRPr="00322D7E">
        <w:rPr>
          <w:sz w:val="24"/>
          <w:szCs w:val="24"/>
        </w:rPr>
        <w:t>劉文英</w:t>
      </w:r>
      <w:r w:rsidRPr="00322D7E">
        <w:rPr>
          <w:sz w:val="24"/>
          <w:szCs w:val="24"/>
        </w:rPr>
        <w:t>(2008)</w:t>
      </w:r>
      <w:r w:rsidRPr="00322D7E">
        <w:rPr>
          <w:sz w:val="24"/>
          <w:szCs w:val="24"/>
        </w:rPr>
        <w:t>。性侵害防治相關體系處遇智能障礙被害案件在司法上所面臨</w:t>
      </w:r>
      <w:r w:rsidRPr="00322D7E">
        <w:rPr>
          <w:sz w:val="24"/>
          <w:szCs w:val="24"/>
        </w:rPr>
        <w:lastRenderedPageBreak/>
        <w:t>的困境與需求，臺大社會工作學刊，</w:t>
      </w:r>
      <w:r w:rsidRPr="00322D7E">
        <w:rPr>
          <w:sz w:val="24"/>
          <w:szCs w:val="24"/>
        </w:rPr>
        <w:t>17</w:t>
      </w:r>
      <w:r w:rsidRPr="00322D7E">
        <w:rPr>
          <w:sz w:val="24"/>
          <w:szCs w:val="24"/>
        </w:rPr>
        <w:t>：</w:t>
      </w:r>
      <w:r w:rsidRPr="00322D7E">
        <w:rPr>
          <w:sz w:val="24"/>
          <w:szCs w:val="24"/>
        </w:rPr>
        <w:t>93-130</w:t>
      </w:r>
      <w:r w:rsidRPr="00322D7E">
        <w:rPr>
          <w:sz w:val="24"/>
          <w:szCs w:val="24"/>
        </w:rPr>
        <w:t>。</w:t>
      </w:r>
    </w:p>
    <w:p w14:paraId="51936479" w14:textId="77777777" w:rsidR="00CA1F3E" w:rsidRPr="00322D7E" w:rsidRDefault="00CA1F3E" w:rsidP="004D79A9">
      <w:pPr>
        <w:pStyle w:val="affc"/>
        <w:spacing w:line="360" w:lineRule="exact"/>
        <w:ind w:left="488" w:hanging="488"/>
        <w:rPr>
          <w:sz w:val="24"/>
          <w:szCs w:val="24"/>
        </w:rPr>
      </w:pPr>
      <w:r w:rsidRPr="00322D7E">
        <w:rPr>
          <w:sz w:val="24"/>
          <w:szCs w:val="24"/>
        </w:rPr>
        <w:t>劉</w:t>
      </w:r>
      <w:hyperlink r:id="rId65" w:tooltip="劉淑雯" w:history="1">
        <w:r w:rsidRPr="00322D7E">
          <w:rPr>
            <w:sz w:val="24"/>
            <w:szCs w:val="24"/>
          </w:rPr>
          <w:t>淑雯</w:t>
        </w:r>
      </w:hyperlink>
      <w:r w:rsidRPr="00322D7E">
        <w:rPr>
          <w:sz w:val="24"/>
          <w:szCs w:val="24"/>
        </w:rPr>
        <w:t>（</w:t>
      </w:r>
      <w:r w:rsidRPr="00322D7E">
        <w:rPr>
          <w:sz w:val="24"/>
          <w:szCs w:val="24"/>
        </w:rPr>
        <w:t>2003</w:t>
      </w:r>
      <w:r w:rsidRPr="00322D7E">
        <w:rPr>
          <w:sz w:val="24"/>
          <w:szCs w:val="24"/>
        </w:rPr>
        <w:t>）。私立課後托育教師專業能力、工作滿意與教師效能研究，國立臺南師範學院社會科教學碩士班碩士論文。</w:t>
      </w:r>
    </w:p>
    <w:p w14:paraId="1E825F4F" w14:textId="77777777" w:rsidR="00CA1F3E" w:rsidRPr="00322D7E" w:rsidRDefault="00CA1F3E" w:rsidP="004D79A9">
      <w:pPr>
        <w:pStyle w:val="affc"/>
        <w:spacing w:line="360" w:lineRule="exact"/>
        <w:ind w:left="488" w:hanging="488"/>
        <w:rPr>
          <w:sz w:val="24"/>
          <w:szCs w:val="24"/>
        </w:rPr>
      </w:pPr>
      <w:r w:rsidRPr="00322D7E">
        <w:rPr>
          <w:sz w:val="24"/>
          <w:szCs w:val="24"/>
        </w:rPr>
        <w:t>蔡哲聖（</w:t>
      </w:r>
      <w:r w:rsidRPr="00322D7E">
        <w:rPr>
          <w:sz w:val="24"/>
          <w:szCs w:val="24"/>
        </w:rPr>
        <w:t>2012</w:t>
      </w:r>
      <w:r w:rsidRPr="00322D7E">
        <w:rPr>
          <w:sz w:val="24"/>
          <w:szCs w:val="24"/>
        </w:rPr>
        <w:t>）。以產業類別及組織因素探討合約管理成熟度對企業營運績效之影響，國防大學管理學院運籌管理學系碩士論文。</w:t>
      </w:r>
    </w:p>
    <w:p w14:paraId="0A8F1C04" w14:textId="77777777" w:rsidR="00CA1F3E" w:rsidRPr="00322D7E" w:rsidRDefault="00CA1F3E" w:rsidP="004D79A9">
      <w:pPr>
        <w:pStyle w:val="affc"/>
        <w:spacing w:line="360" w:lineRule="exact"/>
        <w:ind w:left="480" w:hanging="480"/>
        <w:rPr>
          <w:sz w:val="24"/>
          <w:szCs w:val="24"/>
        </w:rPr>
      </w:pPr>
      <w:hyperlink r:id="rId66" w:tooltip="蔡蓮味" w:history="1">
        <w:r w:rsidRPr="00322D7E">
          <w:rPr>
            <w:sz w:val="24"/>
            <w:szCs w:val="24"/>
          </w:rPr>
          <w:t>蔡蓮味</w:t>
        </w:r>
      </w:hyperlink>
      <w:r w:rsidRPr="00322D7E">
        <w:rPr>
          <w:sz w:val="24"/>
          <w:szCs w:val="24"/>
        </w:rPr>
        <w:t>（</w:t>
      </w:r>
      <w:r w:rsidRPr="00322D7E">
        <w:rPr>
          <w:sz w:val="24"/>
          <w:szCs w:val="24"/>
        </w:rPr>
        <w:t>2012</w:t>
      </w:r>
      <w:r w:rsidRPr="00322D7E">
        <w:rPr>
          <w:sz w:val="24"/>
          <w:szCs w:val="24"/>
        </w:rPr>
        <w:t>）。警察人員社會支持與工作績效之中介效果分析，國立勤益科技大學工業工程與管理學系碩士在職專班碩士學位論文。</w:t>
      </w:r>
    </w:p>
    <w:p w14:paraId="2F326F6A" w14:textId="77777777" w:rsidR="00CA1F3E" w:rsidRPr="00322D7E" w:rsidRDefault="00CA1F3E" w:rsidP="004D79A9">
      <w:pPr>
        <w:pStyle w:val="affc"/>
        <w:spacing w:line="360" w:lineRule="exact"/>
        <w:ind w:left="480" w:hanging="480"/>
        <w:rPr>
          <w:sz w:val="24"/>
          <w:szCs w:val="24"/>
        </w:rPr>
      </w:pPr>
      <w:hyperlink r:id="rId67" w:tooltip="賴建維" w:history="1">
        <w:r w:rsidRPr="00322D7E">
          <w:rPr>
            <w:sz w:val="24"/>
            <w:szCs w:val="24"/>
          </w:rPr>
          <w:t>賴建維</w:t>
        </w:r>
      </w:hyperlink>
      <w:r w:rsidRPr="00322D7E">
        <w:rPr>
          <w:sz w:val="24"/>
          <w:szCs w:val="24"/>
        </w:rPr>
        <w:t>（</w:t>
      </w:r>
      <w:r w:rsidRPr="00322D7E">
        <w:rPr>
          <w:sz w:val="24"/>
          <w:szCs w:val="24"/>
        </w:rPr>
        <w:t>2015</w:t>
      </w:r>
      <w:r w:rsidRPr="00322D7E">
        <w:rPr>
          <w:sz w:val="24"/>
          <w:szCs w:val="24"/>
        </w:rPr>
        <w:t>）。轉換型領導、人格特質與工作績效之研究－情緒智力的中介效果，南華大學企業管理學系管理科學碩士班碩士論文。</w:t>
      </w:r>
    </w:p>
    <w:p w14:paraId="3CE9048F" w14:textId="77777777" w:rsidR="00CA1F3E" w:rsidRPr="00322D7E" w:rsidRDefault="00CA1F3E" w:rsidP="004D79A9">
      <w:pPr>
        <w:pStyle w:val="affc"/>
        <w:spacing w:line="360" w:lineRule="exact"/>
        <w:ind w:left="488" w:hanging="488"/>
        <w:rPr>
          <w:sz w:val="24"/>
          <w:szCs w:val="24"/>
        </w:rPr>
      </w:pPr>
      <w:r w:rsidRPr="00322D7E">
        <w:rPr>
          <w:sz w:val="24"/>
          <w:szCs w:val="24"/>
        </w:rPr>
        <w:t>霍春亨、王淑慧</w:t>
      </w:r>
      <w:r w:rsidRPr="00322D7E">
        <w:rPr>
          <w:sz w:val="24"/>
          <w:szCs w:val="24"/>
        </w:rPr>
        <w:t>(2013)</w:t>
      </w:r>
      <w:r w:rsidRPr="00322D7E">
        <w:rPr>
          <w:sz w:val="24"/>
          <w:szCs w:val="24"/>
        </w:rPr>
        <w:t>。性侵害案件一站式服務內涵之初探</w:t>
      </w:r>
      <w:r w:rsidRPr="00322D7E">
        <w:rPr>
          <w:sz w:val="24"/>
          <w:szCs w:val="24"/>
        </w:rPr>
        <w:t>—</w:t>
      </w:r>
      <w:r w:rsidRPr="00322D7E">
        <w:rPr>
          <w:sz w:val="24"/>
          <w:szCs w:val="24"/>
        </w:rPr>
        <w:t>以台北市為例，犯罪學期刊，</w:t>
      </w:r>
      <w:r w:rsidRPr="00322D7E">
        <w:rPr>
          <w:sz w:val="24"/>
          <w:szCs w:val="24"/>
        </w:rPr>
        <w:t>16(2)</w:t>
      </w:r>
      <w:r w:rsidRPr="00322D7E">
        <w:rPr>
          <w:sz w:val="24"/>
          <w:szCs w:val="24"/>
        </w:rPr>
        <w:t>：</w:t>
      </w:r>
      <w:r w:rsidRPr="00322D7E">
        <w:rPr>
          <w:sz w:val="24"/>
          <w:szCs w:val="24"/>
        </w:rPr>
        <w:t>151-180</w:t>
      </w:r>
      <w:r w:rsidRPr="00322D7E">
        <w:rPr>
          <w:sz w:val="24"/>
          <w:szCs w:val="24"/>
        </w:rPr>
        <w:t>。</w:t>
      </w:r>
    </w:p>
    <w:p w14:paraId="5260ADA0" w14:textId="77777777" w:rsidR="00CA1F3E" w:rsidRPr="00322D7E" w:rsidRDefault="00CA1F3E" w:rsidP="004D79A9">
      <w:pPr>
        <w:pStyle w:val="affc"/>
        <w:spacing w:line="360" w:lineRule="exact"/>
        <w:ind w:left="488" w:hanging="488"/>
        <w:rPr>
          <w:sz w:val="24"/>
          <w:szCs w:val="24"/>
        </w:rPr>
      </w:pPr>
      <w:r w:rsidRPr="00322D7E">
        <w:rPr>
          <w:sz w:val="24"/>
          <w:szCs w:val="24"/>
        </w:rPr>
        <w:t>魏宗崙（</w:t>
      </w:r>
      <w:r w:rsidRPr="00322D7E">
        <w:rPr>
          <w:sz w:val="24"/>
          <w:szCs w:val="24"/>
        </w:rPr>
        <w:t>2005</w:t>
      </w:r>
      <w:r w:rsidRPr="00322D7E">
        <w:rPr>
          <w:sz w:val="24"/>
          <w:szCs w:val="24"/>
        </w:rPr>
        <w:t>）。產業特性、組織因素及協同商務管理推動程度與組織績效關係之研究，南台科技大學企業管理系碩士論文。</w:t>
      </w:r>
    </w:p>
    <w:p w14:paraId="61F1BE7F" w14:textId="77777777" w:rsidR="00CA1F3E" w:rsidRPr="00322D7E" w:rsidRDefault="00CA1F3E" w:rsidP="004D79A9">
      <w:pPr>
        <w:pStyle w:val="3"/>
        <w:spacing w:before="0" w:after="0" w:line="360" w:lineRule="exact"/>
        <w:ind w:left="480" w:hanging="480"/>
        <w:rPr>
          <w:rFonts w:ascii="Times New Roman" w:eastAsia="新細明體" w:hAnsi="Times New Roman"/>
          <w:sz w:val="24"/>
          <w:szCs w:val="24"/>
        </w:rPr>
      </w:pPr>
      <w:bookmarkStart w:id="63" w:name="_Toc10755416"/>
      <w:r w:rsidRPr="00322D7E">
        <w:rPr>
          <w:rFonts w:ascii="Times New Roman" w:eastAsia="新細明體" w:hAnsi="Times New Roman"/>
          <w:sz w:val="24"/>
          <w:szCs w:val="24"/>
        </w:rPr>
        <w:t>二、英文部分</w:t>
      </w:r>
      <w:bookmarkEnd w:id="63"/>
    </w:p>
    <w:p w14:paraId="1225F325" w14:textId="77777777" w:rsidR="00CA1F3E" w:rsidRPr="00322D7E" w:rsidRDefault="00CA1F3E" w:rsidP="004D79A9">
      <w:pPr>
        <w:pStyle w:val="affc"/>
        <w:spacing w:line="360" w:lineRule="exact"/>
        <w:ind w:left="488" w:hanging="488"/>
        <w:rPr>
          <w:sz w:val="24"/>
          <w:szCs w:val="24"/>
        </w:rPr>
      </w:pPr>
      <w:r w:rsidRPr="00322D7E">
        <w:rPr>
          <w:sz w:val="24"/>
          <w:szCs w:val="24"/>
        </w:rPr>
        <w:t>Aarons, N. M., Powell, M. B., &amp; Browne, J. (2004). Police perceptions of interviews involving children with intellectual disabilities: A qualitative inquiry. Policing &amp; Society, 14: 269-278.</w:t>
      </w:r>
    </w:p>
    <w:p w14:paraId="54ED8039" w14:textId="77777777" w:rsidR="00CA1F3E" w:rsidRPr="00322D7E" w:rsidRDefault="00CA1F3E" w:rsidP="004D79A9">
      <w:pPr>
        <w:pStyle w:val="affc"/>
        <w:spacing w:line="360" w:lineRule="exact"/>
        <w:ind w:left="488" w:hanging="488"/>
        <w:rPr>
          <w:sz w:val="24"/>
          <w:szCs w:val="24"/>
        </w:rPr>
      </w:pPr>
      <w:r w:rsidRPr="00322D7E">
        <w:rPr>
          <w:sz w:val="24"/>
          <w:szCs w:val="24"/>
        </w:rPr>
        <w:t xml:space="preserve">Chapleau, K. M., &amp; Oswald, D. L. (2010). Power, sex, and rape myth acceptance: Testing two models of rape proclivity. </w:t>
      </w:r>
      <w:r w:rsidRPr="00322D7E">
        <w:rPr>
          <w:i/>
          <w:sz w:val="24"/>
          <w:szCs w:val="24"/>
        </w:rPr>
        <w:t>Journal of Sex Research</w:t>
      </w:r>
      <w:r w:rsidRPr="00322D7E">
        <w:rPr>
          <w:sz w:val="24"/>
          <w:szCs w:val="24"/>
        </w:rPr>
        <w:t>, 47: 66-78.</w:t>
      </w:r>
    </w:p>
    <w:p w14:paraId="365CE3DF" w14:textId="77777777" w:rsidR="00CA1F3E" w:rsidRPr="00322D7E" w:rsidRDefault="00CA1F3E" w:rsidP="004D79A9">
      <w:pPr>
        <w:pStyle w:val="affc"/>
        <w:spacing w:line="360" w:lineRule="exact"/>
        <w:ind w:left="488" w:hanging="488"/>
        <w:rPr>
          <w:sz w:val="24"/>
          <w:szCs w:val="24"/>
        </w:rPr>
      </w:pPr>
      <w:r w:rsidRPr="00322D7E">
        <w:rPr>
          <w:sz w:val="24"/>
          <w:szCs w:val="24"/>
        </w:rPr>
        <w:t xml:space="preserve">Daly, K., &amp; Bouhours, B. (2010). Rape and attrition in the legal process: A comparative analysis of five countries. </w:t>
      </w:r>
      <w:r w:rsidRPr="00322D7E">
        <w:rPr>
          <w:i/>
          <w:sz w:val="24"/>
          <w:szCs w:val="24"/>
        </w:rPr>
        <w:t>Crime and Justice</w:t>
      </w:r>
      <w:r w:rsidRPr="00322D7E">
        <w:rPr>
          <w:sz w:val="24"/>
          <w:szCs w:val="24"/>
        </w:rPr>
        <w:t>, 39: 565-650.</w:t>
      </w:r>
    </w:p>
    <w:p w14:paraId="249EC1B2" w14:textId="77777777" w:rsidR="00CA1F3E" w:rsidRPr="00322D7E" w:rsidRDefault="00CA1F3E" w:rsidP="004D79A9">
      <w:pPr>
        <w:pStyle w:val="affc"/>
        <w:spacing w:line="360" w:lineRule="exact"/>
        <w:ind w:left="488" w:hanging="488"/>
        <w:rPr>
          <w:sz w:val="24"/>
          <w:szCs w:val="24"/>
        </w:rPr>
      </w:pPr>
      <w:r w:rsidRPr="00322D7E">
        <w:rPr>
          <w:sz w:val="24"/>
          <w:szCs w:val="24"/>
        </w:rPr>
        <w:t>Goldman, R. L. (1994). Children and youth with intellectual disabilities: Targets for sexual abuse. International Journal of Disability, Development and Education, 41: 89-102.</w:t>
      </w:r>
    </w:p>
    <w:p w14:paraId="7979A1C7" w14:textId="77777777" w:rsidR="00CA1F3E" w:rsidRPr="00322D7E" w:rsidRDefault="00CA1F3E" w:rsidP="004D79A9">
      <w:pPr>
        <w:pStyle w:val="affc"/>
        <w:spacing w:line="360" w:lineRule="exact"/>
        <w:ind w:left="488" w:hanging="488"/>
        <w:rPr>
          <w:sz w:val="24"/>
          <w:szCs w:val="24"/>
        </w:rPr>
      </w:pPr>
      <w:r w:rsidRPr="00322D7E">
        <w:rPr>
          <w:sz w:val="24"/>
          <w:szCs w:val="24"/>
        </w:rPr>
        <w:t xml:space="preserve">Goodman, G. S. (2006).Children's Eyewitness Memory: A Modern History and Contemporary Commentary. </w:t>
      </w:r>
      <w:r w:rsidRPr="00322D7E">
        <w:rPr>
          <w:i/>
          <w:sz w:val="24"/>
          <w:szCs w:val="24"/>
        </w:rPr>
        <w:t>Journal of Social Issues</w:t>
      </w:r>
      <w:r w:rsidRPr="00322D7E">
        <w:rPr>
          <w:sz w:val="24"/>
          <w:szCs w:val="24"/>
        </w:rPr>
        <w:t>, 62(4): 811–832.</w:t>
      </w:r>
    </w:p>
    <w:p w14:paraId="4A404082" w14:textId="77777777" w:rsidR="00CA1F3E" w:rsidRPr="00322D7E" w:rsidRDefault="00CA1F3E" w:rsidP="004D79A9">
      <w:pPr>
        <w:pStyle w:val="affc"/>
        <w:spacing w:line="360" w:lineRule="exact"/>
        <w:ind w:left="488" w:hanging="488"/>
        <w:rPr>
          <w:sz w:val="24"/>
          <w:szCs w:val="24"/>
        </w:rPr>
      </w:pPr>
      <w:r w:rsidRPr="00322D7E">
        <w:rPr>
          <w:sz w:val="24"/>
          <w:szCs w:val="24"/>
        </w:rPr>
        <w:t>Keilty, J., &amp; Connelly, G. (2001). Making a statement: An exploratory study of barriers facing women with an intellectual disability when making a statement about sexual assault to police. Disability &amp; Society, 16: 273-291.</w:t>
      </w:r>
    </w:p>
    <w:p w14:paraId="1DF7A6C0" w14:textId="77777777" w:rsidR="00CA1F3E" w:rsidRPr="00322D7E" w:rsidRDefault="00CA1F3E" w:rsidP="004D79A9">
      <w:pPr>
        <w:pStyle w:val="affc"/>
        <w:spacing w:line="360" w:lineRule="exact"/>
        <w:ind w:left="488" w:hanging="488"/>
        <w:rPr>
          <w:sz w:val="24"/>
          <w:szCs w:val="24"/>
        </w:rPr>
      </w:pPr>
      <w:r w:rsidRPr="00322D7E">
        <w:rPr>
          <w:sz w:val="24"/>
          <w:szCs w:val="24"/>
          <w:lang w:val="de-DE"/>
        </w:rPr>
        <w:t xml:space="preserve">Lisak, D., Gardinier, L., Nicksa, S. C., &amp; Cote, A. M. (2010). </w:t>
      </w:r>
      <w:r w:rsidRPr="00322D7E">
        <w:rPr>
          <w:sz w:val="24"/>
          <w:szCs w:val="24"/>
        </w:rPr>
        <w:t>False allegations of sexual assault: An analysis of ten years of reported cases. Violence Against Women, 16: 1318-1334.</w:t>
      </w:r>
    </w:p>
    <w:p w14:paraId="40C4E054" w14:textId="77777777" w:rsidR="00CA1F3E" w:rsidRPr="00322D7E" w:rsidRDefault="00CA1F3E" w:rsidP="004D79A9">
      <w:pPr>
        <w:pStyle w:val="affc"/>
        <w:spacing w:line="360" w:lineRule="exact"/>
        <w:ind w:left="488" w:hanging="488"/>
        <w:rPr>
          <w:sz w:val="24"/>
          <w:szCs w:val="24"/>
        </w:rPr>
      </w:pPr>
      <w:r w:rsidRPr="00322D7E">
        <w:rPr>
          <w:sz w:val="24"/>
          <w:szCs w:val="24"/>
        </w:rPr>
        <w:lastRenderedPageBreak/>
        <w:t xml:space="preserve">McAfee, J. K., Cockram, J., &amp; Wolfe, P. S. (2001). Police reactions to crimes involving people with mental retardation: A cross-cultural experimental study. Education and Training in Mental Retardation and Developmental Disabilities, 36: 160-171. </w:t>
      </w:r>
    </w:p>
    <w:p w14:paraId="5BDEC26B" w14:textId="77777777" w:rsidR="00CA1F3E" w:rsidRPr="00322D7E" w:rsidRDefault="00CA1F3E" w:rsidP="004D79A9">
      <w:pPr>
        <w:pStyle w:val="affc"/>
        <w:spacing w:line="360" w:lineRule="exact"/>
        <w:ind w:left="488" w:hanging="488"/>
        <w:rPr>
          <w:sz w:val="24"/>
          <w:szCs w:val="24"/>
        </w:rPr>
      </w:pPr>
      <w:r w:rsidRPr="00322D7E">
        <w:rPr>
          <w:sz w:val="24"/>
          <w:szCs w:val="24"/>
        </w:rPr>
        <w:t xml:space="preserve">Powell, M., &amp;Tidmarsh, P.(2013). Improving police officers’ perceptions of sexual offending through intensive training. </w:t>
      </w:r>
      <w:r w:rsidRPr="00322D7E">
        <w:rPr>
          <w:i/>
          <w:sz w:val="24"/>
          <w:szCs w:val="24"/>
        </w:rPr>
        <w:t>Criminal Justice and Behavior</w:t>
      </w:r>
      <w:r w:rsidRPr="00322D7E">
        <w:rPr>
          <w:sz w:val="24"/>
          <w:szCs w:val="24"/>
        </w:rPr>
        <w:t>, 40(8): 895-908.</w:t>
      </w:r>
    </w:p>
    <w:p w14:paraId="0BD55CCA" w14:textId="77777777" w:rsidR="00CA1F3E" w:rsidRPr="00322D7E" w:rsidRDefault="00CA1F3E" w:rsidP="004D79A9">
      <w:pPr>
        <w:pStyle w:val="affc"/>
        <w:spacing w:line="360" w:lineRule="exact"/>
        <w:ind w:left="488" w:hanging="488"/>
        <w:rPr>
          <w:sz w:val="24"/>
          <w:szCs w:val="24"/>
        </w:rPr>
      </w:pPr>
      <w:r w:rsidRPr="00322D7E">
        <w:rPr>
          <w:sz w:val="24"/>
          <w:szCs w:val="24"/>
        </w:rPr>
        <w:t>Schwartz, M. D. (2010). National Institute of Justice visiting fellowship: Police investigation of rape—Roadblocks and solutions. Washington, DC: National Institute of Justice.</w:t>
      </w:r>
    </w:p>
    <w:p w14:paraId="135563AA" w14:textId="77777777" w:rsidR="00CA1F3E" w:rsidRPr="00322D7E" w:rsidRDefault="00CA1F3E" w:rsidP="004D79A9">
      <w:pPr>
        <w:pStyle w:val="affc"/>
        <w:spacing w:line="360" w:lineRule="exact"/>
        <w:ind w:left="488" w:hanging="488"/>
        <w:rPr>
          <w:sz w:val="24"/>
          <w:szCs w:val="24"/>
        </w:rPr>
      </w:pPr>
      <w:r w:rsidRPr="00322D7E">
        <w:rPr>
          <w:sz w:val="24"/>
          <w:szCs w:val="24"/>
        </w:rPr>
        <w:t xml:space="preserve">Sleath, E., &amp; Bull, R. (2012). Comparing rape victim and perpetrator blaming in a police officer sample: Differences between police officers with and without special training. </w:t>
      </w:r>
      <w:r w:rsidRPr="00322D7E">
        <w:rPr>
          <w:i/>
          <w:sz w:val="24"/>
          <w:szCs w:val="24"/>
        </w:rPr>
        <w:t>Criminal Justice and Behavior</w:t>
      </w:r>
      <w:r w:rsidRPr="00322D7E">
        <w:rPr>
          <w:sz w:val="24"/>
          <w:szCs w:val="24"/>
        </w:rPr>
        <w:t>, 39: 646-665.</w:t>
      </w:r>
    </w:p>
    <w:p w14:paraId="4DDD1FAA" w14:textId="77777777" w:rsidR="00DD73B8" w:rsidRPr="00322D7E" w:rsidRDefault="00CA1F3E" w:rsidP="004D79A9">
      <w:pPr>
        <w:pStyle w:val="affc"/>
        <w:spacing w:line="360" w:lineRule="exact"/>
        <w:ind w:left="488" w:hanging="488"/>
        <w:rPr>
          <w:sz w:val="24"/>
          <w:szCs w:val="24"/>
        </w:rPr>
      </w:pPr>
      <w:r w:rsidRPr="00322D7E">
        <w:rPr>
          <w:sz w:val="24"/>
          <w:szCs w:val="24"/>
        </w:rPr>
        <w:t>Stern, V. (2010). The Stern review of rape reporting. London: Home Office.</w:t>
      </w:r>
    </w:p>
    <w:sectPr w:rsidR="00DD73B8" w:rsidRPr="00322D7E" w:rsidSect="00153691">
      <w:headerReference w:type="even" r:id="rId68"/>
      <w:headerReference w:type="default" r:id="rId69"/>
      <w:footerReference w:type="even" r:id="rId70"/>
      <w:footerReference w:type="default" r:id="rId71"/>
      <w:headerReference w:type="first" r:id="rId72"/>
      <w:footerReference w:type="first" r:id="rId73"/>
      <w:type w:val="oddPage"/>
      <w:pgSz w:w="11906" w:h="16838" w:code="9"/>
      <w:pgMar w:top="2552" w:right="1928" w:bottom="2552" w:left="1928" w:header="1758" w:footer="2041"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66EF" w14:textId="77777777" w:rsidR="00773249" w:rsidRDefault="00773249">
      <w:pPr>
        <w:ind w:firstLine="420"/>
      </w:pPr>
      <w:r>
        <w:separator/>
      </w:r>
    </w:p>
  </w:endnote>
  <w:endnote w:type="continuationSeparator" w:id="0">
    <w:p w14:paraId="03D92792" w14:textId="77777777" w:rsidR="00773249" w:rsidRDefault="0077324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panose1 w:val="02010609000101010101"/>
    <w:charset w:val="88"/>
    <w:family w:val="modern"/>
    <w:pitch w:val="fixed"/>
    <w:sig w:usb0="8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儷細黑">
    <w:altName w:val="Arial Unicode MS"/>
    <w:charset w:val="88"/>
    <w:family w:val="auto"/>
    <w:pitch w:val="fixed"/>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超研澤細明">
    <w:altName w:val="新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華康中明體">
    <w:altName w:val="細明體"/>
    <w:charset w:val="88"/>
    <w:family w:val="modern"/>
    <w:pitch w:val="fixed"/>
    <w:sig w:usb0="80000001" w:usb1="28091800" w:usb2="00000016" w:usb3="00000000" w:csb0="00100000" w:csb1="00000000"/>
  </w:font>
  <w:font w:name="文鼎黑體">
    <w:altName w:val="新細明體"/>
    <w:panose1 w:val="00000000000000000000"/>
    <w:charset w:val="88"/>
    <w:family w:val="roman"/>
    <w:notTrueType/>
    <w:pitch w:val="default"/>
    <w:sig w:usb0="00000001" w:usb1="08080000" w:usb2="00000010" w:usb3="00000000" w:csb0="00100000" w:csb1="00000000"/>
  </w:font>
  <w:font w:name="華康粗黑體">
    <w:altName w:val="Arial Unicode MS"/>
    <w:charset w:val="88"/>
    <w:family w:val="modern"/>
    <w:pitch w:val="fixed"/>
    <w:sig w:usb0="80000001" w:usb1="28091800" w:usb2="00000016" w:usb3="00000000" w:csb0="00100000" w:csb1="00000000"/>
  </w:font>
  <w:font w:name="超研澤粗黑">
    <w:altName w:val="新細明體"/>
    <w:charset w:val="88"/>
    <w:family w:val="modern"/>
    <w:pitch w:val="fixed"/>
    <w:sig w:usb0="00000001" w:usb1="08080000" w:usb2="00000010" w:usb3="00000000" w:csb0="00100000" w:csb1="00000000"/>
  </w:font>
  <w:font w:name="華康特粗明體">
    <w:altName w:val="Arial Unicode MS"/>
    <w:charset w:val="88"/>
    <w:family w:val="modern"/>
    <w:pitch w:val="fixed"/>
    <w:sig w:usb0="00000000" w:usb1="08080000" w:usb2="00000010" w:usb3="00000000" w:csb0="00100000" w:csb1="00000000"/>
  </w:font>
  <w:font w:name="華康中楷體">
    <w:charset w:val="88"/>
    <w:family w:val="modern"/>
    <w:pitch w:val="fixed"/>
    <w:sig w:usb0="00000001" w:usb1="08080000" w:usb2="00000010" w:usb3="00000000" w:csb0="00100000" w:csb1="00000000"/>
  </w:font>
  <w:font w:name="文鼎粗圓">
    <w:altName w:val="微軟正黑體"/>
    <w:charset w:val="88"/>
    <w:family w:val="modern"/>
    <w:pitch w:val="fixed"/>
    <w:sig w:usb0="00000000" w:usb1="28091800" w:usb2="00000010" w:usb3="00000000" w:csb0="00100000" w:csb1="00000000"/>
  </w:font>
  <w:font w:name="文鼎特明">
    <w:altName w:val="微軟正黑體"/>
    <w:charset w:val="88"/>
    <w:family w:val="modern"/>
    <w:pitch w:val="fixed"/>
    <w:sig w:usb0="00000000" w:usb1="28091800" w:usb2="00000010" w:usb3="00000000" w:csb0="00100000" w:csb1="00000000"/>
  </w:font>
  <w:font w:name="文鼎標準楷書">
    <w:altName w:val="Arial Unicode MS"/>
    <w:charset w:val="88"/>
    <w:family w:val="modern"/>
    <w:pitch w:val="fixed"/>
    <w:sig w:usb0="00000000" w:usb1="28091800" w:usb2="00000010" w:usb3="00000000" w:csb0="00100000" w:csb1="00000000"/>
  </w:font>
  <w:font w:name="Noto Sans CJK JP Regular">
    <w:altName w:val="Arial"/>
    <w:charset w:val="00"/>
    <w:family w:val="swiss"/>
    <w:pitch w:val="variable"/>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2652" w14:textId="1C010170" w:rsidR="00D1563C" w:rsidRPr="001E22B5" w:rsidRDefault="00D1563C" w:rsidP="001E22B5">
    <w:pPr>
      <w:pStyle w:val="a3"/>
      <w:ind w:firstLineChars="0" w:firstLine="0"/>
      <w:jc w:val="center"/>
      <w:rPr>
        <w:rFonts w:ascii="Albertus Medium" w:hAnsi="Albertus Medium" w:hint="eastAsia"/>
        <w:sz w:val="22"/>
      </w:rPr>
    </w:pPr>
    <w:r>
      <w:rPr>
        <w:rStyle w:val="a5"/>
        <w:rFonts w:ascii="Albertus Medium" w:hAnsi="Albertus Medium" w:hint="eastAsia"/>
        <w:sz w:val="22"/>
      </w:rPr>
      <w:t>～</w:t>
    </w:r>
    <w:r>
      <w:rPr>
        <w:rStyle w:val="a5"/>
        <w:rFonts w:ascii="Albertus Medium" w:hAnsi="Albertus Medium" w:hint="eastAsia"/>
        <w:sz w:val="22"/>
      </w:rPr>
      <w:t xml:space="preserve"> </w:t>
    </w:r>
    <w:r w:rsidRPr="003B0E0C">
      <w:rPr>
        <w:rFonts w:ascii="Albertus Medium" w:hAnsi="Albertus Medium"/>
        <w:sz w:val="22"/>
        <w:szCs w:val="22"/>
      </w:rPr>
      <w:fldChar w:fldCharType="begin"/>
    </w:r>
    <w:r w:rsidRPr="003B0E0C">
      <w:rPr>
        <w:rFonts w:ascii="Albertus Medium" w:hAnsi="Albertus Medium"/>
        <w:sz w:val="22"/>
        <w:szCs w:val="22"/>
      </w:rPr>
      <w:instrText>=</w:instrText>
    </w:r>
    <w:r w:rsidRPr="003B0E0C">
      <w:rPr>
        <w:rFonts w:ascii="Albertus Medium" w:hAnsi="Albertus Medium"/>
        <w:sz w:val="22"/>
        <w:szCs w:val="22"/>
      </w:rPr>
      <w:fldChar w:fldCharType="begin"/>
    </w:r>
    <w:r w:rsidRPr="003B0E0C">
      <w:rPr>
        <w:rFonts w:ascii="Albertus Medium" w:hAnsi="Albertus Medium"/>
        <w:sz w:val="22"/>
        <w:szCs w:val="22"/>
      </w:rPr>
      <w:instrText xml:space="preserve"> PAGE  \* Arabic  \* MERGEFORMAT </w:instrText>
    </w:r>
    <w:r w:rsidRPr="003B0E0C">
      <w:rPr>
        <w:rFonts w:ascii="Albertus Medium" w:hAnsi="Albertus Medium"/>
        <w:sz w:val="22"/>
        <w:szCs w:val="22"/>
      </w:rPr>
      <w:fldChar w:fldCharType="separate"/>
    </w:r>
    <w:r w:rsidR="000262D6">
      <w:rPr>
        <w:rFonts w:ascii="Albertus Medium" w:hAnsi="Albertus Medium"/>
        <w:noProof/>
        <w:sz w:val="22"/>
        <w:szCs w:val="22"/>
      </w:rPr>
      <w:instrText>18</w:instrText>
    </w:r>
    <w:r w:rsidRPr="003B0E0C">
      <w:rPr>
        <w:rFonts w:ascii="Albertus Medium" w:hAnsi="Albertus Medium"/>
        <w:noProof/>
        <w:sz w:val="22"/>
        <w:szCs w:val="22"/>
      </w:rPr>
      <w:fldChar w:fldCharType="end"/>
    </w:r>
    <w:r w:rsidRPr="003B0E0C">
      <w:rPr>
        <w:rFonts w:ascii="Albertus Medium" w:hAnsi="Albertus Medium"/>
        <w:sz w:val="22"/>
        <w:szCs w:val="22"/>
      </w:rPr>
      <w:instrText>+</w:instrText>
    </w:r>
    <w:r>
      <w:rPr>
        <w:rFonts w:ascii="Albertus Medium" w:hAnsi="Albertus Medium" w:hint="eastAsia"/>
        <w:sz w:val="22"/>
        <w:szCs w:val="22"/>
      </w:rPr>
      <w:instrText>22</w:instrText>
    </w:r>
    <w:r w:rsidRPr="003B0E0C">
      <w:rPr>
        <w:rFonts w:ascii="Albertus Medium" w:hAnsi="Albertus Medium"/>
        <w:sz w:val="22"/>
        <w:szCs w:val="22"/>
      </w:rPr>
      <w:fldChar w:fldCharType="separate"/>
    </w:r>
    <w:r w:rsidR="000262D6">
      <w:rPr>
        <w:rFonts w:ascii="Albertus Medium" w:hAnsi="Albertus Medium"/>
        <w:noProof/>
        <w:sz w:val="22"/>
        <w:szCs w:val="22"/>
      </w:rPr>
      <w:t>40</w:t>
    </w:r>
    <w:r w:rsidRPr="003B0E0C">
      <w:rPr>
        <w:rFonts w:ascii="Albertus Medium" w:hAnsi="Albertus Medium"/>
        <w:sz w:val="22"/>
        <w:szCs w:val="22"/>
      </w:rPr>
      <w:fldChar w:fldCharType="end"/>
    </w:r>
    <w:r>
      <w:rPr>
        <w:rStyle w:val="a5"/>
        <w:rFonts w:ascii="Albertus Medium" w:hAnsi="Albertus Medium" w:hint="eastAsia"/>
        <w:sz w:val="22"/>
        <w:szCs w:val="22"/>
      </w:rPr>
      <w:t xml:space="preserve"> </w:t>
    </w:r>
    <w:r>
      <w:rPr>
        <w:rStyle w:val="a5"/>
        <w:rFonts w:ascii="Albertus Medium" w:hAnsi="Albertus Medium" w:hint="eastAsia"/>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F038" w14:textId="7E81BBE1" w:rsidR="00D1563C" w:rsidRPr="001E22B5" w:rsidRDefault="00D1563C" w:rsidP="001E22B5">
    <w:pPr>
      <w:pStyle w:val="a3"/>
      <w:ind w:firstLineChars="0" w:firstLine="0"/>
      <w:jc w:val="center"/>
      <w:rPr>
        <w:rFonts w:ascii="Albertus Medium" w:hAnsi="Albertus Medium" w:hint="eastAsia"/>
        <w:sz w:val="22"/>
      </w:rPr>
    </w:pPr>
    <w:r>
      <w:rPr>
        <w:rStyle w:val="a5"/>
        <w:rFonts w:ascii="Albertus Medium" w:hAnsi="Albertus Medium" w:hint="eastAsia"/>
        <w:sz w:val="22"/>
      </w:rPr>
      <w:t>～</w:t>
    </w:r>
    <w:r>
      <w:rPr>
        <w:rStyle w:val="a5"/>
        <w:rFonts w:ascii="Albertus Medium" w:hAnsi="Albertus Medium" w:hint="eastAsia"/>
        <w:sz w:val="22"/>
      </w:rPr>
      <w:t xml:space="preserve"> </w:t>
    </w:r>
    <w:r w:rsidRPr="003B0E0C">
      <w:rPr>
        <w:rFonts w:ascii="Albertus Medium" w:hAnsi="Albertus Medium"/>
        <w:sz w:val="22"/>
        <w:szCs w:val="22"/>
      </w:rPr>
      <w:fldChar w:fldCharType="begin"/>
    </w:r>
    <w:r w:rsidRPr="003B0E0C">
      <w:rPr>
        <w:rFonts w:ascii="Albertus Medium" w:hAnsi="Albertus Medium"/>
        <w:sz w:val="22"/>
        <w:szCs w:val="22"/>
      </w:rPr>
      <w:instrText>=</w:instrText>
    </w:r>
    <w:r w:rsidRPr="003B0E0C">
      <w:rPr>
        <w:rFonts w:ascii="Albertus Medium" w:hAnsi="Albertus Medium"/>
        <w:sz w:val="22"/>
        <w:szCs w:val="22"/>
      </w:rPr>
      <w:fldChar w:fldCharType="begin"/>
    </w:r>
    <w:r w:rsidRPr="003B0E0C">
      <w:rPr>
        <w:rFonts w:ascii="Albertus Medium" w:hAnsi="Albertus Medium"/>
        <w:sz w:val="22"/>
        <w:szCs w:val="22"/>
      </w:rPr>
      <w:instrText xml:space="preserve"> PAGE  \* Arabic  \* MERGEFORMAT </w:instrText>
    </w:r>
    <w:r w:rsidRPr="003B0E0C">
      <w:rPr>
        <w:rFonts w:ascii="Albertus Medium" w:hAnsi="Albertus Medium"/>
        <w:sz w:val="22"/>
        <w:szCs w:val="22"/>
      </w:rPr>
      <w:fldChar w:fldCharType="separate"/>
    </w:r>
    <w:r w:rsidR="000262D6">
      <w:rPr>
        <w:rFonts w:ascii="Albertus Medium" w:hAnsi="Albertus Medium"/>
        <w:noProof/>
        <w:sz w:val="22"/>
        <w:szCs w:val="22"/>
      </w:rPr>
      <w:instrText>17</w:instrText>
    </w:r>
    <w:r w:rsidRPr="003B0E0C">
      <w:rPr>
        <w:rFonts w:ascii="Albertus Medium" w:hAnsi="Albertus Medium"/>
        <w:noProof/>
        <w:sz w:val="22"/>
        <w:szCs w:val="22"/>
      </w:rPr>
      <w:fldChar w:fldCharType="end"/>
    </w:r>
    <w:r w:rsidRPr="003B0E0C">
      <w:rPr>
        <w:rFonts w:ascii="Albertus Medium" w:hAnsi="Albertus Medium"/>
        <w:sz w:val="22"/>
        <w:szCs w:val="22"/>
      </w:rPr>
      <w:instrText>+</w:instrText>
    </w:r>
    <w:r>
      <w:rPr>
        <w:rFonts w:ascii="Albertus Medium" w:hAnsi="Albertus Medium" w:hint="eastAsia"/>
        <w:sz w:val="22"/>
        <w:szCs w:val="22"/>
      </w:rPr>
      <w:instrText>22</w:instrText>
    </w:r>
    <w:r w:rsidRPr="003B0E0C">
      <w:rPr>
        <w:rFonts w:ascii="Albertus Medium" w:hAnsi="Albertus Medium"/>
        <w:sz w:val="22"/>
        <w:szCs w:val="22"/>
      </w:rPr>
      <w:fldChar w:fldCharType="separate"/>
    </w:r>
    <w:r w:rsidR="000262D6">
      <w:rPr>
        <w:rFonts w:ascii="Albertus Medium" w:hAnsi="Albertus Medium"/>
        <w:noProof/>
        <w:sz w:val="22"/>
        <w:szCs w:val="22"/>
      </w:rPr>
      <w:t>39</w:t>
    </w:r>
    <w:r w:rsidRPr="003B0E0C">
      <w:rPr>
        <w:rFonts w:ascii="Albertus Medium" w:hAnsi="Albertus Medium"/>
        <w:sz w:val="22"/>
        <w:szCs w:val="22"/>
      </w:rPr>
      <w:fldChar w:fldCharType="end"/>
    </w:r>
    <w:r>
      <w:rPr>
        <w:rStyle w:val="a5"/>
        <w:rFonts w:ascii="Albertus Medium" w:hAnsi="Albertus Medium" w:hint="eastAsia"/>
        <w:sz w:val="22"/>
        <w:szCs w:val="22"/>
      </w:rPr>
      <w:t xml:space="preserve"> </w:t>
    </w:r>
    <w:r>
      <w:rPr>
        <w:rStyle w:val="a5"/>
        <w:rFonts w:ascii="Albertus Medium" w:hAnsi="Albertus Medium" w:hint="eastAsia"/>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C219" w14:textId="77777777" w:rsidR="00D1563C" w:rsidRDefault="00D1563C" w:rsidP="00684440">
    <w:pPr>
      <w:pStyle w:val="a3"/>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C1D3F" w14:textId="77777777" w:rsidR="00773249" w:rsidRDefault="00773249">
      <w:pPr>
        <w:ind w:firstLineChars="0" w:firstLine="0"/>
      </w:pPr>
      <w:r>
        <w:separator/>
      </w:r>
    </w:p>
  </w:footnote>
  <w:footnote w:type="continuationSeparator" w:id="0">
    <w:p w14:paraId="4BF1DCE6" w14:textId="77777777" w:rsidR="00773249" w:rsidRDefault="00773249" w:rsidP="002C3805">
      <w:pPr>
        <w:ind w:firstLineChars="0" w:firstLine="0"/>
      </w:pPr>
      <w:r>
        <w:continuationSeparator/>
      </w:r>
    </w:p>
  </w:footnote>
  <w:footnote w:id="1">
    <w:p w14:paraId="56D66E1A" w14:textId="77777777" w:rsidR="00D1563C" w:rsidRPr="0051506B" w:rsidRDefault="00D1563C" w:rsidP="00BE2149">
      <w:pPr>
        <w:pStyle w:val="a6"/>
        <w:spacing w:line="0" w:lineRule="atLeast"/>
        <w:ind w:left="400" w:hangingChars="200" w:hanging="400"/>
        <w:rPr>
          <w:sz w:val="20"/>
        </w:rPr>
      </w:pPr>
      <w:r w:rsidRPr="0051506B">
        <w:rPr>
          <w:bCs/>
          <w:sz w:val="20"/>
        </w:rPr>
        <w:t>投稿日期：</w:t>
      </w:r>
      <w:r w:rsidRPr="0051506B">
        <w:rPr>
          <w:bCs/>
          <w:sz w:val="20"/>
        </w:rPr>
        <w:t xml:space="preserve">108.4                                               </w:t>
      </w:r>
      <w:r w:rsidRPr="0051506B">
        <w:rPr>
          <w:bCs/>
          <w:sz w:val="20"/>
        </w:rPr>
        <w:t>接受刊登日：</w:t>
      </w:r>
      <w:r w:rsidRPr="0051506B">
        <w:rPr>
          <w:bCs/>
          <w:sz w:val="20"/>
        </w:rPr>
        <w:t>108.6</w:t>
      </w:r>
    </w:p>
    <w:p w14:paraId="7B4AB0C9" w14:textId="77777777" w:rsidR="00D1563C" w:rsidRPr="0051506B" w:rsidRDefault="00D1563C" w:rsidP="00BE2149">
      <w:pPr>
        <w:pStyle w:val="a6"/>
        <w:spacing w:line="0" w:lineRule="atLeast"/>
        <w:ind w:left="400" w:hangingChars="200" w:hanging="400"/>
        <w:rPr>
          <w:sz w:val="20"/>
        </w:rPr>
      </w:pPr>
      <w:r w:rsidRPr="00BE2149">
        <w:rPr>
          <w:rStyle w:val="a8"/>
          <w:rFonts w:ascii="新細明體" w:hAnsi="新細明體" w:cs="新細明體" w:hint="eastAsia"/>
          <w:sz w:val="20"/>
        </w:rPr>
        <w:t>※</w:t>
      </w:r>
      <w:r w:rsidRPr="0051506B">
        <w:rPr>
          <w:sz w:val="20"/>
        </w:rPr>
        <w:tab/>
      </w:r>
      <w:r w:rsidRPr="0051506B">
        <w:rPr>
          <w:sz w:val="20"/>
        </w:rPr>
        <w:t>作者黃翠紋，現職為中央警察大學行政警察學系教授兼系主任；</w:t>
      </w:r>
      <w:r w:rsidRPr="0051506B">
        <w:rPr>
          <w:sz w:val="20"/>
        </w:rPr>
        <w:br/>
      </w:r>
      <w:r w:rsidRPr="0051506B">
        <w:rPr>
          <w:sz w:val="20"/>
        </w:rPr>
        <w:t>許雲閔，現職為內政部警政署保安警察第一總隊分隊長；</w:t>
      </w:r>
      <w:r w:rsidRPr="0051506B">
        <w:rPr>
          <w:sz w:val="20"/>
        </w:rPr>
        <w:br/>
      </w:r>
      <w:r w:rsidRPr="0051506B">
        <w:rPr>
          <w:sz w:val="20"/>
        </w:rPr>
        <w:t>柯雨瑞，現職為中央警察大學國境警察學系教授。</w:t>
      </w:r>
    </w:p>
  </w:footnote>
  <w:footnote w:id="2">
    <w:p w14:paraId="7B6D0AF3" w14:textId="77777777" w:rsidR="00D1563C" w:rsidRPr="0051506B" w:rsidRDefault="00D1563C" w:rsidP="00BE2149">
      <w:pPr>
        <w:pStyle w:val="a6"/>
        <w:spacing w:line="0" w:lineRule="atLeast"/>
        <w:ind w:left="400" w:hangingChars="200" w:hanging="400"/>
        <w:rPr>
          <w:sz w:val="20"/>
        </w:rPr>
      </w:pPr>
      <w:r w:rsidRPr="0051506B">
        <w:rPr>
          <w:rStyle w:val="a8"/>
          <w:rFonts w:ascii="Times New Roman" w:hAnsi="Times New Roman"/>
          <w:sz w:val="20"/>
        </w:rPr>
        <w:footnoteRef/>
      </w:r>
      <w:r w:rsidRPr="0051506B">
        <w:rPr>
          <w:sz w:val="20"/>
        </w:rPr>
        <w:t xml:space="preserve"> </w:t>
      </w:r>
      <w:r w:rsidRPr="0051506B">
        <w:rPr>
          <w:sz w:val="20"/>
        </w:rPr>
        <w:tab/>
        <w:t>2005</w:t>
      </w:r>
      <w:r w:rsidRPr="0051506B">
        <w:rPr>
          <w:sz w:val="20"/>
        </w:rPr>
        <w:t>年進一步函頒「警察機關辦理性侵害案件處理原則」，要求各直轄市、縣（市）政府警察局應組成專責小組處理性侵害案件；其小組成員應包括女性、資深、已婚或適當之警察人員。但受理案件被害人為女性時，應由女性警察人員處理為原則，並應充分尊重被害人意願，如有需要，得通知婦幼警察隊人員到場協助。同時，專責人員每年應至少接受性侵害防治專業訓練課程</w:t>
      </w:r>
      <w:r w:rsidRPr="0051506B">
        <w:rPr>
          <w:sz w:val="20"/>
        </w:rPr>
        <w:t>6</w:t>
      </w:r>
      <w:r w:rsidRPr="0051506B">
        <w:rPr>
          <w:sz w:val="20"/>
        </w:rPr>
        <w:t>小時以上。</w:t>
      </w:r>
    </w:p>
  </w:footnote>
  <w:footnote w:id="3">
    <w:p w14:paraId="2149F6E7" w14:textId="77777777" w:rsidR="00D1563C" w:rsidRPr="0051506B" w:rsidRDefault="00D1563C" w:rsidP="00BE2149">
      <w:pPr>
        <w:pStyle w:val="a6"/>
        <w:spacing w:line="0" w:lineRule="atLeast"/>
        <w:ind w:left="400" w:hangingChars="200" w:hanging="400"/>
        <w:rPr>
          <w:sz w:val="20"/>
        </w:rPr>
      </w:pPr>
      <w:r w:rsidRPr="0051506B">
        <w:rPr>
          <w:rStyle w:val="a8"/>
          <w:rFonts w:ascii="Times New Roman" w:hAnsi="Times New Roman"/>
          <w:sz w:val="20"/>
        </w:rPr>
        <w:footnoteRef/>
      </w:r>
      <w:r w:rsidRPr="0051506B">
        <w:rPr>
          <w:rStyle w:val="a8"/>
          <w:rFonts w:ascii="Times New Roman" w:hAnsi="Times New Roman"/>
          <w:sz w:val="20"/>
        </w:rPr>
        <w:t xml:space="preserve"> </w:t>
      </w:r>
      <w:r w:rsidRPr="0051506B">
        <w:rPr>
          <w:sz w:val="20"/>
        </w:rPr>
        <w:tab/>
      </w:r>
      <w:r w:rsidRPr="0051506B">
        <w:rPr>
          <w:sz w:val="20"/>
        </w:rPr>
        <w:t>為保護被害人，現行警察筆錄、移送書及各類通報紀錄之製作均使用代號，未有代號之資料與姓名對照表均密封後附卷陳送。被害人驗傷採證、被害人筆錄及被害人調查表，原則由與被害人同性別之員警陪同、製作。除顯無必要者外，詢問時，均由社工陪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3065" w14:textId="2763B512" w:rsidR="00D1563C" w:rsidRDefault="000262D6" w:rsidP="002B0C4C">
    <w:pPr>
      <w:pStyle w:val="ac"/>
      <w:spacing w:afterLines="50" w:after="120"/>
      <w:ind w:right="170" w:firstLineChars="0"/>
      <w:rPr>
        <w:rFonts w:hint="eastAsia"/>
      </w:rPr>
    </w:pPr>
    <w:r>
      <w:rPr>
        <w:noProof/>
      </w:rPr>
      <mc:AlternateContent>
        <mc:Choice Requires="wps">
          <w:drawing>
            <wp:anchor distT="0" distB="0" distL="114300" distR="114300" simplePos="0" relativeHeight="251657216" behindDoc="0" locked="0" layoutInCell="0" allowOverlap="1" wp14:anchorId="385A6B4A" wp14:editId="095545CE">
              <wp:simplePos x="0" y="0"/>
              <wp:positionH relativeFrom="page">
                <wp:posOffset>1224280</wp:posOffset>
              </wp:positionH>
              <wp:positionV relativeFrom="page">
                <wp:posOffset>1350010</wp:posOffset>
              </wp:positionV>
              <wp:extent cx="172783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C378"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106.3pt" to="232.4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" o:allowincell="f">
              <w10:wrap anchorx="page" anchory="page"/>
            </v:line>
          </w:pict>
        </mc:Fallback>
      </mc:AlternateContent>
    </w:r>
    <w:r w:rsidR="00D1563C">
      <w:rPr>
        <w:rStyle w:val="a5"/>
      </w:rPr>
      <w:fldChar w:fldCharType="begin"/>
    </w:r>
    <w:r w:rsidR="00D1563C">
      <w:rPr>
        <w:rStyle w:val="a5"/>
      </w:rPr>
      <w:instrText xml:space="preserve"> PAGE </w:instrText>
    </w:r>
    <w:r w:rsidR="00D1563C">
      <w:rPr>
        <w:rStyle w:val="a5"/>
      </w:rPr>
      <w:fldChar w:fldCharType="separate"/>
    </w:r>
    <w:r w:rsidR="008C5C5D">
      <w:rPr>
        <w:rStyle w:val="a5"/>
        <w:noProof/>
      </w:rPr>
      <w:t>44</w:t>
    </w:r>
    <w:r w:rsidR="00D1563C">
      <w:rPr>
        <w:rStyle w:val="a5"/>
      </w:rPr>
      <w:fldChar w:fldCharType="end"/>
    </w:r>
    <w:r w:rsidR="00D1563C">
      <w:rPr>
        <w:rFonts w:hint="eastAsia"/>
      </w:rPr>
      <w:t xml:space="preserve">　</w:t>
    </w:r>
    <w:r w:rsidR="00D1563C" w:rsidRPr="00104D01">
      <w:rPr>
        <w:rStyle w:val="a5"/>
        <w:rFonts w:hint="eastAsia"/>
        <w:b/>
        <w:sz w:val="20"/>
      </w:rPr>
      <w:t xml:space="preserve">中央警察大學學報第五十六期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DC20" w14:textId="7C2E6006" w:rsidR="00D1563C" w:rsidRPr="00291423" w:rsidRDefault="000262D6">
    <w:pPr>
      <w:pStyle w:val="ac"/>
      <w:ind w:right="0" w:firstLine="360"/>
      <w:jc w:val="right"/>
      <w:rPr>
        <w:rFonts w:hint="eastAsia"/>
        <w:b/>
      </w:rPr>
    </w:pPr>
    <w:r>
      <w:rPr>
        <w:noProof/>
      </w:rPr>
      <mc:AlternateContent>
        <mc:Choice Requires="wps">
          <w:drawing>
            <wp:anchor distT="0" distB="0" distL="114300" distR="114300" simplePos="0" relativeHeight="251658240" behindDoc="0" locked="0" layoutInCell="1" allowOverlap="1" wp14:anchorId="7FD2D8DC" wp14:editId="1E27E950">
              <wp:simplePos x="0" y="0"/>
              <wp:positionH relativeFrom="page">
                <wp:posOffset>4039870</wp:posOffset>
              </wp:positionH>
              <wp:positionV relativeFrom="page">
                <wp:posOffset>1350010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EB4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1pt,106.3pt" to="499.2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vM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">
              <w10:wrap anchorx="page" anchory="page"/>
            </v:line>
          </w:pict>
        </mc:Fallback>
      </mc:AlternateContent>
    </w:r>
    <w:r w:rsidR="00D1563C">
      <w:rPr>
        <w:rStyle w:val="a5"/>
        <w:rFonts w:hint="eastAsia"/>
      </w:rPr>
      <w:t xml:space="preserve">　</w:t>
    </w:r>
    <w:r w:rsidR="00D1563C" w:rsidRPr="00291423">
      <w:rPr>
        <w:rFonts w:hint="eastAsia"/>
        <w:b/>
      </w:rPr>
      <w:t xml:space="preserve">性侵害案件專責小組績效影響因素之研究　</w:t>
    </w:r>
    <w:r w:rsidR="00D1563C" w:rsidRPr="00291423">
      <w:rPr>
        <w:rStyle w:val="a5"/>
        <w:b/>
      </w:rPr>
      <w:fldChar w:fldCharType="begin"/>
    </w:r>
    <w:r w:rsidR="00D1563C" w:rsidRPr="00291423">
      <w:rPr>
        <w:rStyle w:val="a5"/>
        <w:b/>
      </w:rPr>
      <w:instrText xml:space="preserve"> PAGE </w:instrText>
    </w:r>
    <w:r w:rsidR="00D1563C" w:rsidRPr="00291423">
      <w:rPr>
        <w:rStyle w:val="a5"/>
        <w:b/>
      </w:rPr>
      <w:fldChar w:fldCharType="separate"/>
    </w:r>
    <w:r w:rsidR="0024082B">
      <w:rPr>
        <w:rStyle w:val="a5"/>
        <w:b/>
        <w:noProof/>
      </w:rPr>
      <w:t>1</w:t>
    </w:r>
    <w:r w:rsidR="00D1563C" w:rsidRPr="00291423">
      <w:rPr>
        <w:rStyle w:val="a5"/>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755A" w14:textId="77777777" w:rsidR="00D1563C" w:rsidRDefault="00D1563C" w:rsidP="00684440">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2187A"/>
    <w:multiLevelType w:val="hybridMultilevel"/>
    <w:tmpl w:val="6E2626DA"/>
    <w:lvl w:ilvl="0" w:tplc="7826C830">
      <w:start w:val="1"/>
      <w:numFmt w:val="ideographLegalTraditional"/>
      <w:lvlText w:val="%1、"/>
      <w:lvlJc w:val="left"/>
      <w:pPr>
        <w:ind w:left="607" w:hanging="50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evenAndOddHeaders/>
  <w:drawingGridHorizontalSpacing w:val="2"/>
  <w:drawingGridVerticalSpacing w:val="2"/>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D"/>
    <w:rsid w:val="0000243F"/>
    <w:rsid w:val="00003E10"/>
    <w:rsid w:val="000120BE"/>
    <w:rsid w:val="00021445"/>
    <w:rsid w:val="0002396E"/>
    <w:rsid w:val="000262D6"/>
    <w:rsid w:val="00026BEB"/>
    <w:rsid w:val="00032905"/>
    <w:rsid w:val="0003623B"/>
    <w:rsid w:val="00040D57"/>
    <w:rsid w:val="000453E7"/>
    <w:rsid w:val="0004682D"/>
    <w:rsid w:val="00047B85"/>
    <w:rsid w:val="00051FB4"/>
    <w:rsid w:val="00054C3F"/>
    <w:rsid w:val="000603AD"/>
    <w:rsid w:val="000634D7"/>
    <w:rsid w:val="00072619"/>
    <w:rsid w:val="00081832"/>
    <w:rsid w:val="00085121"/>
    <w:rsid w:val="00085B18"/>
    <w:rsid w:val="00087E16"/>
    <w:rsid w:val="00096BE9"/>
    <w:rsid w:val="000A1DBE"/>
    <w:rsid w:val="000A2735"/>
    <w:rsid w:val="000A3D65"/>
    <w:rsid w:val="000A7B36"/>
    <w:rsid w:val="000B1837"/>
    <w:rsid w:val="000B1BAA"/>
    <w:rsid w:val="000B3AE5"/>
    <w:rsid w:val="000B4724"/>
    <w:rsid w:val="000B5BE1"/>
    <w:rsid w:val="000B62BF"/>
    <w:rsid w:val="000C685C"/>
    <w:rsid w:val="000D0416"/>
    <w:rsid w:val="000D1E06"/>
    <w:rsid w:val="000E457F"/>
    <w:rsid w:val="000E6D50"/>
    <w:rsid w:val="000E6F84"/>
    <w:rsid w:val="000F10F4"/>
    <w:rsid w:val="000F1690"/>
    <w:rsid w:val="000F4A1C"/>
    <w:rsid w:val="00104D01"/>
    <w:rsid w:val="00105169"/>
    <w:rsid w:val="00106A88"/>
    <w:rsid w:val="001167DE"/>
    <w:rsid w:val="00121F46"/>
    <w:rsid w:val="001246A6"/>
    <w:rsid w:val="00124A91"/>
    <w:rsid w:val="00126856"/>
    <w:rsid w:val="001274C0"/>
    <w:rsid w:val="00142B53"/>
    <w:rsid w:val="00144068"/>
    <w:rsid w:val="00144BA6"/>
    <w:rsid w:val="00144DC9"/>
    <w:rsid w:val="00144E70"/>
    <w:rsid w:val="0015017F"/>
    <w:rsid w:val="00151586"/>
    <w:rsid w:val="001521B2"/>
    <w:rsid w:val="00153691"/>
    <w:rsid w:val="00153B1D"/>
    <w:rsid w:val="00155ABC"/>
    <w:rsid w:val="001637F6"/>
    <w:rsid w:val="00163889"/>
    <w:rsid w:val="001654CB"/>
    <w:rsid w:val="001674FC"/>
    <w:rsid w:val="001716A6"/>
    <w:rsid w:val="00171B66"/>
    <w:rsid w:val="00176724"/>
    <w:rsid w:val="0018195D"/>
    <w:rsid w:val="00192907"/>
    <w:rsid w:val="00196848"/>
    <w:rsid w:val="001A5D2B"/>
    <w:rsid w:val="001A66E2"/>
    <w:rsid w:val="001B5013"/>
    <w:rsid w:val="001B50A9"/>
    <w:rsid w:val="001B5593"/>
    <w:rsid w:val="001C34D6"/>
    <w:rsid w:val="001C5E5B"/>
    <w:rsid w:val="001D6339"/>
    <w:rsid w:val="001D66CB"/>
    <w:rsid w:val="001E065C"/>
    <w:rsid w:val="001E0D50"/>
    <w:rsid w:val="001E22B5"/>
    <w:rsid w:val="001E40F7"/>
    <w:rsid w:val="001E5CE7"/>
    <w:rsid w:val="001E6E18"/>
    <w:rsid w:val="001F2EA9"/>
    <w:rsid w:val="002003CB"/>
    <w:rsid w:val="00200DB5"/>
    <w:rsid w:val="0020523A"/>
    <w:rsid w:val="00206895"/>
    <w:rsid w:val="00206BCF"/>
    <w:rsid w:val="0021112E"/>
    <w:rsid w:val="002133DF"/>
    <w:rsid w:val="00220750"/>
    <w:rsid w:val="00222BF4"/>
    <w:rsid w:val="00223958"/>
    <w:rsid w:val="00223AB5"/>
    <w:rsid w:val="00224C25"/>
    <w:rsid w:val="00226070"/>
    <w:rsid w:val="00226C87"/>
    <w:rsid w:val="00232FFC"/>
    <w:rsid w:val="00233D77"/>
    <w:rsid w:val="0023535E"/>
    <w:rsid w:val="00237D8C"/>
    <w:rsid w:val="0024082B"/>
    <w:rsid w:val="00243344"/>
    <w:rsid w:val="00243D37"/>
    <w:rsid w:val="0025399E"/>
    <w:rsid w:val="00254EC3"/>
    <w:rsid w:val="00264FDC"/>
    <w:rsid w:val="002652B8"/>
    <w:rsid w:val="00266072"/>
    <w:rsid w:val="00267712"/>
    <w:rsid w:val="00274D33"/>
    <w:rsid w:val="0027658B"/>
    <w:rsid w:val="00276F11"/>
    <w:rsid w:val="0028638D"/>
    <w:rsid w:val="00291423"/>
    <w:rsid w:val="00291E71"/>
    <w:rsid w:val="002A0A77"/>
    <w:rsid w:val="002A3515"/>
    <w:rsid w:val="002A43BE"/>
    <w:rsid w:val="002B0C4C"/>
    <w:rsid w:val="002B57AC"/>
    <w:rsid w:val="002B7F88"/>
    <w:rsid w:val="002C3805"/>
    <w:rsid w:val="002D3CBA"/>
    <w:rsid w:val="002D7EC7"/>
    <w:rsid w:val="002E58AB"/>
    <w:rsid w:val="002F09CA"/>
    <w:rsid w:val="002F3090"/>
    <w:rsid w:val="002F36B6"/>
    <w:rsid w:val="003010DF"/>
    <w:rsid w:val="003030EF"/>
    <w:rsid w:val="0031625D"/>
    <w:rsid w:val="00316E79"/>
    <w:rsid w:val="00321FB7"/>
    <w:rsid w:val="00322D7E"/>
    <w:rsid w:val="0032342E"/>
    <w:rsid w:val="0033022A"/>
    <w:rsid w:val="003313F8"/>
    <w:rsid w:val="003318FC"/>
    <w:rsid w:val="00333EF8"/>
    <w:rsid w:val="003420BB"/>
    <w:rsid w:val="00344E99"/>
    <w:rsid w:val="00345772"/>
    <w:rsid w:val="00346530"/>
    <w:rsid w:val="003512F9"/>
    <w:rsid w:val="00351ECB"/>
    <w:rsid w:val="003529C7"/>
    <w:rsid w:val="00360E1F"/>
    <w:rsid w:val="0036350B"/>
    <w:rsid w:val="00364462"/>
    <w:rsid w:val="003667A1"/>
    <w:rsid w:val="00371F9A"/>
    <w:rsid w:val="00375861"/>
    <w:rsid w:val="00377232"/>
    <w:rsid w:val="00381F0A"/>
    <w:rsid w:val="00382A72"/>
    <w:rsid w:val="00385318"/>
    <w:rsid w:val="00386235"/>
    <w:rsid w:val="00387181"/>
    <w:rsid w:val="00391381"/>
    <w:rsid w:val="00394293"/>
    <w:rsid w:val="003A11A9"/>
    <w:rsid w:val="003A27CD"/>
    <w:rsid w:val="003A2ABF"/>
    <w:rsid w:val="003A658F"/>
    <w:rsid w:val="003B06BE"/>
    <w:rsid w:val="003B2DA8"/>
    <w:rsid w:val="003C1D21"/>
    <w:rsid w:val="003C7420"/>
    <w:rsid w:val="003D5362"/>
    <w:rsid w:val="003D728F"/>
    <w:rsid w:val="003E3700"/>
    <w:rsid w:val="003E66B2"/>
    <w:rsid w:val="003F0752"/>
    <w:rsid w:val="003F1673"/>
    <w:rsid w:val="003F332A"/>
    <w:rsid w:val="003F618F"/>
    <w:rsid w:val="00401706"/>
    <w:rsid w:val="00402924"/>
    <w:rsid w:val="00410E9B"/>
    <w:rsid w:val="0041191E"/>
    <w:rsid w:val="00412659"/>
    <w:rsid w:val="00412EAC"/>
    <w:rsid w:val="00415894"/>
    <w:rsid w:val="0042051E"/>
    <w:rsid w:val="00423DA6"/>
    <w:rsid w:val="00424160"/>
    <w:rsid w:val="00426970"/>
    <w:rsid w:val="0043145A"/>
    <w:rsid w:val="00431A76"/>
    <w:rsid w:val="0043546A"/>
    <w:rsid w:val="0043695D"/>
    <w:rsid w:val="004376B2"/>
    <w:rsid w:val="00437972"/>
    <w:rsid w:val="004406B5"/>
    <w:rsid w:val="00444EF2"/>
    <w:rsid w:val="00446C50"/>
    <w:rsid w:val="004476D2"/>
    <w:rsid w:val="00451140"/>
    <w:rsid w:val="004513D5"/>
    <w:rsid w:val="00455156"/>
    <w:rsid w:val="0046093D"/>
    <w:rsid w:val="00461D57"/>
    <w:rsid w:val="00472939"/>
    <w:rsid w:val="004734A5"/>
    <w:rsid w:val="004811BD"/>
    <w:rsid w:val="004822AB"/>
    <w:rsid w:val="00483D50"/>
    <w:rsid w:val="00486708"/>
    <w:rsid w:val="00487D7D"/>
    <w:rsid w:val="00487E9E"/>
    <w:rsid w:val="00491F6C"/>
    <w:rsid w:val="004940EA"/>
    <w:rsid w:val="004A0B80"/>
    <w:rsid w:val="004A58C7"/>
    <w:rsid w:val="004A61E1"/>
    <w:rsid w:val="004B030F"/>
    <w:rsid w:val="004B4165"/>
    <w:rsid w:val="004B6DB4"/>
    <w:rsid w:val="004C31AD"/>
    <w:rsid w:val="004C6B5F"/>
    <w:rsid w:val="004C6F6E"/>
    <w:rsid w:val="004D0503"/>
    <w:rsid w:val="004D11F5"/>
    <w:rsid w:val="004D2BD4"/>
    <w:rsid w:val="004D63FA"/>
    <w:rsid w:val="004D7987"/>
    <w:rsid w:val="004D79A9"/>
    <w:rsid w:val="004E4B2B"/>
    <w:rsid w:val="004E4C4D"/>
    <w:rsid w:val="004F656A"/>
    <w:rsid w:val="00500DF5"/>
    <w:rsid w:val="005013EF"/>
    <w:rsid w:val="00501D33"/>
    <w:rsid w:val="0050434D"/>
    <w:rsid w:val="00504BDD"/>
    <w:rsid w:val="00505431"/>
    <w:rsid w:val="005067E2"/>
    <w:rsid w:val="0051044B"/>
    <w:rsid w:val="00510D6D"/>
    <w:rsid w:val="00510F9A"/>
    <w:rsid w:val="0051118E"/>
    <w:rsid w:val="0051506B"/>
    <w:rsid w:val="00521ED0"/>
    <w:rsid w:val="00522B73"/>
    <w:rsid w:val="00536DF7"/>
    <w:rsid w:val="005402A4"/>
    <w:rsid w:val="00540F47"/>
    <w:rsid w:val="00545341"/>
    <w:rsid w:val="00545482"/>
    <w:rsid w:val="005518D9"/>
    <w:rsid w:val="005575EB"/>
    <w:rsid w:val="00563D73"/>
    <w:rsid w:val="00570A71"/>
    <w:rsid w:val="00584691"/>
    <w:rsid w:val="00586587"/>
    <w:rsid w:val="00593C54"/>
    <w:rsid w:val="005A2102"/>
    <w:rsid w:val="005A328A"/>
    <w:rsid w:val="005A6B8A"/>
    <w:rsid w:val="005B5FD0"/>
    <w:rsid w:val="005B66B9"/>
    <w:rsid w:val="005B7741"/>
    <w:rsid w:val="005B7E60"/>
    <w:rsid w:val="005D3355"/>
    <w:rsid w:val="005D481B"/>
    <w:rsid w:val="005E7753"/>
    <w:rsid w:val="005F12C5"/>
    <w:rsid w:val="005F5558"/>
    <w:rsid w:val="006001B1"/>
    <w:rsid w:val="00604E98"/>
    <w:rsid w:val="00606C36"/>
    <w:rsid w:val="00611C31"/>
    <w:rsid w:val="00612827"/>
    <w:rsid w:val="00613787"/>
    <w:rsid w:val="006247E5"/>
    <w:rsid w:val="006258A7"/>
    <w:rsid w:val="006323F3"/>
    <w:rsid w:val="0064400E"/>
    <w:rsid w:val="006446C3"/>
    <w:rsid w:val="00646ABD"/>
    <w:rsid w:val="00650DAF"/>
    <w:rsid w:val="00652B1D"/>
    <w:rsid w:val="0066127D"/>
    <w:rsid w:val="00661BDE"/>
    <w:rsid w:val="006656C0"/>
    <w:rsid w:val="00665B39"/>
    <w:rsid w:val="00665EEE"/>
    <w:rsid w:val="00670DD9"/>
    <w:rsid w:val="00672881"/>
    <w:rsid w:val="00684359"/>
    <w:rsid w:val="00684440"/>
    <w:rsid w:val="00693173"/>
    <w:rsid w:val="00696246"/>
    <w:rsid w:val="006B70B7"/>
    <w:rsid w:val="006C32D2"/>
    <w:rsid w:val="006C5FC8"/>
    <w:rsid w:val="006D1003"/>
    <w:rsid w:val="006D1C08"/>
    <w:rsid w:val="006D2AD8"/>
    <w:rsid w:val="006E7897"/>
    <w:rsid w:val="006F770C"/>
    <w:rsid w:val="007057BD"/>
    <w:rsid w:val="007103BD"/>
    <w:rsid w:val="00710ED9"/>
    <w:rsid w:val="007318C4"/>
    <w:rsid w:val="00732108"/>
    <w:rsid w:val="00733CBD"/>
    <w:rsid w:val="007407F9"/>
    <w:rsid w:val="007465FB"/>
    <w:rsid w:val="0075003A"/>
    <w:rsid w:val="00750875"/>
    <w:rsid w:val="007535CD"/>
    <w:rsid w:val="007555E0"/>
    <w:rsid w:val="00756792"/>
    <w:rsid w:val="00770739"/>
    <w:rsid w:val="00773249"/>
    <w:rsid w:val="00774864"/>
    <w:rsid w:val="0077559D"/>
    <w:rsid w:val="00775D58"/>
    <w:rsid w:val="007776E4"/>
    <w:rsid w:val="007832BC"/>
    <w:rsid w:val="00784426"/>
    <w:rsid w:val="00786B7F"/>
    <w:rsid w:val="007A0186"/>
    <w:rsid w:val="007A138A"/>
    <w:rsid w:val="007A319C"/>
    <w:rsid w:val="007B081E"/>
    <w:rsid w:val="007B0859"/>
    <w:rsid w:val="007B28E3"/>
    <w:rsid w:val="007B5594"/>
    <w:rsid w:val="007B5C5A"/>
    <w:rsid w:val="007B6759"/>
    <w:rsid w:val="007B765B"/>
    <w:rsid w:val="007C205A"/>
    <w:rsid w:val="007C67A1"/>
    <w:rsid w:val="007C7DE1"/>
    <w:rsid w:val="007D0922"/>
    <w:rsid w:val="007D59DC"/>
    <w:rsid w:val="007D75E3"/>
    <w:rsid w:val="007E51E4"/>
    <w:rsid w:val="007E5B99"/>
    <w:rsid w:val="007E7120"/>
    <w:rsid w:val="007E7D42"/>
    <w:rsid w:val="007F1F7F"/>
    <w:rsid w:val="007F34E5"/>
    <w:rsid w:val="007F4B33"/>
    <w:rsid w:val="007F7DD8"/>
    <w:rsid w:val="00806B6C"/>
    <w:rsid w:val="008200A7"/>
    <w:rsid w:val="00821222"/>
    <w:rsid w:val="00822FA3"/>
    <w:rsid w:val="00826799"/>
    <w:rsid w:val="00831541"/>
    <w:rsid w:val="00833540"/>
    <w:rsid w:val="00841199"/>
    <w:rsid w:val="0084251D"/>
    <w:rsid w:val="00842A36"/>
    <w:rsid w:val="00845455"/>
    <w:rsid w:val="008470C6"/>
    <w:rsid w:val="00847152"/>
    <w:rsid w:val="00847460"/>
    <w:rsid w:val="00847BA1"/>
    <w:rsid w:val="00852A3C"/>
    <w:rsid w:val="00852B51"/>
    <w:rsid w:val="00853C14"/>
    <w:rsid w:val="00862F25"/>
    <w:rsid w:val="008662CD"/>
    <w:rsid w:val="008672F2"/>
    <w:rsid w:val="008724F6"/>
    <w:rsid w:val="008A009D"/>
    <w:rsid w:val="008A0DA3"/>
    <w:rsid w:val="008B04F3"/>
    <w:rsid w:val="008B1820"/>
    <w:rsid w:val="008B367E"/>
    <w:rsid w:val="008C35E9"/>
    <w:rsid w:val="008C5C5D"/>
    <w:rsid w:val="008D1946"/>
    <w:rsid w:val="008D31B5"/>
    <w:rsid w:val="008D432F"/>
    <w:rsid w:val="008E038E"/>
    <w:rsid w:val="008E13F6"/>
    <w:rsid w:val="008E3B93"/>
    <w:rsid w:val="008E7BF9"/>
    <w:rsid w:val="008F1EB8"/>
    <w:rsid w:val="008F43F4"/>
    <w:rsid w:val="008F799F"/>
    <w:rsid w:val="00901776"/>
    <w:rsid w:val="00907122"/>
    <w:rsid w:val="00910DF0"/>
    <w:rsid w:val="009135BB"/>
    <w:rsid w:val="00915399"/>
    <w:rsid w:val="00924AD5"/>
    <w:rsid w:val="00930C43"/>
    <w:rsid w:val="00931007"/>
    <w:rsid w:val="009367D1"/>
    <w:rsid w:val="0094113E"/>
    <w:rsid w:val="00946565"/>
    <w:rsid w:val="00951475"/>
    <w:rsid w:val="009576B6"/>
    <w:rsid w:val="00961DA8"/>
    <w:rsid w:val="00964CF3"/>
    <w:rsid w:val="00967207"/>
    <w:rsid w:val="009707E9"/>
    <w:rsid w:val="009716A8"/>
    <w:rsid w:val="009808D9"/>
    <w:rsid w:val="0098122C"/>
    <w:rsid w:val="00986F90"/>
    <w:rsid w:val="00987AE5"/>
    <w:rsid w:val="00990F54"/>
    <w:rsid w:val="0099451C"/>
    <w:rsid w:val="009A117C"/>
    <w:rsid w:val="009B1135"/>
    <w:rsid w:val="009B27AC"/>
    <w:rsid w:val="009B2F43"/>
    <w:rsid w:val="009C44A5"/>
    <w:rsid w:val="009C4544"/>
    <w:rsid w:val="009D03B7"/>
    <w:rsid w:val="009D5356"/>
    <w:rsid w:val="009E0468"/>
    <w:rsid w:val="009E2D74"/>
    <w:rsid w:val="009E6AF3"/>
    <w:rsid w:val="009F3AB1"/>
    <w:rsid w:val="009F5011"/>
    <w:rsid w:val="009F74DA"/>
    <w:rsid w:val="009F762A"/>
    <w:rsid w:val="00A07659"/>
    <w:rsid w:val="00A07EED"/>
    <w:rsid w:val="00A12A2D"/>
    <w:rsid w:val="00A15B0A"/>
    <w:rsid w:val="00A1764C"/>
    <w:rsid w:val="00A20D8E"/>
    <w:rsid w:val="00A2168B"/>
    <w:rsid w:val="00A25DD7"/>
    <w:rsid w:val="00A26E97"/>
    <w:rsid w:val="00A30C64"/>
    <w:rsid w:val="00A44347"/>
    <w:rsid w:val="00A44993"/>
    <w:rsid w:val="00A52C43"/>
    <w:rsid w:val="00A548F0"/>
    <w:rsid w:val="00A620BC"/>
    <w:rsid w:val="00A62FB9"/>
    <w:rsid w:val="00A661BA"/>
    <w:rsid w:val="00A67A66"/>
    <w:rsid w:val="00A705CA"/>
    <w:rsid w:val="00A71BA1"/>
    <w:rsid w:val="00A73942"/>
    <w:rsid w:val="00A75C4C"/>
    <w:rsid w:val="00A761B1"/>
    <w:rsid w:val="00A91928"/>
    <w:rsid w:val="00AA2F82"/>
    <w:rsid w:val="00AA484F"/>
    <w:rsid w:val="00AA4E52"/>
    <w:rsid w:val="00AA7049"/>
    <w:rsid w:val="00AA7EA5"/>
    <w:rsid w:val="00AB4253"/>
    <w:rsid w:val="00AB6177"/>
    <w:rsid w:val="00AC11F3"/>
    <w:rsid w:val="00AC28EE"/>
    <w:rsid w:val="00AC568D"/>
    <w:rsid w:val="00AD4789"/>
    <w:rsid w:val="00AE7536"/>
    <w:rsid w:val="00B13E82"/>
    <w:rsid w:val="00B20A16"/>
    <w:rsid w:val="00B20ABF"/>
    <w:rsid w:val="00B21E08"/>
    <w:rsid w:val="00B255D1"/>
    <w:rsid w:val="00B25A9B"/>
    <w:rsid w:val="00B33F05"/>
    <w:rsid w:val="00B35217"/>
    <w:rsid w:val="00B36101"/>
    <w:rsid w:val="00B36403"/>
    <w:rsid w:val="00B410B2"/>
    <w:rsid w:val="00B43E7D"/>
    <w:rsid w:val="00B45D3B"/>
    <w:rsid w:val="00B5100E"/>
    <w:rsid w:val="00B510DF"/>
    <w:rsid w:val="00B5127A"/>
    <w:rsid w:val="00B54423"/>
    <w:rsid w:val="00B54ECA"/>
    <w:rsid w:val="00B57A57"/>
    <w:rsid w:val="00B60328"/>
    <w:rsid w:val="00B62545"/>
    <w:rsid w:val="00B62C70"/>
    <w:rsid w:val="00B64CF3"/>
    <w:rsid w:val="00B7346B"/>
    <w:rsid w:val="00B75DB9"/>
    <w:rsid w:val="00B77959"/>
    <w:rsid w:val="00B840C6"/>
    <w:rsid w:val="00B843A2"/>
    <w:rsid w:val="00B84C1F"/>
    <w:rsid w:val="00BA30E3"/>
    <w:rsid w:val="00BA50FA"/>
    <w:rsid w:val="00BA55EB"/>
    <w:rsid w:val="00BB6BEE"/>
    <w:rsid w:val="00BC1468"/>
    <w:rsid w:val="00BC516A"/>
    <w:rsid w:val="00BD791E"/>
    <w:rsid w:val="00BE2149"/>
    <w:rsid w:val="00BE429A"/>
    <w:rsid w:val="00BF4B99"/>
    <w:rsid w:val="00BF505A"/>
    <w:rsid w:val="00BF663F"/>
    <w:rsid w:val="00C0030E"/>
    <w:rsid w:val="00C06C8D"/>
    <w:rsid w:val="00C12AE6"/>
    <w:rsid w:val="00C27A2C"/>
    <w:rsid w:val="00C3011A"/>
    <w:rsid w:val="00C32AE6"/>
    <w:rsid w:val="00C36BEC"/>
    <w:rsid w:val="00C374FC"/>
    <w:rsid w:val="00C46359"/>
    <w:rsid w:val="00C5365F"/>
    <w:rsid w:val="00C61DB3"/>
    <w:rsid w:val="00C624D0"/>
    <w:rsid w:val="00C670B0"/>
    <w:rsid w:val="00C672F5"/>
    <w:rsid w:val="00C673CD"/>
    <w:rsid w:val="00C70385"/>
    <w:rsid w:val="00C70AFA"/>
    <w:rsid w:val="00C712F9"/>
    <w:rsid w:val="00C73682"/>
    <w:rsid w:val="00C73968"/>
    <w:rsid w:val="00C75AD0"/>
    <w:rsid w:val="00C82E06"/>
    <w:rsid w:val="00C837DB"/>
    <w:rsid w:val="00C85155"/>
    <w:rsid w:val="00C8618D"/>
    <w:rsid w:val="00C91ACC"/>
    <w:rsid w:val="00C91F6A"/>
    <w:rsid w:val="00C936F6"/>
    <w:rsid w:val="00C97258"/>
    <w:rsid w:val="00C97BB6"/>
    <w:rsid w:val="00CA1F3E"/>
    <w:rsid w:val="00CA31F8"/>
    <w:rsid w:val="00CA46FA"/>
    <w:rsid w:val="00CA4CF8"/>
    <w:rsid w:val="00CA59D5"/>
    <w:rsid w:val="00CB38AD"/>
    <w:rsid w:val="00CB3D91"/>
    <w:rsid w:val="00CB4069"/>
    <w:rsid w:val="00CB442F"/>
    <w:rsid w:val="00CB71A3"/>
    <w:rsid w:val="00CC0D46"/>
    <w:rsid w:val="00CC2696"/>
    <w:rsid w:val="00CD3B41"/>
    <w:rsid w:val="00CD53E6"/>
    <w:rsid w:val="00CE0680"/>
    <w:rsid w:val="00CE0A0F"/>
    <w:rsid w:val="00CF4FE8"/>
    <w:rsid w:val="00D11D94"/>
    <w:rsid w:val="00D12675"/>
    <w:rsid w:val="00D1393C"/>
    <w:rsid w:val="00D14674"/>
    <w:rsid w:val="00D1563C"/>
    <w:rsid w:val="00D20D64"/>
    <w:rsid w:val="00D210F2"/>
    <w:rsid w:val="00D223ED"/>
    <w:rsid w:val="00D22AAB"/>
    <w:rsid w:val="00D23B1D"/>
    <w:rsid w:val="00D26C1E"/>
    <w:rsid w:val="00D27501"/>
    <w:rsid w:val="00D27611"/>
    <w:rsid w:val="00D27C05"/>
    <w:rsid w:val="00D36B23"/>
    <w:rsid w:val="00D37297"/>
    <w:rsid w:val="00D55008"/>
    <w:rsid w:val="00D56134"/>
    <w:rsid w:val="00D567A7"/>
    <w:rsid w:val="00D61F8C"/>
    <w:rsid w:val="00D626CC"/>
    <w:rsid w:val="00D64B2A"/>
    <w:rsid w:val="00D71761"/>
    <w:rsid w:val="00D73B25"/>
    <w:rsid w:val="00D934EC"/>
    <w:rsid w:val="00D95832"/>
    <w:rsid w:val="00DA3236"/>
    <w:rsid w:val="00DA3F22"/>
    <w:rsid w:val="00DB1BA7"/>
    <w:rsid w:val="00DB2A3A"/>
    <w:rsid w:val="00DB3B2E"/>
    <w:rsid w:val="00DC21D7"/>
    <w:rsid w:val="00DC4FF6"/>
    <w:rsid w:val="00DC6411"/>
    <w:rsid w:val="00DC74AF"/>
    <w:rsid w:val="00DD73B8"/>
    <w:rsid w:val="00DE22CA"/>
    <w:rsid w:val="00DE4C32"/>
    <w:rsid w:val="00DE5907"/>
    <w:rsid w:val="00DE605B"/>
    <w:rsid w:val="00DE6EFD"/>
    <w:rsid w:val="00DF58B7"/>
    <w:rsid w:val="00DF6C36"/>
    <w:rsid w:val="00E000EE"/>
    <w:rsid w:val="00E02C94"/>
    <w:rsid w:val="00E04524"/>
    <w:rsid w:val="00E0566C"/>
    <w:rsid w:val="00E1161F"/>
    <w:rsid w:val="00E14B6D"/>
    <w:rsid w:val="00E31072"/>
    <w:rsid w:val="00E32E4F"/>
    <w:rsid w:val="00E33C82"/>
    <w:rsid w:val="00E373F9"/>
    <w:rsid w:val="00E37550"/>
    <w:rsid w:val="00E42253"/>
    <w:rsid w:val="00E46F29"/>
    <w:rsid w:val="00E527D0"/>
    <w:rsid w:val="00E5438A"/>
    <w:rsid w:val="00E56702"/>
    <w:rsid w:val="00E56F3E"/>
    <w:rsid w:val="00E60747"/>
    <w:rsid w:val="00E6400B"/>
    <w:rsid w:val="00E65C33"/>
    <w:rsid w:val="00E70353"/>
    <w:rsid w:val="00E77480"/>
    <w:rsid w:val="00E814CB"/>
    <w:rsid w:val="00E82FA6"/>
    <w:rsid w:val="00E8335B"/>
    <w:rsid w:val="00E86C1A"/>
    <w:rsid w:val="00EB193E"/>
    <w:rsid w:val="00EB211D"/>
    <w:rsid w:val="00EB29B9"/>
    <w:rsid w:val="00EB3728"/>
    <w:rsid w:val="00EB752F"/>
    <w:rsid w:val="00EC01BE"/>
    <w:rsid w:val="00EC0F07"/>
    <w:rsid w:val="00EC7540"/>
    <w:rsid w:val="00ED5128"/>
    <w:rsid w:val="00ED7AFD"/>
    <w:rsid w:val="00EE0E0B"/>
    <w:rsid w:val="00EF38E1"/>
    <w:rsid w:val="00EF7573"/>
    <w:rsid w:val="00F04412"/>
    <w:rsid w:val="00F05725"/>
    <w:rsid w:val="00F05B25"/>
    <w:rsid w:val="00F12CBD"/>
    <w:rsid w:val="00F14CFE"/>
    <w:rsid w:val="00F23782"/>
    <w:rsid w:val="00F23A2D"/>
    <w:rsid w:val="00F24BD3"/>
    <w:rsid w:val="00F24F8F"/>
    <w:rsid w:val="00F25BA0"/>
    <w:rsid w:val="00F351AC"/>
    <w:rsid w:val="00F367B3"/>
    <w:rsid w:val="00F36FF1"/>
    <w:rsid w:val="00F415B1"/>
    <w:rsid w:val="00F4340B"/>
    <w:rsid w:val="00F50116"/>
    <w:rsid w:val="00F56E35"/>
    <w:rsid w:val="00F60C77"/>
    <w:rsid w:val="00F65497"/>
    <w:rsid w:val="00F663AA"/>
    <w:rsid w:val="00F67D5E"/>
    <w:rsid w:val="00F84724"/>
    <w:rsid w:val="00F91D10"/>
    <w:rsid w:val="00F92EC1"/>
    <w:rsid w:val="00F92FCF"/>
    <w:rsid w:val="00FA7362"/>
    <w:rsid w:val="00FB3EFC"/>
    <w:rsid w:val="00FC50A4"/>
    <w:rsid w:val="00FC7311"/>
    <w:rsid w:val="00FD0A23"/>
    <w:rsid w:val="00FD1E4E"/>
    <w:rsid w:val="00FD2995"/>
    <w:rsid w:val="00FD3CC6"/>
    <w:rsid w:val="00FD4735"/>
    <w:rsid w:val="00FD5BC8"/>
    <w:rsid w:val="00FD613F"/>
    <w:rsid w:val="00FD6E88"/>
    <w:rsid w:val="00FE0230"/>
    <w:rsid w:val="00FE1917"/>
    <w:rsid w:val="00FE2A8D"/>
    <w:rsid w:val="00FE3D51"/>
    <w:rsid w:val="00FF0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C42144"/>
  <w15:chartTrackingRefBased/>
  <w15:docId w15:val="{A2B29583-37B9-4F35-ACDE-D5025D21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itle"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FollowedHyperlink" w:uiPriority="99"/>
    <w:lsdException w:name="Strong" w:qFormat="1"/>
    <w:lsdException w:name="Emphasis" w:uiPriority="20" w:qFormat="1"/>
    <w:lsdException w:name="HTML Bottom of Form"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DF0"/>
    <w:pPr>
      <w:widowControl w:val="0"/>
      <w:spacing w:line="340" w:lineRule="exact"/>
      <w:ind w:firstLineChars="200" w:firstLine="200"/>
      <w:jc w:val="both"/>
    </w:pPr>
    <w:rPr>
      <w:spacing w:val="2"/>
      <w:kern w:val="2"/>
      <w:sz w:val="21"/>
    </w:rPr>
  </w:style>
  <w:style w:type="paragraph" w:styleId="1">
    <w:name w:val="heading 1"/>
    <w:basedOn w:val="a"/>
    <w:next w:val="a"/>
    <w:link w:val="10"/>
    <w:uiPriority w:val="99"/>
    <w:qFormat/>
    <w:pPr>
      <w:keepNext/>
      <w:spacing w:before="600" w:after="600" w:line="720" w:lineRule="atLeast"/>
      <w:ind w:firstLineChars="0" w:firstLine="0"/>
      <w:jc w:val="center"/>
      <w:outlineLvl w:val="0"/>
    </w:pPr>
    <w:rPr>
      <w:rFonts w:ascii="Arial" w:eastAsia="華康儷粗黑" w:hAnsi="Arial"/>
      <w:spacing w:val="0"/>
      <w:kern w:val="52"/>
      <w:sz w:val="62"/>
    </w:rPr>
  </w:style>
  <w:style w:type="paragraph" w:styleId="2">
    <w:name w:val="heading 2"/>
    <w:aliases w:val="節"/>
    <w:basedOn w:val="a"/>
    <w:next w:val="a"/>
    <w:link w:val="20"/>
    <w:uiPriority w:val="99"/>
    <w:qFormat/>
    <w:pPr>
      <w:keepNext/>
      <w:spacing w:before="360" w:after="200"/>
      <w:ind w:firstLineChars="0" w:firstLine="0"/>
      <w:jc w:val="center"/>
      <w:outlineLvl w:val="1"/>
    </w:pPr>
    <w:rPr>
      <w:rFonts w:ascii="Arial" w:eastAsia="華康儷粗黑" w:hAnsi="Arial"/>
      <w:spacing w:val="0"/>
      <w:sz w:val="36"/>
    </w:rPr>
  </w:style>
  <w:style w:type="paragraph" w:styleId="3">
    <w:name w:val="heading 3"/>
    <w:aliases w:val="壹"/>
    <w:basedOn w:val="a"/>
    <w:next w:val="a"/>
    <w:link w:val="30"/>
    <w:uiPriority w:val="99"/>
    <w:qFormat/>
    <w:rsid w:val="001B50A9"/>
    <w:pPr>
      <w:keepNext/>
      <w:spacing w:before="200" w:after="80" w:line="400" w:lineRule="atLeast"/>
      <w:ind w:left="200" w:hangingChars="200" w:hanging="200"/>
      <w:outlineLvl w:val="2"/>
    </w:pPr>
    <w:rPr>
      <w:rFonts w:ascii="Arial" w:eastAsia="華康中黑體" w:hAnsi="Arial"/>
      <w:spacing w:val="0"/>
      <w:sz w:val="28"/>
      <w:szCs w:val="28"/>
    </w:rPr>
  </w:style>
  <w:style w:type="paragraph" w:styleId="4">
    <w:name w:val="heading 4"/>
    <w:basedOn w:val="a"/>
    <w:next w:val="a"/>
    <w:link w:val="40"/>
    <w:uiPriority w:val="9"/>
    <w:qFormat/>
    <w:rsid w:val="00E0566C"/>
    <w:pPr>
      <w:keepNext/>
      <w:spacing w:before="120" w:after="80" w:line="380" w:lineRule="atLeast"/>
      <w:ind w:firstLineChars="100" w:firstLine="100"/>
      <w:outlineLvl w:val="3"/>
    </w:pPr>
    <w:rPr>
      <w:rFonts w:ascii="Arial" w:eastAsia="華康儷細黑" w:hAnsi="Arial"/>
      <w:spacing w:val="0"/>
      <w:sz w:val="24"/>
    </w:rPr>
  </w:style>
  <w:style w:type="paragraph" w:styleId="5">
    <w:name w:val="heading 5"/>
    <w:basedOn w:val="a"/>
    <w:next w:val="a"/>
    <w:link w:val="50"/>
    <w:uiPriority w:val="9"/>
    <w:qFormat/>
    <w:rsid w:val="00151586"/>
    <w:pPr>
      <w:keepNext/>
      <w:spacing w:line="720" w:lineRule="atLeast"/>
      <w:ind w:leftChars="200" w:left="200"/>
      <w:outlineLvl w:val="4"/>
    </w:pPr>
    <w:rPr>
      <w:rFonts w:ascii="Arial" w:hAnsi="Arial"/>
      <w:b/>
      <w:bCs/>
      <w:sz w:val="36"/>
      <w:szCs w:val="36"/>
    </w:rPr>
  </w:style>
  <w:style w:type="paragraph" w:styleId="6">
    <w:name w:val="heading 6"/>
    <w:basedOn w:val="a"/>
    <w:next w:val="a"/>
    <w:qFormat/>
    <w:rsid w:val="00151586"/>
    <w:pPr>
      <w:keepNext/>
      <w:spacing w:line="720" w:lineRule="auto"/>
      <w:ind w:left="3260" w:firstLineChars="0" w:hanging="1134"/>
      <w:jc w:val="left"/>
      <w:outlineLvl w:val="5"/>
    </w:pPr>
    <w:rPr>
      <w:rFonts w:ascii="Arial" w:hAnsi="Arial"/>
      <w:sz w:val="36"/>
      <w:szCs w:val="36"/>
    </w:rPr>
  </w:style>
  <w:style w:type="paragraph" w:styleId="7">
    <w:name w:val="heading 7"/>
    <w:basedOn w:val="a"/>
    <w:next w:val="a"/>
    <w:qFormat/>
    <w:rsid w:val="00151586"/>
    <w:pPr>
      <w:keepNext/>
      <w:spacing w:line="720" w:lineRule="auto"/>
      <w:ind w:left="3827" w:firstLineChars="0" w:hanging="1276"/>
      <w:jc w:val="left"/>
      <w:outlineLvl w:val="6"/>
    </w:pPr>
    <w:rPr>
      <w:rFonts w:ascii="Arial" w:hAnsi="Arial"/>
      <w:b/>
      <w:bCs/>
      <w:sz w:val="36"/>
      <w:szCs w:val="36"/>
    </w:rPr>
  </w:style>
  <w:style w:type="paragraph" w:styleId="8">
    <w:name w:val="heading 8"/>
    <w:basedOn w:val="a"/>
    <w:next w:val="a"/>
    <w:qFormat/>
    <w:rsid w:val="00151586"/>
    <w:pPr>
      <w:keepNext/>
      <w:spacing w:line="720" w:lineRule="auto"/>
      <w:ind w:left="4394" w:firstLineChars="0" w:hanging="1418"/>
      <w:jc w:val="left"/>
      <w:outlineLvl w:val="7"/>
    </w:pPr>
    <w:rPr>
      <w:rFonts w:ascii="Arial" w:hAnsi="Arial"/>
      <w:sz w:val="36"/>
      <w:szCs w:val="36"/>
    </w:rPr>
  </w:style>
  <w:style w:type="paragraph" w:styleId="9">
    <w:name w:val="heading 9"/>
    <w:basedOn w:val="a"/>
    <w:next w:val="a"/>
    <w:link w:val="90"/>
    <w:uiPriority w:val="9"/>
    <w:qFormat/>
    <w:rsid w:val="00151586"/>
    <w:pPr>
      <w:keepNext/>
      <w:spacing w:line="720" w:lineRule="auto"/>
      <w:ind w:left="5102" w:firstLineChars="0" w:hanging="1700"/>
      <w:jc w:val="left"/>
      <w:outlineLvl w:val="8"/>
    </w:pPr>
    <w:rPr>
      <w:rFonts w:ascii="Arial" w:hAnsi="Arial"/>
      <w:sz w:val="36"/>
      <w:szCs w:val="36"/>
    </w:rPr>
  </w:style>
  <w:style w:type="character" w:default="1" w:styleId="a0">
    <w:name w:val="Default Paragraph Font"/>
    <w:aliases w:val=" 字元 字元1 字元 字元 字元 字元 字元 字元 字元 字元 字元"/>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uiPriority w:val="99"/>
  </w:style>
  <w:style w:type="character" w:customStyle="1" w:styleId="10">
    <w:name w:val="標題 1 字元"/>
    <w:link w:val="1"/>
    <w:uiPriority w:val="99"/>
    <w:rsid w:val="00426970"/>
    <w:rPr>
      <w:rFonts w:ascii="Arial" w:eastAsia="華康儷粗黑" w:hAnsi="Arial"/>
      <w:kern w:val="52"/>
      <w:sz w:val="62"/>
      <w:lang w:val="en-US" w:eastAsia="zh-TW" w:bidi="ar-SA"/>
    </w:rPr>
  </w:style>
  <w:style w:type="character" w:customStyle="1" w:styleId="20">
    <w:name w:val="標題 2 字元"/>
    <w:aliases w:val="節 字元"/>
    <w:link w:val="2"/>
    <w:uiPriority w:val="99"/>
    <w:rsid w:val="00426970"/>
    <w:rPr>
      <w:rFonts w:ascii="Arial" w:eastAsia="華康儷粗黑" w:hAnsi="Arial"/>
      <w:kern w:val="2"/>
      <w:sz w:val="36"/>
      <w:lang w:val="en-US" w:eastAsia="zh-TW" w:bidi="ar-SA"/>
    </w:rPr>
  </w:style>
  <w:style w:type="character" w:customStyle="1" w:styleId="30">
    <w:name w:val="標題 3 字元"/>
    <w:aliases w:val="壹 字元"/>
    <w:link w:val="3"/>
    <w:uiPriority w:val="99"/>
    <w:locked/>
    <w:rsid w:val="00426970"/>
    <w:rPr>
      <w:rFonts w:ascii="Arial" w:eastAsia="華康中黑體" w:hAnsi="Arial"/>
      <w:kern w:val="2"/>
      <w:sz w:val="28"/>
      <w:szCs w:val="28"/>
      <w:lang w:val="en-US" w:eastAsia="zh-TW" w:bidi="ar-SA"/>
    </w:rPr>
  </w:style>
  <w:style w:type="character" w:customStyle="1" w:styleId="40">
    <w:name w:val="標題 4 字元"/>
    <w:link w:val="4"/>
    <w:uiPriority w:val="9"/>
    <w:rsid w:val="00E0566C"/>
    <w:rPr>
      <w:rFonts w:ascii="Arial" w:eastAsia="華康儷細黑" w:hAnsi="Arial"/>
      <w:kern w:val="2"/>
      <w:sz w:val="24"/>
      <w:lang w:val="en-US" w:eastAsia="zh-TW" w:bidi="ar-SA"/>
    </w:rPr>
  </w:style>
  <w:style w:type="paragraph" w:customStyle="1" w:styleId="11">
    <w:name w:val=" 字元 字元1 字元 字元 字元 字元 字元 字元 字元"/>
    <w:basedOn w:val="a"/>
    <w:rsid w:val="00D626CC"/>
    <w:pPr>
      <w:widowControl/>
      <w:spacing w:line="240" w:lineRule="auto"/>
      <w:ind w:firstLineChars="0" w:firstLine="0"/>
      <w:jc w:val="left"/>
    </w:pPr>
    <w:rPr>
      <w:rFonts w:ascii="Arial" w:eastAsia="Times New Roman" w:hAnsi="Arial" w:cs="Arial"/>
      <w:kern w:val="0"/>
      <w:sz w:val="22"/>
      <w:szCs w:val="22"/>
      <w:lang w:val="en-AU" w:eastAsia="en-US"/>
    </w:rPr>
  </w:style>
  <w:style w:type="paragraph" w:styleId="a3">
    <w:name w:val="footer"/>
    <w:basedOn w:val="a"/>
    <w:link w:val="a4"/>
    <w:uiPriority w:val="99"/>
    <w:pPr>
      <w:tabs>
        <w:tab w:val="center" w:pos="4153"/>
        <w:tab w:val="right" w:pos="8306"/>
      </w:tabs>
      <w:snapToGrid w:val="0"/>
    </w:pPr>
    <w:rPr>
      <w:spacing w:val="0"/>
      <w:sz w:val="20"/>
    </w:rPr>
  </w:style>
  <w:style w:type="character" w:customStyle="1" w:styleId="a4">
    <w:name w:val="頁尾 字元"/>
    <w:link w:val="a3"/>
    <w:uiPriority w:val="99"/>
    <w:locked/>
    <w:rsid w:val="00381F0A"/>
    <w:rPr>
      <w:rFonts w:eastAsia="新細明體"/>
      <w:kern w:val="2"/>
      <w:lang w:val="en-US" w:eastAsia="zh-TW" w:bidi="ar-SA"/>
    </w:rPr>
  </w:style>
  <w:style w:type="character" w:styleId="a5">
    <w:name w:val="page number"/>
    <w:rPr>
      <w:sz w:val="18"/>
    </w:rPr>
  </w:style>
  <w:style w:type="paragraph" w:styleId="a6">
    <w:name w:val="footnote text"/>
    <w:aliases w:val="註腳文字 字元2,註腳文字 字元 字元,註腳文字 字元1 字元,註腳文字 字元 字元 字元 字元 字元 字元,註腳文字 字元 字元 字元 字元 字元 字元 字元 字元 字元,註腳文字 字元 字元 字元 字元 字元 字元 字元 字元1,註腳文字 字元 字元 字元 字元 字元2,註腳文字 字元 字元 字元 字元 字元 字元 字元 字元 字元 字 字元 字元,註腳文字 字元 字元1 字元,註腳文字 字元11 字元,註腳文字 字元 字元 字元 字元 字元1 字元 字元 字元 字元, 字元,ftx,f"/>
    <w:basedOn w:val="a"/>
    <w:link w:val="a7"/>
    <w:uiPriority w:val="99"/>
    <w:rsid w:val="006D1C08"/>
    <w:pPr>
      <w:snapToGrid w:val="0"/>
      <w:spacing w:line="300" w:lineRule="exact"/>
      <w:ind w:left="140" w:hangingChars="140" w:hanging="140"/>
    </w:pPr>
    <w:rPr>
      <w:spacing w:val="0"/>
      <w:sz w:val="18"/>
    </w:rPr>
  </w:style>
  <w:style w:type="character" w:customStyle="1" w:styleId="a7">
    <w:name w:val="註腳文字 字元"/>
    <w:aliases w:val="註腳文字 字元2 字元,註腳文字 字元 字元 字元,註腳文字 字元1 字元 字元,註腳文字 字元 字元 字元 字元 字元 字元 字元,註腳文字 字元 字元 字元 字元 字元 字元 字元 字元 字元 字元,註腳文字 字元 字元 字元 字元 字元 字元 字元 字元1 字元,註腳文字 字元 字元 字元 字元 字元2 字元,註腳文字 字元 字元 字元 字元 字元 字元 字元 字元 字元 字 字元 字元 字元,註腳文字 字元 字元1 字元 字元,註腳文字 字元11 字元 字元, 字元 字元"/>
    <w:link w:val="a6"/>
    <w:uiPriority w:val="99"/>
    <w:rsid w:val="006D1C08"/>
    <w:rPr>
      <w:rFonts w:eastAsia="新細明體"/>
      <w:kern w:val="2"/>
      <w:sz w:val="18"/>
      <w:lang w:val="en-US" w:eastAsia="zh-TW" w:bidi="ar-SA"/>
    </w:rPr>
  </w:style>
  <w:style w:type="character" w:styleId="a8">
    <w:name w:val="footnote reference"/>
    <w:aliases w:val="FR,FR1,FR2,FR3,FR4,FR5,FR6,Ref,de nota al pie,註腳內容,....,FZ,註腳,Footnote Reference Superscript"/>
    <w:uiPriority w:val="99"/>
    <w:rPr>
      <w:rFonts w:ascii="Arial Black" w:hAnsi="Arial Black"/>
      <w:vertAlign w:val="superscript"/>
    </w:rPr>
  </w:style>
  <w:style w:type="paragraph" w:styleId="a9">
    <w:name w:val="Block Text"/>
    <w:basedOn w:val="a"/>
    <w:pPr>
      <w:spacing w:line="240" w:lineRule="exact"/>
      <w:jc w:val="distribute"/>
    </w:pPr>
    <w:rPr>
      <w:sz w:val="16"/>
    </w:rPr>
  </w:style>
  <w:style w:type="paragraph" w:styleId="aa">
    <w:name w:val="Signature"/>
    <w:basedOn w:val="a"/>
    <w:link w:val="ab"/>
    <w:rsid w:val="002F36B6"/>
    <w:pPr>
      <w:spacing w:before="120" w:after="560"/>
      <w:ind w:firstLineChars="0" w:firstLine="0"/>
      <w:jc w:val="center"/>
    </w:pPr>
    <w:rPr>
      <w:rFonts w:eastAsia="標楷體"/>
      <w:spacing w:val="0"/>
      <w:sz w:val="42"/>
      <w:szCs w:val="42"/>
    </w:rPr>
  </w:style>
  <w:style w:type="character" w:customStyle="1" w:styleId="ab">
    <w:name w:val="簽名 字元"/>
    <w:link w:val="aa"/>
    <w:rsid w:val="009367D1"/>
    <w:rPr>
      <w:rFonts w:eastAsia="標楷體"/>
      <w:kern w:val="2"/>
      <w:sz w:val="42"/>
      <w:szCs w:val="42"/>
      <w:lang w:val="en-US" w:eastAsia="zh-TW" w:bidi="ar-SA"/>
    </w:rPr>
  </w:style>
  <w:style w:type="paragraph" w:styleId="ac">
    <w:name w:val="header"/>
    <w:aliases w:val="字元"/>
    <w:basedOn w:val="a"/>
    <w:link w:val="ad"/>
    <w:uiPriority w:val="99"/>
    <w:pPr>
      <w:tabs>
        <w:tab w:val="center" w:pos="4153"/>
        <w:tab w:val="right" w:pos="8306"/>
      </w:tabs>
      <w:snapToGrid w:val="0"/>
      <w:ind w:right="284" w:firstLine="0"/>
    </w:pPr>
    <w:rPr>
      <w:spacing w:val="0"/>
      <w:sz w:val="18"/>
    </w:rPr>
  </w:style>
  <w:style w:type="character" w:customStyle="1" w:styleId="ad">
    <w:name w:val="頁首 字元"/>
    <w:aliases w:val="字元 字元"/>
    <w:link w:val="ac"/>
    <w:uiPriority w:val="99"/>
    <w:rsid w:val="00151586"/>
    <w:rPr>
      <w:rFonts w:eastAsia="新細明體"/>
      <w:kern w:val="2"/>
      <w:sz w:val="18"/>
      <w:lang w:val="en-US" w:eastAsia="zh-TW" w:bidi="ar-SA"/>
    </w:rPr>
  </w:style>
  <w:style w:type="paragraph" w:styleId="ae">
    <w:name w:val="Body Text Indent"/>
    <w:basedOn w:val="a"/>
    <w:link w:val="af"/>
    <w:pPr>
      <w:spacing w:line="240" w:lineRule="auto"/>
      <w:ind w:firstLine="482"/>
      <w:jc w:val="left"/>
    </w:pPr>
    <w:rPr>
      <w:spacing w:val="0"/>
      <w:sz w:val="24"/>
    </w:rPr>
  </w:style>
  <w:style w:type="character" w:customStyle="1" w:styleId="af">
    <w:name w:val="本文縮排 字元"/>
    <w:link w:val="ae"/>
    <w:rsid w:val="00426970"/>
    <w:rPr>
      <w:rFonts w:eastAsia="新細明體"/>
      <w:kern w:val="2"/>
      <w:sz w:val="24"/>
      <w:lang w:val="en-US" w:eastAsia="zh-TW" w:bidi="ar-SA"/>
    </w:rPr>
  </w:style>
  <w:style w:type="paragraph" w:styleId="21">
    <w:name w:val="Body Text Indent 2"/>
    <w:basedOn w:val="a"/>
    <w:pPr>
      <w:spacing w:line="240" w:lineRule="auto"/>
      <w:ind w:left="482" w:hanging="482"/>
      <w:jc w:val="left"/>
    </w:pPr>
    <w:rPr>
      <w:sz w:val="24"/>
    </w:rPr>
  </w:style>
  <w:style w:type="paragraph" w:styleId="af0">
    <w:name w:val="Document Map"/>
    <w:basedOn w:val="a"/>
    <w:pPr>
      <w:shd w:val="clear" w:color="auto" w:fill="000080"/>
      <w:spacing w:line="240" w:lineRule="auto"/>
      <w:ind w:firstLine="0"/>
      <w:jc w:val="left"/>
    </w:pPr>
    <w:rPr>
      <w:rFonts w:ascii="Arial" w:hAnsi="Arial"/>
      <w:sz w:val="24"/>
    </w:rPr>
  </w:style>
  <w:style w:type="character" w:styleId="af1">
    <w:name w:val="annotation reference"/>
    <w:rPr>
      <w:sz w:val="18"/>
    </w:rPr>
  </w:style>
  <w:style w:type="paragraph" w:styleId="af2">
    <w:name w:val="annotation text"/>
    <w:basedOn w:val="a"/>
    <w:link w:val="af3"/>
    <w:uiPriority w:val="99"/>
    <w:pPr>
      <w:spacing w:line="240" w:lineRule="auto"/>
      <w:ind w:firstLine="0"/>
      <w:jc w:val="left"/>
    </w:pPr>
    <w:rPr>
      <w:sz w:val="24"/>
      <w:lang w:val="x-none" w:eastAsia="x-none"/>
    </w:rPr>
  </w:style>
  <w:style w:type="paragraph" w:styleId="31">
    <w:name w:val="Body Text Indent 3"/>
    <w:basedOn w:val="a"/>
    <w:link w:val="32"/>
    <w:rPr>
      <w:spacing w:val="0"/>
    </w:rPr>
  </w:style>
  <w:style w:type="character" w:customStyle="1" w:styleId="32">
    <w:name w:val="本文縮排 3 字元"/>
    <w:link w:val="31"/>
    <w:rsid w:val="00426970"/>
    <w:rPr>
      <w:rFonts w:eastAsia="新細明體"/>
      <w:kern w:val="2"/>
      <w:sz w:val="21"/>
      <w:lang w:val="en-US" w:eastAsia="zh-TW" w:bidi="ar-SA"/>
    </w:rPr>
  </w:style>
  <w:style w:type="paragraph" w:styleId="33">
    <w:name w:val="Body Text 3"/>
    <w:basedOn w:val="a"/>
    <w:link w:val="34"/>
    <w:pPr>
      <w:spacing w:line="240" w:lineRule="auto"/>
      <w:ind w:firstLine="0"/>
      <w:jc w:val="center"/>
    </w:pPr>
    <w:rPr>
      <w:spacing w:val="0"/>
    </w:rPr>
  </w:style>
  <w:style w:type="character" w:customStyle="1" w:styleId="34">
    <w:name w:val="本文 3 字元"/>
    <w:link w:val="33"/>
    <w:rsid w:val="00426970"/>
    <w:rPr>
      <w:rFonts w:eastAsia="新細明體"/>
      <w:kern w:val="2"/>
      <w:sz w:val="21"/>
      <w:lang w:val="en-US" w:eastAsia="zh-TW" w:bidi="ar-SA"/>
    </w:rPr>
  </w:style>
  <w:style w:type="paragraph" w:styleId="af4">
    <w:name w:val="Body Text"/>
    <w:basedOn w:val="a"/>
    <w:link w:val="af5"/>
    <w:uiPriority w:val="1"/>
    <w:qFormat/>
    <w:pPr>
      <w:spacing w:line="400" w:lineRule="exact"/>
      <w:ind w:firstLine="0"/>
      <w:jc w:val="left"/>
    </w:pPr>
    <w:rPr>
      <w:rFonts w:ascii="標楷體" w:eastAsia="標楷體"/>
      <w:spacing w:val="0"/>
      <w:sz w:val="28"/>
    </w:rPr>
  </w:style>
  <w:style w:type="character" w:customStyle="1" w:styleId="af5">
    <w:name w:val="本文 字元"/>
    <w:link w:val="af4"/>
    <w:uiPriority w:val="1"/>
    <w:rsid w:val="00426970"/>
    <w:rPr>
      <w:rFonts w:ascii="標楷體" w:eastAsia="標楷體"/>
      <w:kern w:val="2"/>
      <w:sz w:val="28"/>
      <w:lang w:val="en-US" w:eastAsia="zh-TW" w:bidi="ar-SA"/>
    </w:rPr>
  </w:style>
  <w:style w:type="paragraph" w:customStyle="1" w:styleId="41">
    <w:name w:val="標題4"/>
    <w:basedOn w:val="a"/>
    <w:semiHidden/>
    <w:rsid w:val="00821222"/>
    <w:pPr>
      <w:spacing w:line="240" w:lineRule="auto"/>
      <w:ind w:firstLineChars="0" w:firstLine="480"/>
      <w:jc w:val="left"/>
    </w:pPr>
    <w:rPr>
      <w:rFonts w:ascii="新細明體" w:hAnsi="新細明體"/>
      <w:b/>
      <w:sz w:val="32"/>
      <w:szCs w:val="28"/>
    </w:rPr>
  </w:style>
  <w:style w:type="paragraph" w:customStyle="1" w:styleId="af6">
    <w:name w:val="(一)"/>
    <w:basedOn w:val="a"/>
    <w:rsid w:val="00EC0F07"/>
    <w:pPr>
      <w:ind w:leftChars="200" w:left="380" w:hangingChars="180" w:hanging="180"/>
    </w:pPr>
  </w:style>
  <w:style w:type="paragraph" w:customStyle="1" w:styleId="af7">
    <w:name w:val="圖表說明"/>
    <w:basedOn w:val="a"/>
    <w:pPr>
      <w:pBdr>
        <w:top w:val="single" w:sz="6" w:space="1" w:color="FFFFFF"/>
        <w:left w:val="single" w:sz="6" w:space="1" w:color="FFFFFF"/>
        <w:bottom w:val="single" w:sz="6" w:space="1" w:color="FFFFFF"/>
        <w:right w:val="single" w:sz="6" w:space="1" w:color="FFFFFF"/>
      </w:pBdr>
      <w:spacing w:beforeLines="50" w:before="50"/>
      <w:ind w:firstLineChars="0" w:firstLine="0"/>
      <w:jc w:val="center"/>
    </w:pPr>
    <w:rPr>
      <w:b/>
    </w:rPr>
  </w:style>
  <w:style w:type="paragraph" w:customStyle="1" w:styleId="af8">
    <w:name w:val="段"/>
    <w:basedOn w:val="a"/>
    <w:rsid w:val="00821222"/>
    <w:pPr>
      <w:widowControl/>
      <w:tabs>
        <w:tab w:val="left" w:pos="3420"/>
        <w:tab w:val="center" w:pos="3969"/>
        <w:tab w:val="left" w:pos="4995"/>
        <w:tab w:val="right" w:pos="7938"/>
      </w:tabs>
      <w:wordWrap w:val="0"/>
      <w:overflowPunct w:val="0"/>
      <w:autoSpaceDE w:val="0"/>
      <w:autoSpaceDN w:val="0"/>
      <w:adjustRightInd w:val="0"/>
      <w:snapToGrid w:val="0"/>
      <w:spacing w:before="120" w:after="120" w:line="360" w:lineRule="atLeast"/>
      <w:ind w:firstLineChars="0" w:firstLine="482"/>
      <w:textAlignment w:val="baseline"/>
    </w:pPr>
    <w:rPr>
      <w:rFonts w:ascii="細明體" w:eastAsia="細明體" w:hAnsi="MS Sans Serif"/>
      <w:spacing w:val="20"/>
      <w:kern w:val="0"/>
      <w:sz w:val="24"/>
    </w:rPr>
  </w:style>
  <w:style w:type="paragraph" w:customStyle="1" w:styleId="12">
    <w:name w:val="1."/>
    <w:basedOn w:val="a"/>
    <w:rsid w:val="00051FB4"/>
    <w:pPr>
      <w:ind w:leftChars="200" w:left="280" w:hangingChars="80" w:hanging="80"/>
    </w:pPr>
  </w:style>
  <w:style w:type="paragraph" w:customStyle="1" w:styleId="af9">
    <w:name w:val="表文"/>
    <w:basedOn w:val="a"/>
    <w:link w:val="afa"/>
    <w:rsid w:val="005D3355"/>
    <w:pPr>
      <w:spacing w:line="240" w:lineRule="auto"/>
      <w:ind w:firstLineChars="0" w:firstLine="0"/>
    </w:pPr>
    <w:rPr>
      <w:spacing w:val="0"/>
    </w:rPr>
  </w:style>
  <w:style w:type="character" w:customStyle="1" w:styleId="afa">
    <w:name w:val="表文 字元"/>
    <w:link w:val="af9"/>
    <w:rsid w:val="008D432F"/>
    <w:rPr>
      <w:rFonts w:eastAsia="新細明體"/>
      <w:kern w:val="2"/>
      <w:sz w:val="21"/>
      <w:lang w:val="en-US" w:eastAsia="zh-TW" w:bidi="ar-SA"/>
    </w:rPr>
  </w:style>
  <w:style w:type="paragraph" w:customStyle="1" w:styleId="13">
    <w:name w:val="註腳文字1"/>
    <w:basedOn w:val="a6"/>
    <w:link w:val="14"/>
    <w:rsid w:val="00E0566C"/>
    <w:pPr>
      <w:spacing w:line="280" w:lineRule="exact"/>
    </w:pPr>
  </w:style>
  <w:style w:type="character" w:customStyle="1" w:styleId="14">
    <w:name w:val="註腳文字1 字元"/>
    <w:basedOn w:val="a7"/>
    <w:link w:val="13"/>
    <w:rsid w:val="00E0566C"/>
    <w:rPr>
      <w:rFonts w:eastAsia="新細明體"/>
      <w:kern w:val="2"/>
      <w:sz w:val="18"/>
      <w:lang w:val="en-US" w:eastAsia="zh-TW" w:bidi="ar-SA"/>
    </w:rPr>
  </w:style>
  <w:style w:type="character" w:customStyle="1" w:styleId="afb">
    <w:name w:val="章節附註文字 字元"/>
    <w:link w:val="afc"/>
    <w:uiPriority w:val="99"/>
    <w:semiHidden/>
    <w:rsid w:val="009E2D74"/>
    <w:rPr>
      <w:sz w:val="20"/>
      <w:szCs w:val="20"/>
    </w:rPr>
  </w:style>
  <w:style w:type="paragraph" w:styleId="afc">
    <w:name w:val="endnote text"/>
    <w:basedOn w:val="a"/>
    <w:link w:val="afb"/>
    <w:uiPriority w:val="99"/>
    <w:semiHidden/>
    <w:unhideWhenUsed/>
    <w:rsid w:val="00DB2A3A"/>
    <w:pPr>
      <w:snapToGrid w:val="0"/>
      <w:spacing w:line="240" w:lineRule="auto"/>
      <w:ind w:firstLineChars="0" w:firstLine="0"/>
      <w:jc w:val="left"/>
    </w:pPr>
    <w:rPr>
      <w:spacing w:val="0"/>
      <w:kern w:val="0"/>
      <w:sz w:val="20"/>
      <w:lang w:val="x-none" w:eastAsia="x-none"/>
    </w:rPr>
  </w:style>
  <w:style w:type="paragraph" w:styleId="afd">
    <w:name w:val="List Paragraph"/>
    <w:basedOn w:val="a"/>
    <w:uiPriority w:val="34"/>
    <w:qFormat/>
    <w:rsid w:val="009E2D74"/>
    <w:pPr>
      <w:spacing w:line="240" w:lineRule="auto"/>
      <w:ind w:leftChars="200" w:left="480" w:firstLineChars="0" w:firstLine="0"/>
      <w:jc w:val="left"/>
    </w:pPr>
    <w:rPr>
      <w:rFonts w:ascii="Calibri" w:hAnsi="Calibri"/>
      <w:sz w:val="24"/>
      <w:szCs w:val="22"/>
    </w:rPr>
  </w:style>
  <w:style w:type="paragraph" w:customStyle="1" w:styleId="15">
    <w:name w:val="(1)"/>
    <w:basedOn w:val="12"/>
    <w:rsid w:val="004C6F6E"/>
    <w:pPr>
      <w:ind w:leftChars="0" w:left="250" w:hangingChars="250" w:hanging="250"/>
    </w:pPr>
  </w:style>
  <w:style w:type="paragraph" w:customStyle="1" w:styleId="afe">
    <w:name w:val="表頭"/>
    <w:basedOn w:val="af9"/>
    <w:rsid w:val="00613787"/>
    <w:rPr>
      <w:rFonts w:eastAsia="華康中黑體"/>
    </w:rPr>
  </w:style>
  <w:style w:type="paragraph" w:customStyle="1" w:styleId="aff">
    <w:name w:val="表說明"/>
    <w:basedOn w:val="afe"/>
    <w:rsid w:val="00FA7362"/>
    <w:pPr>
      <w:spacing w:beforeLines="100" w:before="100" w:afterLines="20" w:after="20"/>
      <w:jc w:val="center"/>
    </w:pPr>
    <w:rPr>
      <w:rFonts w:ascii="Arial" w:hAnsi="Arial"/>
      <w:sz w:val="22"/>
      <w:szCs w:val="22"/>
    </w:rPr>
  </w:style>
  <w:style w:type="paragraph" w:customStyle="1" w:styleId="aff0">
    <w:name w:val="內文章"/>
    <w:basedOn w:val="4"/>
    <w:rsid w:val="00AC568D"/>
    <w:pPr>
      <w:ind w:firstLineChars="0" w:firstLine="0"/>
      <w:jc w:val="center"/>
    </w:pPr>
  </w:style>
  <w:style w:type="paragraph" w:customStyle="1" w:styleId="aff1">
    <w:name w:val="條"/>
    <w:basedOn w:val="a"/>
    <w:rsid w:val="00AC568D"/>
    <w:pPr>
      <w:ind w:left="400" w:hangingChars="400" w:hanging="400"/>
    </w:pPr>
  </w:style>
  <w:style w:type="paragraph" w:customStyle="1" w:styleId="aff2">
    <w:name w:val="條內文"/>
    <w:basedOn w:val="aff1"/>
    <w:rsid w:val="00AC568D"/>
    <w:pPr>
      <w:ind w:leftChars="400" w:firstLineChars="200" w:firstLine="200"/>
    </w:pPr>
  </w:style>
  <w:style w:type="paragraph" w:customStyle="1" w:styleId="aff3">
    <w:name w:val="條一、"/>
    <w:basedOn w:val="aff1"/>
    <w:rsid w:val="00AC568D"/>
    <w:pPr>
      <w:ind w:leftChars="400" w:left="600" w:hangingChars="200" w:hanging="200"/>
    </w:pPr>
  </w:style>
  <w:style w:type="paragraph" w:customStyle="1" w:styleId="aff4">
    <w:name w:val="條１０"/>
    <w:basedOn w:val="aff1"/>
    <w:rsid w:val="00AC568D"/>
    <w:pPr>
      <w:ind w:left="1050" w:hangingChars="500" w:hanging="1050"/>
    </w:pPr>
  </w:style>
  <w:style w:type="paragraph" w:customStyle="1" w:styleId="aff5">
    <w:name w:val="條１０內文"/>
    <w:basedOn w:val="aff2"/>
    <w:rsid w:val="00AC568D"/>
    <w:pPr>
      <w:ind w:leftChars="500" w:left="1050" w:firstLine="420"/>
    </w:pPr>
  </w:style>
  <w:style w:type="paragraph" w:styleId="16">
    <w:name w:val="toc 1"/>
    <w:basedOn w:val="a"/>
    <w:next w:val="a"/>
    <w:autoRedefine/>
    <w:uiPriority w:val="39"/>
    <w:rsid w:val="00A661BA"/>
  </w:style>
  <w:style w:type="paragraph" w:styleId="22">
    <w:name w:val="toc 2"/>
    <w:basedOn w:val="a"/>
    <w:next w:val="a"/>
    <w:autoRedefine/>
    <w:uiPriority w:val="39"/>
    <w:rsid w:val="00A661BA"/>
    <w:pPr>
      <w:ind w:leftChars="200" w:left="480"/>
    </w:pPr>
  </w:style>
  <w:style w:type="character" w:styleId="aff6">
    <w:name w:val="Hyperlink"/>
    <w:uiPriority w:val="99"/>
    <w:rsid w:val="00A661BA"/>
    <w:rPr>
      <w:color w:val="000000"/>
      <w:u w:val="single"/>
    </w:rPr>
  </w:style>
  <w:style w:type="paragraph" w:customStyle="1" w:styleId="aff7">
    <w:name w:val="目次壹"/>
    <w:basedOn w:val="a"/>
    <w:rsid w:val="00DA3F22"/>
    <w:pPr>
      <w:adjustRightInd w:val="0"/>
      <w:snapToGrid w:val="0"/>
      <w:spacing w:line="360" w:lineRule="atLeast"/>
      <w:ind w:leftChars="50" w:left="250" w:rightChars="100" w:right="100" w:hangingChars="200" w:hanging="200"/>
      <w:textAlignment w:val="baseline"/>
    </w:pPr>
    <w:rPr>
      <w:noProof/>
      <w:spacing w:val="0"/>
      <w:sz w:val="20"/>
    </w:rPr>
  </w:style>
  <w:style w:type="paragraph" w:customStyle="1" w:styleId="aff8">
    <w:name w:val="目次一"/>
    <w:basedOn w:val="a"/>
    <w:rsid w:val="00DA3F22"/>
    <w:pPr>
      <w:adjustRightInd w:val="0"/>
      <w:snapToGrid w:val="0"/>
      <w:spacing w:line="360" w:lineRule="atLeast"/>
      <w:ind w:leftChars="250" w:left="450" w:rightChars="100" w:right="100" w:hangingChars="200" w:hanging="200"/>
      <w:textAlignment w:val="baseline"/>
    </w:pPr>
    <w:rPr>
      <w:noProof/>
      <w:spacing w:val="0"/>
      <w:sz w:val="20"/>
    </w:rPr>
  </w:style>
  <w:style w:type="table" w:styleId="aff9">
    <w:name w:val="Table Grid"/>
    <w:basedOn w:val="a1"/>
    <w:uiPriority w:val="39"/>
    <w:rsid w:val="007C20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 字元3"/>
    <w:semiHidden/>
    <w:rsid w:val="00151586"/>
    <w:rPr>
      <w:sz w:val="20"/>
      <w:szCs w:val="20"/>
    </w:rPr>
  </w:style>
  <w:style w:type="paragraph" w:customStyle="1" w:styleId="Default">
    <w:name w:val="Default"/>
    <w:rsid w:val="00151586"/>
    <w:pPr>
      <w:widowControl w:val="0"/>
      <w:autoSpaceDE w:val="0"/>
      <w:autoSpaceDN w:val="0"/>
      <w:adjustRightInd w:val="0"/>
    </w:pPr>
    <w:rPr>
      <w:rFonts w:ascii="MS Gothic" w:eastAsia="MS Gothic" w:hAnsi="Calibri" w:cs="MS Gothic"/>
      <w:color w:val="000000"/>
      <w:sz w:val="24"/>
      <w:szCs w:val="24"/>
    </w:rPr>
  </w:style>
  <w:style w:type="paragraph" w:customStyle="1" w:styleId="17">
    <w:name w:val="內文縮排1"/>
    <w:basedOn w:val="a"/>
    <w:rsid w:val="00151586"/>
    <w:pPr>
      <w:autoSpaceDE w:val="0"/>
      <w:autoSpaceDN w:val="0"/>
      <w:adjustRightInd w:val="0"/>
      <w:spacing w:line="460" w:lineRule="atLeast"/>
      <w:ind w:firstLineChars="0" w:firstLine="482"/>
    </w:pPr>
    <w:rPr>
      <w:rFonts w:eastAsia="標楷體"/>
      <w:sz w:val="26"/>
      <w:szCs w:val="24"/>
    </w:rPr>
  </w:style>
  <w:style w:type="paragraph" w:customStyle="1" w:styleId="affa">
    <w:name w:val="資料來源"/>
    <w:basedOn w:val="af9"/>
    <w:rsid w:val="005D3355"/>
    <w:pPr>
      <w:ind w:left="500" w:hangingChars="500" w:hanging="500"/>
      <w:jc w:val="left"/>
    </w:pPr>
    <w:rPr>
      <w:rFonts w:eastAsia="標楷體" w:hAnsi="標楷體"/>
      <w:kern w:val="0"/>
      <w:sz w:val="20"/>
      <w:lang w:eastAsia="ja-JP"/>
    </w:rPr>
  </w:style>
  <w:style w:type="paragraph" w:customStyle="1" w:styleId="affb">
    <w:name w:val="圖說明"/>
    <w:basedOn w:val="afe"/>
    <w:rsid w:val="007D0922"/>
    <w:pPr>
      <w:spacing w:beforeLines="50" w:before="50" w:afterLines="20" w:after="20"/>
      <w:jc w:val="center"/>
    </w:pPr>
    <w:rPr>
      <w:rFonts w:ascii="Arial" w:hAnsi="Arial"/>
      <w:sz w:val="22"/>
      <w:szCs w:val="22"/>
    </w:rPr>
  </w:style>
  <w:style w:type="paragraph" w:customStyle="1" w:styleId="affc">
    <w:name w:val="文獻"/>
    <w:basedOn w:val="a"/>
    <w:qFormat/>
    <w:rsid w:val="00ED5128"/>
    <w:pPr>
      <w:spacing w:line="330" w:lineRule="exact"/>
      <w:ind w:left="200" w:hangingChars="200" w:hanging="200"/>
    </w:pPr>
  </w:style>
  <w:style w:type="paragraph" w:styleId="affd">
    <w:name w:val="Balloon Text"/>
    <w:basedOn w:val="a"/>
    <w:link w:val="affe"/>
    <w:uiPriority w:val="99"/>
    <w:semiHidden/>
    <w:rsid w:val="003313F8"/>
    <w:rPr>
      <w:rFonts w:ascii="Arial" w:hAnsi="Arial"/>
      <w:sz w:val="18"/>
      <w:szCs w:val="18"/>
      <w:lang w:val="x-none" w:eastAsia="x-none"/>
    </w:rPr>
  </w:style>
  <w:style w:type="character" w:customStyle="1" w:styleId="affe">
    <w:name w:val="註解方塊文字 字元"/>
    <w:link w:val="affd"/>
    <w:uiPriority w:val="99"/>
    <w:semiHidden/>
    <w:rsid w:val="00276F11"/>
    <w:rPr>
      <w:rFonts w:ascii="Arial" w:hAnsi="Arial"/>
      <w:spacing w:val="2"/>
      <w:kern w:val="2"/>
      <w:sz w:val="18"/>
      <w:szCs w:val="18"/>
    </w:rPr>
  </w:style>
  <w:style w:type="paragraph" w:customStyle="1" w:styleId="18">
    <w:name w:val="1.標"/>
    <w:basedOn w:val="4"/>
    <w:link w:val="19"/>
    <w:rsid w:val="00345772"/>
    <w:pPr>
      <w:spacing w:before="0" w:after="0"/>
      <w:ind w:firstLine="240"/>
    </w:pPr>
    <w:rPr>
      <w:rFonts w:eastAsia="標楷體"/>
    </w:rPr>
  </w:style>
  <w:style w:type="character" w:customStyle="1" w:styleId="19">
    <w:name w:val="1.標 字元"/>
    <w:link w:val="18"/>
    <w:rsid w:val="001D66CB"/>
    <w:rPr>
      <w:rFonts w:ascii="Arial" w:eastAsia="標楷體" w:hAnsi="Arial"/>
      <w:kern w:val="2"/>
      <w:sz w:val="24"/>
      <w:lang w:val="en-US" w:eastAsia="zh-TW" w:bidi="ar-SA"/>
    </w:rPr>
  </w:style>
  <w:style w:type="paragraph" w:customStyle="1" w:styleId="afff">
    <w:name w:val="內文_標"/>
    <w:aliases w:val="TNR_12"/>
    <w:basedOn w:val="a"/>
    <w:link w:val="afff0"/>
    <w:qFormat/>
    <w:rsid w:val="00DB2A3A"/>
    <w:pPr>
      <w:spacing w:beforeLines="50" w:line="440" w:lineRule="exact"/>
      <w:ind w:leftChars="75" w:left="180" w:firstLineChars="192" w:firstLine="461"/>
    </w:pPr>
    <w:rPr>
      <w:rFonts w:eastAsia="標楷體" w:hAnsi="標楷體"/>
      <w:spacing w:val="0"/>
      <w:szCs w:val="24"/>
    </w:rPr>
  </w:style>
  <w:style w:type="character" w:customStyle="1" w:styleId="afff0">
    <w:name w:val="內文_標 字元"/>
    <w:aliases w:val="TNR_12 字元"/>
    <w:link w:val="afff"/>
    <w:rsid w:val="00DB2A3A"/>
    <w:rPr>
      <w:rFonts w:eastAsia="標楷體" w:hAnsi="標楷體"/>
      <w:kern w:val="2"/>
      <w:sz w:val="21"/>
      <w:szCs w:val="24"/>
      <w:lang w:val="en-US" w:eastAsia="zh-TW" w:bidi="ar-SA"/>
    </w:rPr>
  </w:style>
  <w:style w:type="paragraph" w:customStyle="1" w:styleId="1a">
    <w:name w:val="圖標1"/>
    <w:basedOn w:val="a"/>
    <w:qFormat/>
    <w:rsid w:val="00DB2A3A"/>
    <w:pPr>
      <w:spacing w:line="240" w:lineRule="auto"/>
      <w:ind w:firstLineChars="0" w:firstLine="0"/>
      <w:jc w:val="center"/>
    </w:pPr>
    <w:rPr>
      <w:rFonts w:eastAsia="標楷體"/>
      <w:b/>
      <w:sz w:val="28"/>
      <w:szCs w:val="28"/>
    </w:rPr>
  </w:style>
  <w:style w:type="character" w:customStyle="1" w:styleId="style391">
    <w:name w:val="style391"/>
    <w:rsid w:val="00DB2A3A"/>
    <w:rPr>
      <w:rFonts w:ascii="標楷體" w:eastAsia="標楷體" w:hAnsi="標楷體" w:hint="eastAsia"/>
      <w:b w:val="0"/>
      <w:bCs w:val="0"/>
      <w:i w:val="0"/>
      <w:iCs w:val="0"/>
      <w:sz w:val="27"/>
      <w:szCs w:val="27"/>
    </w:rPr>
  </w:style>
  <w:style w:type="character" w:styleId="afff1">
    <w:name w:val="endnote reference"/>
    <w:uiPriority w:val="99"/>
    <w:unhideWhenUsed/>
    <w:rsid w:val="00276F11"/>
    <w:rPr>
      <w:vertAlign w:val="superscript"/>
    </w:rPr>
  </w:style>
  <w:style w:type="paragraph" w:customStyle="1" w:styleId="afff2">
    <w:name w:val="首頁"/>
    <w:basedOn w:val="a"/>
    <w:autoRedefine/>
    <w:rsid w:val="00276F11"/>
    <w:pPr>
      <w:autoSpaceDE w:val="0"/>
      <w:autoSpaceDN w:val="0"/>
      <w:adjustRightInd w:val="0"/>
      <w:spacing w:line="240" w:lineRule="auto"/>
      <w:ind w:left="480" w:firstLineChars="0" w:firstLine="0"/>
      <w:jc w:val="center"/>
    </w:pPr>
    <w:rPr>
      <w:rFonts w:eastAsia="標楷體"/>
      <w:color w:val="000000"/>
      <w:spacing w:val="0"/>
      <w:kern w:val="0"/>
      <w:sz w:val="36"/>
      <w:szCs w:val="24"/>
    </w:rPr>
  </w:style>
  <w:style w:type="paragraph" w:styleId="afff3">
    <w:name w:val="No Spacing"/>
    <w:qFormat/>
    <w:rsid w:val="00222BF4"/>
    <w:pPr>
      <w:widowControl w:val="0"/>
    </w:pPr>
    <w:rPr>
      <w:rFonts w:ascii="Calibri" w:hAnsi="Calibri"/>
      <w:kern w:val="2"/>
      <w:sz w:val="24"/>
      <w:szCs w:val="22"/>
    </w:rPr>
  </w:style>
  <w:style w:type="paragraph" w:customStyle="1" w:styleId="-">
    <w:name w:val="刑事-內文 字元"/>
    <w:basedOn w:val="a"/>
    <w:link w:val="-0"/>
    <w:rsid w:val="00222BF4"/>
    <w:pPr>
      <w:snapToGrid w:val="0"/>
      <w:spacing w:before="110" w:line="372" w:lineRule="atLeast"/>
      <w:ind w:firstLine="480"/>
    </w:pPr>
    <w:rPr>
      <w:rFonts w:eastAsia="超研澤細明"/>
      <w:bCs/>
      <w:color w:val="000000"/>
      <w:spacing w:val="0"/>
      <w:sz w:val="24"/>
      <w:szCs w:val="24"/>
    </w:rPr>
  </w:style>
  <w:style w:type="character" w:customStyle="1" w:styleId="-0">
    <w:name w:val="刑事-內文 字元 字元"/>
    <w:link w:val="-"/>
    <w:rsid w:val="00222BF4"/>
    <w:rPr>
      <w:rFonts w:eastAsia="超研澤細明"/>
      <w:bCs/>
      <w:color w:val="000000"/>
      <w:kern w:val="2"/>
      <w:sz w:val="24"/>
      <w:szCs w:val="24"/>
      <w:lang w:val="en-US" w:eastAsia="zh-TW" w:bidi="ar-SA"/>
    </w:rPr>
  </w:style>
  <w:style w:type="paragraph" w:styleId="Web">
    <w:name w:val="Normal (Web)"/>
    <w:basedOn w:val="a"/>
    <w:uiPriority w:val="99"/>
    <w:rsid w:val="00222BF4"/>
    <w:pPr>
      <w:widowControl/>
      <w:spacing w:before="100" w:beforeAutospacing="1" w:after="100" w:afterAutospacing="1" w:line="240" w:lineRule="auto"/>
      <w:ind w:firstLineChars="0" w:firstLine="0"/>
      <w:jc w:val="left"/>
    </w:pPr>
    <w:rPr>
      <w:rFonts w:ascii="新細明體" w:hAnsi="新細明體" w:cs="新細明體"/>
      <w:kern w:val="0"/>
      <w:sz w:val="24"/>
      <w:szCs w:val="24"/>
    </w:rPr>
  </w:style>
  <w:style w:type="character" w:customStyle="1" w:styleId="1b">
    <w:name w:val="註腳文字 字元 字元 字元 字元 字元1 字元 字元 字元"/>
    <w:rsid w:val="00604E98"/>
    <w:rPr>
      <w:rFonts w:eastAsia="新細明體"/>
      <w:kern w:val="2"/>
      <w:sz w:val="18"/>
      <w:lang w:val="en-US" w:eastAsia="zh-TW" w:bidi="ar-SA"/>
    </w:rPr>
  </w:style>
  <w:style w:type="paragraph" w:styleId="afff4">
    <w:name w:val="Subtitle"/>
    <w:basedOn w:val="a"/>
    <w:next w:val="a"/>
    <w:link w:val="afff5"/>
    <w:qFormat/>
    <w:rsid w:val="00381F0A"/>
    <w:pPr>
      <w:spacing w:after="60" w:line="240" w:lineRule="auto"/>
      <w:ind w:firstLineChars="0" w:firstLine="0"/>
      <w:jc w:val="center"/>
      <w:outlineLvl w:val="1"/>
    </w:pPr>
    <w:rPr>
      <w:rFonts w:ascii="Cambria" w:hAnsi="Cambria"/>
      <w:i/>
      <w:iCs/>
      <w:spacing w:val="0"/>
      <w:sz w:val="24"/>
      <w:szCs w:val="24"/>
    </w:rPr>
  </w:style>
  <w:style w:type="character" w:customStyle="1" w:styleId="afff5">
    <w:name w:val="副標題 字元"/>
    <w:link w:val="afff4"/>
    <w:locked/>
    <w:rsid w:val="00381F0A"/>
    <w:rPr>
      <w:rFonts w:ascii="Cambria" w:eastAsia="新細明體" w:hAnsi="Cambria"/>
      <w:i/>
      <w:iCs/>
      <w:kern w:val="2"/>
      <w:sz w:val="24"/>
      <w:szCs w:val="24"/>
      <w:lang w:val="en-US" w:eastAsia="zh-TW" w:bidi="ar-SA"/>
    </w:rPr>
  </w:style>
  <w:style w:type="character" w:styleId="afff6">
    <w:name w:val="Emphasis"/>
    <w:uiPriority w:val="20"/>
    <w:qFormat/>
    <w:rsid w:val="00381F0A"/>
    <w:rPr>
      <w:rFonts w:cs="Times New Roman"/>
      <w:i/>
      <w:iCs/>
    </w:rPr>
  </w:style>
  <w:style w:type="paragraph" w:customStyle="1" w:styleId="1c">
    <w:name w:val="表文1."/>
    <w:basedOn w:val="af9"/>
    <w:rsid w:val="00026BEB"/>
    <w:pPr>
      <w:ind w:left="168" w:hangingChars="80" w:hanging="168"/>
    </w:pPr>
  </w:style>
  <w:style w:type="paragraph" w:customStyle="1" w:styleId="1d">
    <w:name w:val=" 字元1 字元 字元 字元 字元"/>
    <w:basedOn w:val="a"/>
    <w:rsid w:val="00DE5907"/>
    <w:pPr>
      <w:widowControl/>
      <w:spacing w:line="240" w:lineRule="auto"/>
      <w:ind w:firstLineChars="0" w:firstLine="0"/>
      <w:jc w:val="left"/>
    </w:pPr>
    <w:rPr>
      <w:rFonts w:ascii="Arial" w:eastAsia="Times New Roman" w:hAnsi="Arial" w:cs="Arial"/>
      <w:kern w:val="0"/>
      <w:sz w:val="22"/>
      <w:szCs w:val="22"/>
      <w:lang w:val="en-AU" w:eastAsia="en-US"/>
    </w:rPr>
  </w:style>
  <w:style w:type="character" w:styleId="afff7">
    <w:name w:val="Strong"/>
    <w:qFormat/>
    <w:rsid w:val="00487E9E"/>
    <w:rPr>
      <w:b/>
      <w:bCs/>
    </w:rPr>
  </w:style>
  <w:style w:type="paragraph" w:styleId="afff8">
    <w:name w:val="Plain Text"/>
    <w:basedOn w:val="a"/>
    <w:link w:val="afff9"/>
    <w:rsid w:val="00487E9E"/>
    <w:pPr>
      <w:spacing w:line="240" w:lineRule="auto"/>
      <w:ind w:firstLineChars="0" w:firstLine="0"/>
      <w:jc w:val="left"/>
    </w:pPr>
    <w:rPr>
      <w:rFonts w:ascii="細明體" w:eastAsia="細明體" w:hAnsi="Courier New"/>
      <w:spacing w:val="0"/>
      <w:sz w:val="24"/>
    </w:rPr>
  </w:style>
  <w:style w:type="character" w:customStyle="1" w:styleId="afff9">
    <w:name w:val="純文字 字元"/>
    <w:link w:val="afff8"/>
    <w:semiHidden/>
    <w:locked/>
    <w:rsid w:val="001521B2"/>
    <w:rPr>
      <w:rFonts w:ascii="細明體" w:eastAsia="細明體" w:hAnsi="Courier New"/>
      <w:kern w:val="2"/>
      <w:sz w:val="24"/>
      <w:lang w:val="en-US" w:eastAsia="zh-TW" w:bidi="ar-SA"/>
    </w:rPr>
  </w:style>
  <w:style w:type="paragraph" w:styleId="23">
    <w:name w:val="Body Text 2"/>
    <w:aliases w:val="圖文"/>
    <w:basedOn w:val="a"/>
    <w:rsid w:val="00487E9E"/>
    <w:pPr>
      <w:spacing w:line="500" w:lineRule="exact"/>
      <w:ind w:firstLineChars="0" w:firstLine="0"/>
    </w:pPr>
    <w:rPr>
      <w:rFonts w:ascii="細明體" w:eastAsia="細明體"/>
      <w:sz w:val="24"/>
      <w:szCs w:val="24"/>
    </w:rPr>
  </w:style>
  <w:style w:type="paragraph" w:customStyle="1" w:styleId="afffa">
    <w:name w:val=""/>
    <w:basedOn w:val="a"/>
    <w:rsid w:val="00276F11"/>
    <w:pPr>
      <w:spacing w:before="40" w:line="300" w:lineRule="exact"/>
      <w:ind w:left="567" w:firstLineChars="0" w:hanging="255"/>
    </w:pPr>
  </w:style>
  <w:style w:type="paragraph" w:customStyle="1" w:styleId="afffb">
    <w:name w:val="平"/>
    <w:basedOn w:val="afffa"/>
    <w:rsid w:val="00487E9E"/>
    <w:pPr>
      <w:ind w:firstLine="0"/>
    </w:pPr>
  </w:style>
  <w:style w:type="paragraph" w:customStyle="1" w:styleId="afffc">
    <w:name w:val=""/>
    <w:basedOn w:val="a"/>
    <w:rsid w:val="00487E9E"/>
    <w:pPr>
      <w:adjustRightInd w:val="0"/>
      <w:snapToGrid w:val="0"/>
      <w:spacing w:line="360" w:lineRule="atLeast"/>
      <w:ind w:left="1446" w:firstLineChars="0" w:hanging="255"/>
    </w:pPr>
    <w:rPr>
      <w:rFonts w:ascii="Century Schoolbook" w:eastAsia="華康中明體" w:hAnsi="Century Schoolbook"/>
    </w:rPr>
  </w:style>
  <w:style w:type="character" w:customStyle="1" w:styleId="style121">
    <w:name w:val="style121"/>
    <w:rsid w:val="00487E9E"/>
    <w:rPr>
      <w:b/>
      <w:bCs/>
      <w:color w:val="FF0000"/>
    </w:rPr>
  </w:style>
  <w:style w:type="character" w:styleId="afffd">
    <w:name w:val="FollowedHyperlink"/>
    <w:uiPriority w:val="99"/>
    <w:rsid w:val="00487E9E"/>
    <w:rPr>
      <w:color w:val="800080"/>
      <w:u w:val="single"/>
    </w:rPr>
  </w:style>
  <w:style w:type="paragraph" w:customStyle="1" w:styleId="1e">
    <w:name w:val="內文1"/>
    <w:basedOn w:val="a"/>
    <w:autoRedefine/>
    <w:rsid w:val="006F770C"/>
    <w:pPr>
      <w:spacing w:line="480" w:lineRule="exact"/>
      <w:ind w:left="770" w:firstLine="560"/>
      <w:jc w:val="left"/>
    </w:pPr>
    <w:rPr>
      <w:rFonts w:ascii="標楷體" w:eastAsia="標楷體"/>
      <w:sz w:val="28"/>
      <w:szCs w:val="24"/>
    </w:rPr>
  </w:style>
  <w:style w:type="paragraph" w:customStyle="1" w:styleId="afffe">
    <w:name w:val="標題一"/>
    <w:basedOn w:val="a"/>
    <w:autoRedefine/>
    <w:rsid w:val="006F770C"/>
    <w:pPr>
      <w:spacing w:line="480" w:lineRule="exact"/>
      <w:ind w:leftChars="344" w:left="1372" w:hangingChars="195" w:hanging="546"/>
      <w:jc w:val="left"/>
    </w:pPr>
    <w:rPr>
      <w:rFonts w:eastAsia="標楷體"/>
      <w:sz w:val="28"/>
      <w:szCs w:val="24"/>
    </w:rPr>
  </w:style>
  <w:style w:type="paragraph" w:customStyle="1" w:styleId="affff">
    <w:name w:val="內文一"/>
    <w:basedOn w:val="a"/>
    <w:autoRedefine/>
    <w:rsid w:val="006F770C"/>
    <w:pPr>
      <w:spacing w:line="480" w:lineRule="exact"/>
      <w:ind w:leftChars="200" w:left="480" w:firstLineChars="0" w:firstLine="0"/>
      <w:jc w:val="left"/>
    </w:pPr>
    <w:rPr>
      <w:rFonts w:eastAsia="標楷體"/>
      <w:sz w:val="28"/>
      <w:szCs w:val="24"/>
    </w:rPr>
  </w:style>
  <w:style w:type="paragraph" w:customStyle="1" w:styleId="1f">
    <w:name w:val="標題1"/>
    <w:basedOn w:val="a"/>
    <w:autoRedefine/>
    <w:rsid w:val="006F770C"/>
    <w:pPr>
      <w:spacing w:line="480" w:lineRule="exact"/>
      <w:ind w:left="960" w:firstLineChars="0" w:firstLine="0"/>
      <w:jc w:val="left"/>
    </w:pPr>
    <w:rPr>
      <w:rFonts w:eastAsia="標楷體"/>
      <w:sz w:val="28"/>
      <w:szCs w:val="24"/>
    </w:rPr>
  </w:style>
  <w:style w:type="paragraph" w:customStyle="1" w:styleId="24">
    <w:name w:val="內文2"/>
    <w:basedOn w:val="a"/>
    <w:autoRedefine/>
    <w:rsid w:val="006F770C"/>
    <w:pPr>
      <w:spacing w:line="480" w:lineRule="exact"/>
      <w:ind w:leftChars="250" w:left="250"/>
      <w:jc w:val="left"/>
    </w:pPr>
    <w:rPr>
      <w:rFonts w:ascii="標楷體" w:eastAsia="標楷體"/>
      <w:sz w:val="28"/>
      <w:szCs w:val="24"/>
    </w:rPr>
  </w:style>
  <w:style w:type="paragraph" w:customStyle="1" w:styleId="affff0">
    <w:name w:val="方程式"/>
    <w:basedOn w:val="24"/>
    <w:autoRedefine/>
    <w:rsid w:val="006F770C"/>
    <w:pPr>
      <w:spacing w:line="240" w:lineRule="auto"/>
      <w:ind w:left="600" w:firstLineChars="300" w:firstLine="840"/>
    </w:pPr>
    <w:rPr>
      <w:rFonts w:ascii="Times New Roman"/>
    </w:rPr>
  </w:style>
  <w:style w:type="paragraph" w:customStyle="1" w:styleId="-1">
    <w:name w:val="方程式-文"/>
    <w:basedOn w:val="a"/>
    <w:autoRedefine/>
    <w:rsid w:val="006F770C"/>
    <w:pPr>
      <w:spacing w:line="240" w:lineRule="auto"/>
      <w:ind w:leftChars="250" w:left="600" w:firstLine="560"/>
      <w:jc w:val="left"/>
    </w:pPr>
    <w:rPr>
      <w:rFonts w:ascii="標楷體" w:eastAsia="標楷體"/>
      <w:sz w:val="28"/>
      <w:szCs w:val="24"/>
    </w:rPr>
  </w:style>
  <w:style w:type="paragraph" w:customStyle="1" w:styleId="affff1">
    <w:name w:val="標題(一)"/>
    <w:basedOn w:val="a"/>
    <w:autoRedefine/>
    <w:rsid w:val="006F770C"/>
    <w:pPr>
      <w:spacing w:line="480" w:lineRule="exact"/>
      <w:ind w:leftChars="250" w:left="1079" w:hangingChars="171" w:hanging="479"/>
      <w:jc w:val="left"/>
    </w:pPr>
    <w:rPr>
      <w:rFonts w:eastAsia="標楷體"/>
      <w:sz w:val="28"/>
      <w:szCs w:val="24"/>
    </w:rPr>
  </w:style>
  <w:style w:type="paragraph" w:customStyle="1" w:styleId="36">
    <w:name w:val="內文3"/>
    <w:basedOn w:val="24"/>
    <w:autoRedefine/>
    <w:rsid w:val="006F770C"/>
    <w:pPr>
      <w:ind w:leftChars="300" w:left="720" w:firstLine="560"/>
    </w:pPr>
  </w:style>
  <w:style w:type="paragraph" w:customStyle="1" w:styleId="affff2">
    <w:name w:val="內文(一)"/>
    <w:basedOn w:val="a"/>
    <w:autoRedefine/>
    <w:rsid w:val="006F770C"/>
    <w:pPr>
      <w:spacing w:line="480" w:lineRule="exact"/>
      <w:ind w:leftChars="450" w:left="450" w:firstLineChars="0" w:firstLine="0"/>
      <w:jc w:val="left"/>
    </w:pPr>
    <w:rPr>
      <w:rFonts w:eastAsia="標楷體"/>
      <w:sz w:val="28"/>
      <w:szCs w:val="24"/>
    </w:rPr>
  </w:style>
  <w:style w:type="paragraph" w:customStyle="1" w:styleId="affff3">
    <w:name w:val="標題十一"/>
    <w:basedOn w:val="afffe"/>
    <w:autoRedefine/>
    <w:rsid w:val="006F770C"/>
    <w:pPr>
      <w:ind w:leftChars="0" w:left="490" w:hangingChars="175" w:hanging="490"/>
    </w:pPr>
  </w:style>
  <w:style w:type="paragraph" w:customStyle="1" w:styleId="affff4">
    <w:name w:val="表"/>
    <w:basedOn w:val="a"/>
    <w:autoRedefine/>
    <w:rsid w:val="006F770C"/>
    <w:pPr>
      <w:spacing w:line="480" w:lineRule="exact"/>
      <w:ind w:leftChars="-15" w:left="720" w:hangingChars="315" w:hanging="756"/>
      <w:jc w:val="center"/>
    </w:pPr>
    <w:rPr>
      <w:rFonts w:ascii="標楷體" w:eastAsia="標楷體" w:hAnsi="標楷體"/>
      <w:sz w:val="24"/>
      <w:szCs w:val="24"/>
    </w:rPr>
  </w:style>
  <w:style w:type="character" w:customStyle="1" w:styleId="text1">
    <w:name w:val="text1"/>
    <w:rsid w:val="006F770C"/>
    <w:rPr>
      <w:b w:val="0"/>
      <w:bCs w:val="0"/>
      <w:i w:val="0"/>
      <w:iCs w:val="0"/>
      <w:color w:val="000000"/>
      <w:sz w:val="20"/>
      <w:szCs w:val="20"/>
    </w:rPr>
  </w:style>
  <w:style w:type="table" w:customStyle="1" w:styleId="1f0">
    <w:name w:val="表格格線1"/>
    <w:basedOn w:val="a1"/>
    <w:next w:val="aff9"/>
    <w:rsid w:val="006F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圖說明 字元"/>
    <w:rsid w:val="006F770C"/>
    <w:rPr>
      <w:rFonts w:ascii="標楷體" w:eastAsia="標楷體" w:hAnsi="標楷體"/>
      <w:kern w:val="2"/>
      <w:szCs w:val="24"/>
      <w:lang w:val="en-US" w:eastAsia="zh-TW" w:bidi="ar-SA"/>
    </w:rPr>
  </w:style>
  <w:style w:type="paragraph" w:styleId="affff6">
    <w:name w:val="caption"/>
    <w:basedOn w:val="a"/>
    <w:next w:val="a"/>
    <w:uiPriority w:val="35"/>
    <w:qFormat/>
    <w:rsid w:val="006F770C"/>
    <w:pPr>
      <w:spacing w:line="240" w:lineRule="auto"/>
      <w:ind w:firstLineChars="0" w:firstLine="0"/>
      <w:jc w:val="left"/>
    </w:pPr>
    <w:rPr>
      <w:sz w:val="20"/>
    </w:rPr>
  </w:style>
  <w:style w:type="paragraph" w:styleId="affff7">
    <w:name w:val="table of figures"/>
    <w:aliases w:val="圖次"/>
    <w:basedOn w:val="a"/>
    <w:next w:val="a"/>
    <w:uiPriority w:val="99"/>
    <w:rsid w:val="006F770C"/>
    <w:pPr>
      <w:spacing w:line="240" w:lineRule="auto"/>
      <w:ind w:firstLineChars="0" w:firstLine="0"/>
      <w:jc w:val="left"/>
    </w:pPr>
    <w:rPr>
      <w:rFonts w:eastAsia="標楷體"/>
      <w:sz w:val="24"/>
      <w:szCs w:val="24"/>
    </w:rPr>
  </w:style>
  <w:style w:type="paragraph" w:customStyle="1" w:styleId="00A2">
    <w:name w:val="00A內文縮2"/>
    <w:basedOn w:val="a"/>
    <w:link w:val="00A20"/>
    <w:rsid w:val="006F770C"/>
    <w:pPr>
      <w:overflowPunct w:val="0"/>
      <w:autoSpaceDE w:val="0"/>
      <w:autoSpaceDN w:val="0"/>
      <w:snapToGrid w:val="0"/>
      <w:spacing w:line="380" w:lineRule="exact"/>
    </w:pPr>
    <w:rPr>
      <w:rFonts w:eastAsia="華康中明體"/>
      <w:spacing w:val="0"/>
      <w:szCs w:val="21"/>
    </w:rPr>
  </w:style>
  <w:style w:type="character" w:customStyle="1" w:styleId="00A20">
    <w:name w:val="00A內文縮2 字元"/>
    <w:link w:val="00A2"/>
    <w:rsid w:val="006F770C"/>
    <w:rPr>
      <w:rFonts w:eastAsia="華康中明體"/>
      <w:kern w:val="2"/>
      <w:sz w:val="21"/>
      <w:szCs w:val="21"/>
      <w:lang w:val="en-US" w:eastAsia="zh-TW" w:bidi="ar-SA"/>
    </w:rPr>
  </w:style>
  <w:style w:type="paragraph" w:customStyle="1" w:styleId="affff8">
    <w:name w:val="註腳文字１"/>
    <w:basedOn w:val="a6"/>
    <w:rsid w:val="006F770C"/>
    <w:pPr>
      <w:adjustRightInd w:val="0"/>
      <w:snapToGrid/>
      <w:spacing w:line="260" w:lineRule="exact"/>
      <w:ind w:left="130" w:hangingChars="130" w:hanging="130"/>
      <w:textAlignment w:val="baseline"/>
    </w:pPr>
    <w:rPr>
      <w:rFonts w:eastAsia="標楷體"/>
      <w:kern w:val="0"/>
      <w:sz w:val="17"/>
    </w:rPr>
  </w:style>
  <w:style w:type="paragraph" w:customStyle="1" w:styleId="Pa39">
    <w:name w:val="Pa39"/>
    <w:basedOn w:val="Default"/>
    <w:next w:val="Default"/>
    <w:rsid w:val="00611C31"/>
    <w:pPr>
      <w:spacing w:line="231" w:lineRule="atLeast"/>
    </w:pPr>
    <w:rPr>
      <w:rFonts w:ascii="文鼎黑體" w:eastAsia="文鼎黑體" w:hAnsi="Times New Roman" w:cs="Times New Roman"/>
      <w:color w:val="auto"/>
    </w:rPr>
  </w:style>
  <w:style w:type="paragraph" w:customStyle="1" w:styleId="affff9">
    <w:name w:val="(研考會)內文"/>
    <w:basedOn w:val="ae"/>
    <w:next w:val="a"/>
    <w:rsid w:val="00611C31"/>
    <w:pPr>
      <w:snapToGrid w:val="0"/>
      <w:spacing w:after="120" w:line="360" w:lineRule="exact"/>
      <w:ind w:firstLineChars="0" w:firstLine="480"/>
      <w:jc w:val="both"/>
    </w:pPr>
    <w:rPr>
      <w:rFonts w:eastAsia="細明體"/>
    </w:rPr>
  </w:style>
  <w:style w:type="paragraph" w:customStyle="1" w:styleId="-2">
    <w:name w:val="內文-楷"/>
    <w:basedOn w:val="a"/>
    <w:link w:val="-3"/>
    <w:rsid w:val="003F332A"/>
    <w:pPr>
      <w:ind w:firstLine="420"/>
    </w:pPr>
    <w:rPr>
      <w:rFonts w:eastAsia="標楷體" w:hAnsi="標楷體"/>
      <w:spacing w:val="0"/>
      <w:sz w:val="22"/>
      <w:szCs w:val="22"/>
    </w:rPr>
  </w:style>
  <w:style w:type="character" w:customStyle="1" w:styleId="-3">
    <w:name w:val="內文-楷 字元"/>
    <w:link w:val="-2"/>
    <w:rsid w:val="003F332A"/>
    <w:rPr>
      <w:rFonts w:eastAsia="標楷體" w:hAnsi="標楷體"/>
      <w:kern w:val="2"/>
      <w:sz w:val="22"/>
      <w:szCs w:val="22"/>
      <w:lang w:val="en-US" w:eastAsia="zh-TW" w:bidi="ar-SA"/>
    </w:rPr>
  </w:style>
  <w:style w:type="paragraph" w:customStyle="1" w:styleId="affffa">
    <w:name w:val="副標"/>
    <w:basedOn w:val="1"/>
    <w:rsid w:val="009367D1"/>
    <w:rPr>
      <w:rFonts w:ascii="華康粗黑體" w:eastAsia="華康粗黑體"/>
      <w:sz w:val="56"/>
      <w:szCs w:val="56"/>
    </w:rPr>
  </w:style>
  <w:style w:type="paragraph" w:styleId="HTML">
    <w:name w:val="HTML Preformatted"/>
    <w:basedOn w:val="a"/>
    <w:unhideWhenUsed/>
    <w:rsid w:val="006B7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細明體" w:eastAsia="細明體" w:hAnsi="細明體" w:cs="細明體"/>
      <w:kern w:val="0"/>
      <w:sz w:val="24"/>
      <w:szCs w:val="24"/>
    </w:rPr>
  </w:style>
  <w:style w:type="character" w:customStyle="1" w:styleId="FooterChar">
    <w:name w:val="Footer Char"/>
    <w:semiHidden/>
    <w:locked/>
    <w:rsid w:val="006D1003"/>
    <w:rPr>
      <w:rFonts w:eastAsia="新細明體"/>
      <w:kern w:val="2"/>
      <w:lang w:val="en-US" w:eastAsia="zh-TW" w:bidi="ar-SA"/>
    </w:rPr>
  </w:style>
  <w:style w:type="character" w:customStyle="1" w:styleId="120">
    <w:name w:val=" 字元 字元12"/>
    <w:rsid w:val="00426970"/>
    <w:rPr>
      <w:rFonts w:ascii="Times New Roman" w:eastAsia="新細明體" w:hAnsi="Times New Roman" w:cs="Times New Roman"/>
      <w:sz w:val="20"/>
      <w:szCs w:val="20"/>
    </w:rPr>
  </w:style>
  <w:style w:type="character" w:customStyle="1" w:styleId="110">
    <w:name w:val=" 字元 字元11"/>
    <w:rsid w:val="00426970"/>
    <w:rPr>
      <w:rFonts w:ascii="Times New Roman" w:eastAsia="新細明體" w:hAnsi="Times New Roman" w:cs="Times New Roman"/>
      <w:sz w:val="20"/>
      <w:szCs w:val="20"/>
    </w:rPr>
  </w:style>
  <w:style w:type="paragraph" w:customStyle="1" w:styleId="affffb">
    <w:name w:val="內文標楷"/>
    <w:basedOn w:val="a"/>
    <w:rsid w:val="00426970"/>
    <w:pPr>
      <w:spacing w:line="240" w:lineRule="auto"/>
      <w:ind w:firstLineChars="0" w:firstLine="0"/>
      <w:jc w:val="left"/>
    </w:pPr>
    <w:rPr>
      <w:rFonts w:eastAsia="標楷體"/>
      <w:sz w:val="24"/>
      <w:szCs w:val="24"/>
    </w:rPr>
  </w:style>
  <w:style w:type="paragraph" w:customStyle="1" w:styleId="inner">
    <w:name w:val="inner"/>
    <w:basedOn w:val="a"/>
    <w:rsid w:val="00426970"/>
    <w:pPr>
      <w:spacing w:line="420" w:lineRule="exact"/>
    </w:pPr>
    <w:rPr>
      <w:rFonts w:eastAsia="標楷體"/>
      <w:sz w:val="24"/>
      <w:szCs w:val="24"/>
    </w:rPr>
  </w:style>
  <w:style w:type="paragraph" w:customStyle="1" w:styleId="120515">
    <w:name w:val="樣式 本文縮排 + 新細明體 12 點 粗體 左右對齊 套用後:  0.5 列 行距:  1.5 倍行高"/>
    <w:basedOn w:val="ae"/>
    <w:rsid w:val="00426970"/>
    <w:pPr>
      <w:adjustRightInd w:val="0"/>
      <w:spacing w:afterLines="50" w:line="360" w:lineRule="auto"/>
      <w:ind w:leftChars="225" w:left="540" w:rightChars="165" w:right="396" w:firstLineChars="75" w:firstLine="180"/>
      <w:jc w:val="both"/>
      <w:textAlignment w:val="baseline"/>
    </w:pPr>
    <w:rPr>
      <w:rFonts w:ascii="新細明體" w:hAnsi="新細明體" w:cs="新細明體"/>
      <w:bCs/>
      <w:kern w:val="0"/>
    </w:rPr>
  </w:style>
  <w:style w:type="paragraph" w:customStyle="1" w:styleId="Default014cm15">
    <w:name w:val="樣式 Default + (符號) 新細明體 右:  0.14 cm 行距:  1.5 倍行高"/>
    <w:basedOn w:val="a"/>
    <w:rsid w:val="00426970"/>
    <w:pPr>
      <w:autoSpaceDE w:val="0"/>
      <w:autoSpaceDN w:val="0"/>
      <w:adjustRightInd w:val="0"/>
      <w:spacing w:line="360" w:lineRule="auto"/>
      <w:ind w:right="79" w:firstLineChars="0" w:firstLine="0"/>
      <w:jc w:val="left"/>
    </w:pPr>
    <w:rPr>
      <w:rFonts w:ascii="新細明體" w:hAnsi="新細明體" w:cs="新細明體"/>
      <w:b/>
      <w:color w:val="000000"/>
      <w:kern w:val="0"/>
      <w:sz w:val="28"/>
    </w:rPr>
  </w:style>
  <w:style w:type="paragraph" w:customStyle="1" w:styleId="150">
    <w:name w:val="樣式 粗體 行距:  1.5 倍行高"/>
    <w:basedOn w:val="a"/>
    <w:rsid w:val="00426970"/>
    <w:pPr>
      <w:spacing w:line="360" w:lineRule="auto"/>
      <w:ind w:firstLineChars="0" w:firstLine="0"/>
      <w:jc w:val="left"/>
    </w:pPr>
    <w:rPr>
      <w:rFonts w:cs="新細明體"/>
      <w:b/>
      <w:bCs/>
      <w:sz w:val="28"/>
    </w:rPr>
  </w:style>
  <w:style w:type="paragraph" w:customStyle="1" w:styleId="151">
    <w:name w:val="樣式 行距:  1.5 倍行高"/>
    <w:basedOn w:val="a"/>
    <w:rsid w:val="00426970"/>
    <w:pPr>
      <w:spacing w:line="360" w:lineRule="auto"/>
      <w:ind w:firstLineChars="0" w:firstLine="0"/>
      <w:jc w:val="left"/>
    </w:pPr>
    <w:rPr>
      <w:rFonts w:cs="新細明體"/>
      <w:b/>
      <w:sz w:val="24"/>
    </w:rPr>
  </w:style>
  <w:style w:type="paragraph" w:customStyle="1" w:styleId="152">
    <w:name w:val="樣式 新細明體 行距:  1.5 倍行高2"/>
    <w:basedOn w:val="a"/>
    <w:rsid w:val="00426970"/>
    <w:pPr>
      <w:spacing w:line="360" w:lineRule="auto"/>
      <w:ind w:firstLineChars="100" w:firstLine="240"/>
      <w:jc w:val="left"/>
    </w:pPr>
    <w:rPr>
      <w:rFonts w:ascii="新細明體" w:hAnsi="新細明體" w:cs="新細明體"/>
      <w:b/>
      <w:sz w:val="24"/>
    </w:rPr>
  </w:style>
  <w:style w:type="character" w:customStyle="1" w:styleId="searchlisttitle1">
    <w:name w:val="searchlisttitle1"/>
    <w:rsid w:val="00426970"/>
    <w:rPr>
      <w:strike w:val="0"/>
      <w:dstrike w:val="0"/>
      <w:color w:val="333333"/>
      <w:sz w:val="23"/>
      <w:szCs w:val="23"/>
      <w:u w:val="none"/>
      <w:effect w:val="none"/>
    </w:rPr>
  </w:style>
  <w:style w:type="character" w:customStyle="1" w:styleId="affffc">
    <w:name w:val="a"/>
    <w:basedOn w:val="a0"/>
    <w:rsid w:val="00426970"/>
  </w:style>
  <w:style w:type="paragraph" w:customStyle="1" w:styleId="1f1">
    <w:name w:val="樣式 標題 1 +"/>
    <w:basedOn w:val="1"/>
    <w:rsid w:val="00426970"/>
    <w:pPr>
      <w:snapToGrid w:val="0"/>
      <w:spacing w:before="120" w:after="0" w:line="360" w:lineRule="auto"/>
    </w:pPr>
    <w:rPr>
      <w:rFonts w:eastAsia="標楷體"/>
      <w:b/>
      <w:bCs/>
      <w:kern w:val="0"/>
      <w:sz w:val="36"/>
      <w:szCs w:val="52"/>
    </w:rPr>
  </w:style>
  <w:style w:type="paragraph" w:customStyle="1" w:styleId="1f2">
    <w:name w:val="樣式1表"/>
    <w:basedOn w:val="a"/>
    <w:qFormat/>
    <w:rsid w:val="00426970"/>
    <w:pPr>
      <w:snapToGrid w:val="0"/>
      <w:spacing w:beforeLines="50" w:before="180" w:line="400" w:lineRule="atLeast"/>
      <w:ind w:firstLine="480"/>
      <w:jc w:val="center"/>
    </w:pPr>
    <w:rPr>
      <w:rFonts w:hAnsi="新細明體"/>
      <w:kern w:val="0"/>
      <w:sz w:val="22"/>
      <w:szCs w:val="24"/>
    </w:rPr>
  </w:style>
  <w:style w:type="paragraph" w:customStyle="1" w:styleId="1f3">
    <w:name w:val="樣式1圖"/>
    <w:basedOn w:val="a"/>
    <w:autoRedefine/>
    <w:qFormat/>
    <w:rsid w:val="00826799"/>
    <w:pPr>
      <w:snapToGrid w:val="0"/>
      <w:spacing w:line="200" w:lineRule="exact"/>
      <w:ind w:firstLineChars="0" w:firstLine="0"/>
      <w:jc w:val="center"/>
    </w:pPr>
    <w:rPr>
      <w:b/>
      <w:color w:val="000000"/>
      <w:sz w:val="24"/>
      <w:szCs w:val="24"/>
    </w:rPr>
  </w:style>
  <w:style w:type="paragraph" w:customStyle="1" w:styleId="37">
    <w:name w:val="標題3"/>
    <w:basedOn w:val="a"/>
    <w:qFormat/>
    <w:rsid w:val="00426970"/>
    <w:pPr>
      <w:widowControl/>
      <w:shd w:val="clear" w:color="auto" w:fill="FFFFFF"/>
      <w:snapToGrid w:val="0"/>
      <w:spacing w:before="120" w:after="120" w:line="360" w:lineRule="exact"/>
      <w:ind w:firstLineChars="0" w:firstLine="0"/>
      <w:jc w:val="left"/>
    </w:pPr>
    <w:rPr>
      <w:rFonts w:eastAsia="細明體" w:hAnsi="細明體"/>
      <w:b/>
      <w:kern w:val="0"/>
      <w:sz w:val="24"/>
      <w:szCs w:val="24"/>
    </w:rPr>
  </w:style>
  <w:style w:type="paragraph" w:customStyle="1" w:styleId="25">
    <w:name w:val="樣式2_表"/>
    <w:basedOn w:val="a"/>
    <w:link w:val="26"/>
    <w:qFormat/>
    <w:rsid w:val="00426970"/>
    <w:pPr>
      <w:widowControl/>
      <w:shd w:val="clear" w:color="auto" w:fill="FFFFFF"/>
      <w:snapToGrid w:val="0"/>
      <w:spacing w:after="120" w:line="360" w:lineRule="exact"/>
      <w:ind w:firstLineChars="0" w:firstLine="0"/>
      <w:jc w:val="center"/>
    </w:pPr>
    <w:rPr>
      <w:rFonts w:ascii="細明體" w:eastAsia="細明體" w:hAnsi="標楷體"/>
      <w:b/>
      <w:spacing w:val="0"/>
      <w:kern w:val="0"/>
      <w:sz w:val="24"/>
      <w:szCs w:val="24"/>
      <w:lang w:val="x-none" w:eastAsia="x-none"/>
    </w:rPr>
  </w:style>
  <w:style w:type="character" w:customStyle="1" w:styleId="26">
    <w:name w:val="樣式2_表 字元"/>
    <w:link w:val="25"/>
    <w:rsid w:val="00426970"/>
    <w:rPr>
      <w:rFonts w:ascii="細明體" w:eastAsia="細明體" w:hAnsi="標楷體"/>
      <w:b/>
      <w:sz w:val="24"/>
      <w:szCs w:val="24"/>
      <w:lang w:val="x-none" w:eastAsia="x-none" w:bidi="ar-SA"/>
    </w:rPr>
  </w:style>
  <w:style w:type="paragraph" w:customStyle="1" w:styleId="38">
    <w:name w:val="樣式3_註"/>
    <w:basedOn w:val="a"/>
    <w:link w:val="39"/>
    <w:qFormat/>
    <w:rsid w:val="00426970"/>
    <w:pPr>
      <w:widowControl/>
      <w:shd w:val="clear" w:color="auto" w:fill="FFFFFF"/>
      <w:snapToGrid w:val="0"/>
      <w:spacing w:before="60" w:line="200" w:lineRule="exact"/>
      <w:ind w:firstLineChars="0" w:firstLine="0"/>
      <w:jc w:val="left"/>
    </w:pPr>
    <w:rPr>
      <w:rFonts w:ascii="細明體" w:eastAsia="細明體" w:hAnsi="細明體"/>
      <w:spacing w:val="0"/>
      <w:kern w:val="0"/>
      <w:sz w:val="20"/>
      <w:lang w:val="x-none" w:eastAsia="x-none"/>
    </w:rPr>
  </w:style>
  <w:style w:type="character" w:customStyle="1" w:styleId="39">
    <w:name w:val="樣式3_註 字元"/>
    <w:link w:val="38"/>
    <w:rsid w:val="00426970"/>
    <w:rPr>
      <w:rFonts w:ascii="細明體" w:eastAsia="細明體" w:hAnsi="細明體"/>
      <w:lang w:val="x-none" w:eastAsia="x-none" w:bidi="ar-SA"/>
    </w:rPr>
  </w:style>
  <w:style w:type="paragraph" w:customStyle="1" w:styleId="affffd">
    <w:name w:val="表標題"/>
    <w:basedOn w:val="a"/>
    <w:qFormat/>
    <w:rsid w:val="00426970"/>
    <w:pPr>
      <w:spacing w:line="240" w:lineRule="auto"/>
      <w:ind w:firstLineChars="0" w:firstLine="0"/>
      <w:jc w:val="center"/>
    </w:pPr>
    <w:rPr>
      <w:rFonts w:eastAsia="標楷體"/>
      <w:noProof/>
      <w:kern w:val="0"/>
      <w:sz w:val="24"/>
      <w:szCs w:val="28"/>
    </w:rPr>
  </w:style>
  <w:style w:type="paragraph" w:styleId="affffe">
    <w:name w:val="Note Heading"/>
    <w:basedOn w:val="a"/>
    <w:next w:val="a"/>
    <w:link w:val="afffff"/>
    <w:uiPriority w:val="99"/>
    <w:unhideWhenUsed/>
    <w:rsid w:val="00426970"/>
    <w:pPr>
      <w:spacing w:line="240" w:lineRule="auto"/>
      <w:ind w:firstLineChars="0" w:firstLine="0"/>
      <w:jc w:val="center"/>
    </w:pPr>
    <w:rPr>
      <w:spacing w:val="0"/>
      <w:sz w:val="24"/>
      <w:szCs w:val="24"/>
      <w:lang w:val="x-none" w:eastAsia="x-none"/>
    </w:rPr>
  </w:style>
  <w:style w:type="character" w:customStyle="1" w:styleId="afffff">
    <w:name w:val="註釋標題 字元"/>
    <w:link w:val="affffe"/>
    <w:uiPriority w:val="99"/>
    <w:rsid w:val="0028638D"/>
    <w:rPr>
      <w:kern w:val="2"/>
      <w:sz w:val="24"/>
      <w:szCs w:val="24"/>
      <w:lang w:val="x-none" w:eastAsia="x-none"/>
    </w:rPr>
  </w:style>
  <w:style w:type="paragraph" w:styleId="afffff0">
    <w:name w:val="Closing"/>
    <w:basedOn w:val="a"/>
    <w:link w:val="afffff1"/>
    <w:uiPriority w:val="99"/>
    <w:unhideWhenUsed/>
    <w:rsid w:val="00426970"/>
    <w:pPr>
      <w:spacing w:line="240" w:lineRule="auto"/>
      <w:ind w:leftChars="1800" w:left="100" w:firstLineChars="0" w:firstLine="0"/>
      <w:jc w:val="left"/>
    </w:pPr>
    <w:rPr>
      <w:spacing w:val="0"/>
      <w:sz w:val="24"/>
      <w:szCs w:val="24"/>
      <w:lang w:val="x-none" w:eastAsia="x-none"/>
    </w:rPr>
  </w:style>
  <w:style w:type="character" w:customStyle="1" w:styleId="afffff1">
    <w:name w:val="結語 字元"/>
    <w:link w:val="afffff0"/>
    <w:uiPriority w:val="99"/>
    <w:rsid w:val="0028638D"/>
    <w:rPr>
      <w:kern w:val="2"/>
      <w:sz w:val="24"/>
      <w:szCs w:val="24"/>
      <w:lang w:val="x-none" w:eastAsia="x-none"/>
    </w:rPr>
  </w:style>
  <w:style w:type="character" w:customStyle="1" w:styleId="140">
    <w:name w:val=" 字元 字元14"/>
    <w:rsid w:val="00426970"/>
    <w:rPr>
      <w:rFonts w:ascii="Times New Roman" w:hAnsi="Times New Roman"/>
      <w:b/>
      <w:bCs/>
      <w:kern w:val="2"/>
      <w:sz w:val="32"/>
      <w:szCs w:val="32"/>
    </w:rPr>
  </w:style>
  <w:style w:type="character" w:customStyle="1" w:styleId="documentbody">
    <w:name w:val="documentbody"/>
    <w:rsid w:val="00426970"/>
    <w:rPr>
      <w:rFonts w:cs="Times New Roman"/>
    </w:rPr>
  </w:style>
  <w:style w:type="character" w:customStyle="1" w:styleId="EndnoteTextChar">
    <w:name w:val="Endnote Text Char"/>
    <w:locked/>
    <w:rsid w:val="001521B2"/>
    <w:rPr>
      <w:rFonts w:ascii="Times New Roman" w:eastAsia="新細明體" w:hAnsi="Times New Roman" w:cs="Times New Roman"/>
      <w:sz w:val="20"/>
      <w:szCs w:val="20"/>
    </w:rPr>
  </w:style>
  <w:style w:type="paragraph" w:customStyle="1" w:styleId="27">
    <w:name w:val="樣式2"/>
    <w:basedOn w:val="afff8"/>
    <w:autoRedefine/>
    <w:rsid w:val="001521B2"/>
    <w:pPr>
      <w:adjustRightInd w:val="0"/>
      <w:snapToGrid w:val="0"/>
      <w:spacing w:after="120"/>
      <w:ind w:right="-6"/>
      <w:jc w:val="center"/>
      <w:textAlignment w:val="baseline"/>
    </w:pPr>
    <w:rPr>
      <w:rFonts w:ascii="Times New Roman" w:eastAsia="新細明體" w:hAnsi="Times New Roman"/>
      <w:sz w:val="20"/>
    </w:rPr>
  </w:style>
  <w:style w:type="character" w:customStyle="1" w:styleId="afffff2">
    <w:name w:val="研究的題目"/>
    <w:rsid w:val="001521B2"/>
    <w:rPr>
      <w:b/>
      <w:sz w:val="28"/>
    </w:rPr>
  </w:style>
  <w:style w:type="paragraph" w:styleId="afffff3">
    <w:name w:val="Title"/>
    <w:aliases w:val="7圖表標"/>
    <w:basedOn w:val="a"/>
    <w:next w:val="a"/>
    <w:link w:val="afffff4"/>
    <w:autoRedefine/>
    <w:qFormat/>
    <w:rsid w:val="00DD73B8"/>
    <w:pPr>
      <w:spacing w:beforeLines="50" w:before="180" w:afterLines="50" w:after="180" w:line="480" w:lineRule="exact"/>
      <w:ind w:firstLineChars="0" w:firstLine="0"/>
      <w:jc w:val="center"/>
    </w:pPr>
    <w:rPr>
      <w:rFonts w:ascii="標楷體" w:eastAsia="標楷體" w:hAnsi="標楷體"/>
      <w:b/>
      <w:spacing w:val="0"/>
      <w:sz w:val="24"/>
      <w:szCs w:val="28"/>
    </w:rPr>
  </w:style>
  <w:style w:type="character" w:customStyle="1" w:styleId="afffff4">
    <w:name w:val="標題 字元"/>
    <w:aliases w:val="7圖表標 字元"/>
    <w:link w:val="afffff3"/>
    <w:rsid w:val="00DD73B8"/>
    <w:rPr>
      <w:rFonts w:ascii="標楷體" w:eastAsia="標楷體" w:hAnsi="標楷體"/>
      <w:b/>
      <w:kern w:val="2"/>
      <w:sz w:val="24"/>
      <w:szCs w:val="28"/>
      <w:lang w:val="en-US" w:eastAsia="zh-TW" w:bidi="ar-SA"/>
    </w:rPr>
  </w:style>
  <w:style w:type="paragraph" w:customStyle="1" w:styleId="91">
    <w:name w:val="9表標"/>
    <w:basedOn w:val="a"/>
    <w:autoRedefine/>
    <w:qFormat/>
    <w:rsid w:val="00DD73B8"/>
    <w:pPr>
      <w:spacing w:beforeLines="50" w:before="180" w:afterLines="50" w:after="180" w:line="400" w:lineRule="atLeast"/>
      <w:ind w:firstLineChars="0" w:firstLine="0"/>
    </w:pPr>
    <w:rPr>
      <w:rFonts w:ascii="標楷體" w:eastAsia="標楷體" w:hAnsi="標楷體"/>
      <w:sz w:val="24"/>
      <w:szCs w:val="24"/>
    </w:rPr>
  </w:style>
  <w:style w:type="paragraph" w:customStyle="1" w:styleId="-4">
    <w:name w:val="刑事-內文"/>
    <w:basedOn w:val="a"/>
    <w:rsid w:val="00DD73B8"/>
    <w:pPr>
      <w:snapToGrid w:val="0"/>
      <w:spacing w:before="110" w:line="372" w:lineRule="atLeast"/>
      <w:ind w:firstLine="480"/>
    </w:pPr>
    <w:rPr>
      <w:rFonts w:eastAsia="超研澤細明"/>
      <w:sz w:val="24"/>
      <w:szCs w:val="24"/>
    </w:rPr>
  </w:style>
  <w:style w:type="paragraph" w:customStyle="1" w:styleId="-5">
    <w:name w:val="刑事-(一)標"/>
    <w:basedOn w:val="a"/>
    <w:rsid w:val="00DD73B8"/>
    <w:pPr>
      <w:snapToGrid w:val="0"/>
      <w:spacing w:beforeLines="30" w:before="108" w:afterLines="10" w:after="36" w:line="400" w:lineRule="atLeast"/>
      <w:ind w:firstLineChars="0" w:firstLine="0"/>
    </w:pPr>
    <w:rPr>
      <w:rFonts w:ascii="超研澤粗黑" w:eastAsia="超研澤粗黑" w:hAnsi="MS Sans Serif"/>
      <w:sz w:val="24"/>
      <w:szCs w:val="24"/>
    </w:rPr>
  </w:style>
  <w:style w:type="paragraph" w:customStyle="1" w:styleId="-6">
    <w:name w:val="刑事-一、標"/>
    <w:basedOn w:val="a"/>
    <w:rsid w:val="00DD73B8"/>
    <w:pPr>
      <w:snapToGrid w:val="0"/>
      <w:spacing w:beforeLines="80" w:before="288" w:line="400" w:lineRule="atLeast"/>
      <w:ind w:firstLineChars="0" w:firstLine="0"/>
    </w:pPr>
    <w:rPr>
      <w:rFonts w:ascii="華康特粗明體" w:eastAsia="華康特粗明體"/>
      <w:sz w:val="28"/>
      <w:szCs w:val="24"/>
    </w:rPr>
  </w:style>
  <w:style w:type="paragraph" w:customStyle="1" w:styleId="-7">
    <w:name w:val="刑事-參考文獻"/>
    <w:basedOn w:val="-4"/>
    <w:rsid w:val="00DD73B8"/>
    <w:pPr>
      <w:ind w:left="432" w:hangingChars="180" w:hanging="432"/>
    </w:pPr>
  </w:style>
  <w:style w:type="paragraph" w:styleId="afffff5">
    <w:name w:val="macro"/>
    <w:rsid w:val="00DD73B8"/>
    <w:pPr>
      <w:widowControl w:val="0"/>
      <w:kinsoku w:val="0"/>
      <w:wordWrap w:val="0"/>
      <w:overflowPunct w:val="0"/>
      <w:adjustRightInd w:val="0"/>
      <w:spacing w:line="240" w:lineRule="atLeast"/>
      <w:textAlignment w:val="center"/>
    </w:pPr>
    <w:rPr>
      <w:rFonts w:ascii="Arial" w:eastAsia="華康中楷體" w:hAnsi="Arial"/>
      <w:sz w:val="24"/>
    </w:rPr>
  </w:style>
  <w:style w:type="character" w:customStyle="1" w:styleId="story1">
    <w:name w:val="story1"/>
    <w:rsid w:val="00DD73B8"/>
    <w:rPr>
      <w:rFonts w:ascii="Arial" w:hAnsi="Arial" w:cs="Arial" w:hint="default"/>
      <w:color w:val="414141"/>
      <w:sz w:val="22"/>
      <w:szCs w:val="22"/>
    </w:rPr>
  </w:style>
  <w:style w:type="paragraph" w:customStyle="1" w:styleId="-8">
    <w:name w:val="刑事-壹、標"/>
    <w:basedOn w:val="2"/>
    <w:rsid w:val="00DD73B8"/>
    <w:pPr>
      <w:keepNext w:val="0"/>
      <w:snapToGrid w:val="0"/>
      <w:spacing w:beforeLines="150" w:before="150" w:afterLines="20" w:after="20" w:line="400" w:lineRule="atLeast"/>
      <w:jc w:val="both"/>
    </w:pPr>
    <w:rPr>
      <w:rFonts w:ascii="文鼎粗圓" w:eastAsia="文鼎粗圓"/>
      <w:szCs w:val="48"/>
    </w:rPr>
  </w:style>
  <w:style w:type="character" w:customStyle="1" w:styleId="font1">
    <w:name w:val="font1"/>
    <w:rsid w:val="00DD73B8"/>
    <w:rPr>
      <w:sz w:val="18"/>
      <w:szCs w:val="18"/>
    </w:rPr>
  </w:style>
  <w:style w:type="paragraph" w:customStyle="1" w:styleId="afffff6">
    <w:name w:val="刑事第一章"/>
    <w:basedOn w:val="a"/>
    <w:rsid w:val="00DD73B8"/>
    <w:pPr>
      <w:snapToGrid w:val="0"/>
      <w:spacing w:afterLines="80" w:after="80" w:line="480" w:lineRule="exact"/>
      <w:ind w:firstLineChars="0" w:firstLine="0"/>
      <w:jc w:val="center"/>
    </w:pPr>
    <w:rPr>
      <w:rFonts w:ascii="文鼎特明" w:eastAsia="文鼎特明"/>
      <w:sz w:val="44"/>
      <w:szCs w:val="44"/>
    </w:rPr>
  </w:style>
  <w:style w:type="paragraph" w:customStyle="1" w:styleId="afffff7">
    <w:name w:val="文章內文"/>
    <w:basedOn w:val="a"/>
    <w:link w:val="afffff8"/>
    <w:autoRedefine/>
    <w:qFormat/>
    <w:rsid w:val="00DD73B8"/>
    <w:pPr>
      <w:snapToGrid w:val="0"/>
      <w:spacing w:line="500" w:lineRule="exact"/>
      <w:ind w:firstLineChars="220" w:firstLine="704"/>
    </w:pPr>
    <w:rPr>
      <w:rFonts w:ascii="標楷體" w:eastAsia="標楷體" w:hAnsi="標楷體"/>
      <w:spacing w:val="0"/>
      <w:sz w:val="32"/>
      <w:szCs w:val="32"/>
    </w:rPr>
  </w:style>
  <w:style w:type="character" w:customStyle="1" w:styleId="afffff8">
    <w:name w:val="文章內文 字元"/>
    <w:link w:val="afffff7"/>
    <w:locked/>
    <w:rsid w:val="00DD73B8"/>
    <w:rPr>
      <w:rFonts w:ascii="標楷體" w:eastAsia="標楷體" w:hAnsi="標楷體"/>
      <w:kern w:val="2"/>
      <w:sz w:val="32"/>
      <w:szCs w:val="32"/>
      <w:lang w:val="en-US" w:eastAsia="zh-TW" w:bidi="ar-SA"/>
    </w:rPr>
  </w:style>
  <w:style w:type="paragraph" w:customStyle="1" w:styleId="-9">
    <w:name w:val="刑事-註腳"/>
    <w:basedOn w:val="-4"/>
    <w:rsid w:val="00DD73B8"/>
    <w:pPr>
      <w:spacing w:line="290" w:lineRule="atLeast"/>
      <w:ind w:left="100" w:hangingChars="100" w:hanging="100"/>
    </w:pPr>
    <w:rPr>
      <w:rFonts w:eastAsia="文鼎標準楷書"/>
      <w:sz w:val="20"/>
      <w:szCs w:val="20"/>
    </w:rPr>
  </w:style>
  <w:style w:type="character" w:customStyle="1" w:styleId="afffff9">
    <w:name w:val="關鍵詞"/>
    <w:qFormat/>
    <w:rsid w:val="0028638D"/>
    <w:rPr>
      <w:rFonts w:ascii="Times New Roman" w:eastAsia="標楷體" w:hAnsi="Times New Roman" w:cs="標楷體"/>
      <w:color w:val="000000"/>
      <w:kern w:val="0"/>
    </w:rPr>
  </w:style>
  <w:style w:type="character" w:customStyle="1" w:styleId="ref-journal">
    <w:name w:val="ref-journal"/>
    <w:basedOn w:val="a0"/>
    <w:rsid w:val="0028638D"/>
  </w:style>
  <w:style w:type="character" w:customStyle="1" w:styleId="ref-vol">
    <w:name w:val="ref-vol"/>
    <w:basedOn w:val="a0"/>
    <w:rsid w:val="0028638D"/>
  </w:style>
  <w:style w:type="paragraph" w:customStyle="1" w:styleId="afffffa">
    <w:name w:val="首頁之內容"/>
    <w:basedOn w:val="afff2"/>
    <w:autoRedefine/>
    <w:rsid w:val="00276F11"/>
    <w:pPr>
      <w:jc w:val="left"/>
    </w:pPr>
  </w:style>
  <w:style w:type="character" w:customStyle="1" w:styleId="st1">
    <w:name w:val="st1"/>
    <w:basedOn w:val="a0"/>
    <w:rsid w:val="002B7F88"/>
  </w:style>
  <w:style w:type="character" w:customStyle="1" w:styleId="50">
    <w:name w:val="標題 5 字元"/>
    <w:link w:val="5"/>
    <w:uiPriority w:val="9"/>
    <w:rsid w:val="00CA1F3E"/>
    <w:rPr>
      <w:rFonts w:ascii="Arial" w:hAnsi="Arial"/>
      <w:b/>
      <w:bCs/>
      <w:spacing w:val="2"/>
      <w:kern w:val="2"/>
      <w:sz w:val="36"/>
      <w:szCs w:val="36"/>
    </w:rPr>
  </w:style>
  <w:style w:type="character" w:customStyle="1" w:styleId="af3">
    <w:name w:val="註解文字 字元"/>
    <w:link w:val="af2"/>
    <w:uiPriority w:val="99"/>
    <w:rsid w:val="00910DF0"/>
    <w:rPr>
      <w:spacing w:val="2"/>
      <w:kern w:val="2"/>
      <w:sz w:val="24"/>
    </w:rPr>
  </w:style>
  <w:style w:type="character" w:customStyle="1" w:styleId="90">
    <w:name w:val="標題 9 字元"/>
    <w:link w:val="9"/>
    <w:uiPriority w:val="9"/>
    <w:rsid w:val="00CA1F3E"/>
    <w:rPr>
      <w:rFonts w:ascii="Arial" w:hAnsi="Arial"/>
      <w:spacing w:val="2"/>
      <w:kern w:val="2"/>
      <w:sz w:val="36"/>
      <w:szCs w:val="36"/>
    </w:rPr>
  </w:style>
  <w:style w:type="character" w:customStyle="1" w:styleId="afffffb">
    <w:name w:val="註解主旨 字元"/>
    <w:link w:val="afffffc"/>
    <w:uiPriority w:val="99"/>
    <w:rsid w:val="00CA1F3E"/>
    <w:rPr>
      <w:b/>
      <w:bCs/>
      <w:spacing w:val="2"/>
      <w:kern w:val="2"/>
      <w:sz w:val="24"/>
    </w:rPr>
  </w:style>
  <w:style w:type="paragraph" w:styleId="afffffc">
    <w:name w:val="annotation subject"/>
    <w:basedOn w:val="af2"/>
    <w:next w:val="af2"/>
    <w:link w:val="afffffb"/>
    <w:uiPriority w:val="99"/>
    <w:unhideWhenUsed/>
    <w:rsid w:val="00CA1F3E"/>
    <w:pPr>
      <w:ind w:firstLineChars="0"/>
    </w:pPr>
    <w:rPr>
      <w:b/>
      <w:bCs/>
      <w:spacing w:val="0"/>
      <w:kern w:val="0"/>
      <w:sz w:val="20"/>
      <w:lang w:val="en-US" w:eastAsia="zh-TW"/>
    </w:rPr>
  </w:style>
  <w:style w:type="character" w:customStyle="1" w:styleId="1f4">
    <w:name w:val="註解主旨 字元1"/>
    <w:link w:val="afffffc"/>
    <w:rsid w:val="00CA1F3E"/>
    <w:rPr>
      <w:b/>
      <w:bCs/>
      <w:spacing w:val="2"/>
      <w:kern w:val="2"/>
      <w:sz w:val="21"/>
    </w:rPr>
  </w:style>
  <w:style w:type="character" w:customStyle="1" w:styleId="withoutreflink">
    <w:name w:val="withoutreflink"/>
    <w:basedOn w:val="a0"/>
    <w:rsid w:val="00CA1F3E"/>
  </w:style>
  <w:style w:type="character" w:customStyle="1" w:styleId="A70">
    <w:name w:val="A7"/>
    <w:uiPriority w:val="99"/>
    <w:rsid w:val="00CA1F3E"/>
    <w:rPr>
      <w:color w:val="000000"/>
      <w:sz w:val="19"/>
      <w:szCs w:val="19"/>
    </w:rPr>
  </w:style>
  <w:style w:type="character" w:customStyle="1" w:styleId="z-">
    <w:name w:val="z-表單的底部 字元"/>
    <w:link w:val="z-0"/>
    <w:uiPriority w:val="99"/>
    <w:rsid w:val="00CA1F3E"/>
    <w:rPr>
      <w:rFonts w:ascii="Arial" w:hAnsi="Arial" w:cs="Arial"/>
      <w:vanish/>
      <w:sz w:val="16"/>
      <w:szCs w:val="16"/>
    </w:rPr>
  </w:style>
  <w:style w:type="paragraph" w:styleId="z-0">
    <w:name w:val="HTML Bottom of Form"/>
    <w:basedOn w:val="a"/>
    <w:next w:val="a"/>
    <w:link w:val="z-"/>
    <w:hidden/>
    <w:uiPriority w:val="99"/>
    <w:unhideWhenUsed/>
    <w:rsid w:val="00CA1F3E"/>
    <w:pPr>
      <w:widowControl/>
      <w:pBdr>
        <w:top w:val="single" w:sz="6" w:space="1" w:color="auto"/>
      </w:pBdr>
      <w:spacing w:line="240" w:lineRule="auto"/>
      <w:ind w:firstLineChars="0" w:firstLine="0"/>
      <w:jc w:val="center"/>
    </w:pPr>
    <w:rPr>
      <w:rFonts w:ascii="Arial" w:hAnsi="Arial" w:cs="Arial"/>
      <w:vanish/>
      <w:spacing w:val="0"/>
      <w:kern w:val="0"/>
      <w:sz w:val="16"/>
      <w:szCs w:val="16"/>
    </w:rPr>
  </w:style>
  <w:style w:type="character" w:customStyle="1" w:styleId="z-1">
    <w:name w:val="z-表單的底部 字元1"/>
    <w:link w:val="z-0"/>
    <w:rsid w:val="00CA1F3E"/>
    <w:rPr>
      <w:rFonts w:ascii="Arial" w:hAnsi="Arial" w:cs="Arial"/>
      <w:vanish/>
      <w:spacing w:val="2"/>
      <w:kern w:val="2"/>
      <w:sz w:val="16"/>
      <w:szCs w:val="16"/>
    </w:rPr>
  </w:style>
  <w:style w:type="paragraph" w:styleId="afffffd">
    <w:name w:val="TOC Heading"/>
    <w:basedOn w:val="1"/>
    <w:next w:val="a"/>
    <w:uiPriority w:val="39"/>
    <w:unhideWhenUsed/>
    <w:qFormat/>
    <w:rsid w:val="00CA1F3E"/>
    <w:pPr>
      <w:keepLines/>
      <w:widowControl/>
      <w:spacing w:before="240" w:after="0" w:line="259" w:lineRule="auto"/>
      <w:jc w:val="left"/>
      <w:outlineLvl w:val="9"/>
    </w:pPr>
    <w:rPr>
      <w:rFonts w:ascii="Cambria" w:eastAsia="新細明體" w:hAnsi="Cambria"/>
      <w:color w:val="365F91"/>
      <w:kern w:val="0"/>
      <w:sz w:val="32"/>
      <w:szCs w:val="32"/>
    </w:rPr>
  </w:style>
  <w:style w:type="paragraph" w:styleId="3a">
    <w:name w:val="toc 3"/>
    <w:basedOn w:val="a"/>
    <w:next w:val="a"/>
    <w:autoRedefine/>
    <w:uiPriority w:val="39"/>
    <w:unhideWhenUsed/>
    <w:rsid w:val="00CA1F3E"/>
    <w:pPr>
      <w:spacing w:line="240" w:lineRule="auto"/>
      <w:ind w:left="480" w:firstLineChars="0" w:firstLine="0"/>
      <w:jc w:val="left"/>
    </w:pPr>
    <w:rPr>
      <w:rFonts w:ascii="Calibri" w:hAnsi="Calibri" w:cs="Calibri"/>
      <w:i/>
      <w:iCs/>
      <w:spacing w:val="0"/>
      <w:sz w:val="20"/>
    </w:rPr>
  </w:style>
  <w:style w:type="paragraph" w:styleId="42">
    <w:name w:val="toc 4"/>
    <w:basedOn w:val="a"/>
    <w:next w:val="a"/>
    <w:autoRedefine/>
    <w:uiPriority w:val="39"/>
    <w:unhideWhenUsed/>
    <w:rsid w:val="00CA1F3E"/>
    <w:pPr>
      <w:spacing w:line="240" w:lineRule="auto"/>
      <w:ind w:left="720" w:firstLineChars="0" w:firstLine="0"/>
      <w:jc w:val="left"/>
    </w:pPr>
    <w:rPr>
      <w:rFonts w:ascii="Calibri" w:hAnsi="Calibri" w:cs="Calibri"/>
      <w:spacing w:val="0"/>
      <w:sz w:val="18"/>
      <w:szCs w:val="18"/>
    </w:rPr>
  </w:style>
  <w:style w:type="paragraph" w:styleId="51">
    <w:name w:val="toc 5"/>
    <w:basedOn w:val="a"/>
    <w:next w:val="a"/>
    <w:autoRedefine/>
    <w:uiPriority w:val="39"/>
    <w:unhideWhenUsed/>
    <w:rsid w:val="00CA1F3E"/>
    <w:pPr>
      <w:spacing w:line="240" w:lineRule="auto"/>
      <w:ind w:left="960" w:firstLineChars="0" w:firstLine="0"/>
      <w:jc w:val="left"/>
    </w:pPr>
    <w:rPr>
      <w:rFonts w:ascii="Calibri" w:hAnsi="Calibri" w:cs="Calibri"/>
      <w:spacing w:val="0"/>
      <w:sz w:val="18"/>
      <w:szCs w:val="18"/>
    </w:rPr>
  </w:style>
  <w:style w:type="paragraph" w:styleId="60">
    <w:name w:val="toc 6"/>
    <w:basedOn w:val="a"/>
    <w:next w:val="a"/>
    <w:autoRedefine/>
    <w:uiPriority w:val="39"/>
    <w:unhideWhenUsed/>
    <w:rsid w:val="00CA1F3E"/>
    <w:pPr>
      <w:spacing w:line="240" w:lineRule="auto"/>
      <w:ind w:left="1200" w:firstLineChars="0" w:firstLine="0"/>
      <w:jc w:val="left"/>
    </w:pPr>
    <w:rPr>
      <w:rFonts w:ascii="Calibri" w:hAnsi="Calibri" w:cs="Calibri"/>
      <w:spacing w:val="0"/>
      <w:sz w:val="18"/>
      <w:szCs w:val="18"/>
    </w:rPr>
  </w:style>
  <w:style w:type="paragraph" w:styleId="70">
    <w:name w:val="toc 7"/>
    <w:basedOn w:val="a"/>
    <w:next w:val="a"/>
    <w:autoRedefine/>
    <w:uiPriority w:val="39"/>
    <w:unhideWhenUsed/>
    <w:rsid w:val="00CA1F3E"/>
    <w:pPr>
      <w:spacing w:line="240" w:lineRule="auto"/>
      <w:ind w:left="1440" w:firstLineChars="0" w:firstLine="0"/>
      <w:jc w:val="left"/>
    </w:pPr>
    <w:rPr>
      <w:rFonts w:ascii="Calibri" w:hAnsi="Calibri" w:cs="Calibri"/>
      <w:spacing w:val="0"/>
      <w:sz w:val="18"/>
      <w:szCs w:val="18"/>
    </w:rPr>
  </w:style>
  <w:style w:type="paragraph" w:styleId="80">
    <w:name w:val="toc 8"/>
    <w:basedOn w:val="a"/>
    <w:next w:val="a"/>
    <w:autoRedefine/>
    <w:uiPriority w:val="39"/>
    <w:unhideWhenUsed/>
    <w:rsid w:val="00CA1F3E"/>
    <w:pPr>
      <w:spacing w:line="240" w:lineRule="auto"/>
      <w:ind w:left="1680" w:firstLineChars="0" w:firstLine="0"/>
      <w:jc w:val="left"/>
    </w:pPr>
    <w:rPr>
      <w:rFonts w:ascii="Calibri" w:hAnsi="Calibri" w:cs="Calibri"/>
      <w:spacing w:val="0"/>
      <w:sz w:val="18"/>
      <w:szCs w:val="18"/>
    </w:rPr>
  </w:style>
  <w:style w:type="paragraph" w:styleId="92">
    <w:name w:val="toc 9"/>
    <w:basedOn w:val="a"/>
    <w:next w:val="a"/>
    <w:autoRedefine/>
    <w:uiPriority w:val="39"/>
    <w:unhideWhenUsed/>
    <w:rsid w:val="00CA1F3E"/>
    <w:pPr>
      <w:spacing w:line="240" w:lineRule="auto"/>
      <w:ind w:left="1920" w:firstLineChars="0" w:firstLine="0"/>
      <w:jc w:val="left"/>
    </w:pPr>
    <w:rPr>
      <w:rFonts w:ascii="Calibri" w:hAnsi="Calibri" w:cs="Calibri"/>
      <w:spacing w:val="0"/>
      <w:sz w:val="18"/>
      <w:szCs w:val="18"/>
    </w:rPr>
  </w:style>
  <w:style w:type="character" w:customStyle="1" w:styleId="afffffe">
    <w:name w:val="日期 字元"/>
    <w:link w:val="affffff"/>
    <w:uiPriority w:val="99"/>
    <w:rsid w:val="00CA1F3E"/>
    <w:rPr>
      <w:rFonts w:ascii="Calibri" w:eastAsia="新細明體" w:hAnsi="Calibri" w:cs="Times New Roman"/>
      <w:kern w:val="2"/>
      <w:sz w:val="24"/>
      <w:szCs w:val="22"/>
    </w:rPr>
  </w:style>
  <w:style w:type="paragraph" w:styleId="affffff">
    <w:name w:val="Date"/>
    <w:basedOn w:val="a"/>
    <w:next w:val="a"/>
    <w:link w:val="afffffe"/>
    <w:uiPriority w:val="99"/>
    <w:unhideWhenUsed/>
    <w:rsid w:val="00CA1F3E"/>
    <w:pPr>
      <w:spacing w:line="240" w:lineRule="auto"/>
      <w:ind w:firstLineChars="0" w:firstLine="0"/>
      <w:jc w:val="right"/>
    </w:pPr>
    <w:rPr>
      <w:rFonts w:ascii="Calibri" w:hAnsi="Calibri"/>
      <w:spacing w:val="0"/>
      <w:sz w:val="24"/>
      <w:szCs w:val="22"/>
    </w:rPr>
  </w:style>
  <w:style w:type="character" w:customStyle="1" w:styleId="1f5">
    <w:name w:val="日期 字元1"/>
    <w:link w:val="affffff"/>
    <w:rsid w:val="00CA1F3E"/>
    <w:rPr>
      <w:spacing w:val="2"/>
      <w:kern w:val="2"/>
      <w:sz w:val="21"/>
    </w:rPr>
  </w:style>
  <w:style w:type="paragraph" w:customStyle="1" w:styleId="TableParagraph">
    <w:name w:val="Table Paragraph"/>
    <w:basedOn w:val="a"/>
    <w:uiPriority w:val="1"/>
    <w:qFormat/>
    <w:rsid w:val="00CA1F3E"/>
    <w:pPr>
      <w:autoSpaceDE w:val="0"/>
      <w:autoSpaceDN w:val="0"/>
      <w:spacing w:line="240" w:lineRule="auto"/>
      <w:ind w:firstLineChars="0" w:firstLine="0"/>
      <w:jc w:val="left"/>
    </w:pPr>
    <w:rPr>
      <w:rFonts w:ascii="Noto Sans CJK JP Regular" w:eastAsia="Noto Sans CJK JP Regular" w:hAnsi="Noto Sans CJK JP Regular" w:cs="Noto Sans CJK JP Regular"/>
      <w:spacing w:val="0"/>
      <w:kern w:val="0"/>
      <w:sz w:val="22"/>
      <w:szCs w:val="22"/>
      <w:lang w:val="zh-TW" w:bidi="zh-TW"/>
    </w:rPr>
  </w:style>
  <w:style w:type="paragraph" w:customStyle="1" w:styleId="1f6">
    <w:name w:val="表文(1)"/>
    <w:basedOn w:val="af9"/>
    <w:qFormat/>
    <w:rsid w:val="009B2F43"/>
    <w:pPr>
      <w:ind w:leftChars="100" w:left="466" w:hangingChars="120" w:hanging="2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etds.ncl.edu.tw/cgi-bin/gs32/gsweb.cgi/ccd=exLklJ/search?q=auc=%22%E5%8A%89%E6%B7%91%E9%9B%AF%22.&amp;searchmode=basic" TargetMode="External"/><Relationship Id="rId21" Type="http://schemas.openxmlformats.org/officeDocument/2006/relationships/hyperlink" Target="http://ndltd.ncl.edu.tw/cgi-bin/gs32/gsweb.cgi/ccd=glX3AE/search?q=auc=%22%E9%99%B3%E7%8F%AE%E7%8E%B2%22.&amp;searchmode=basic" TargetMode="External"/><Relationship Id="rId42" Type="http://schemas.openxmlformats.org/officeDocument/2006/relationships/hyperlink" Target="http://ndltd.ncl.edu.tw/cgi-bin/gs32/gsweb.cgi/ccd=EEnEpa/search?q=auc=%22%E6%9E%97%E9%87%91%E9%9D%9C%22.&amp;searchmode=basic" TargetMode="External"/><Relationship Id="rId47" Type="http://schemas.openxmlformats.org/officeDocument/2006/relationships/hyperlink" Target="http://ndltd.ncl.edu.tw/cgi-bin/gs32/gsweb.cgi/ccd=oTfTmR/search?q=dp=%22%E4%BA%A4%E9%80%9A%E7%AE%A1%E7%90%86%E5%AD%B8%E7%B3%BB%E7%A2%A9%E5%8D%9A%E5%A3%AB%E7%8F%AD%22.&amp;searchmode=basic" TargetMode="External"/><Relationship Id="rId63" Type="http://schemas.openxmlformats.org/officeDocument/2006/relationships/hyperlink" Target="http://ndltd.ncl.edu.tw/cgi-bin/gs32/gsweb.cgi/ccd=FKms6J/search?q=dp=%22%E4%BA%BA%E5%8A%9B%E8%88%87%E7%9F%A5%E8%AD%98%E7%AE%A1%E7%90%86%E7%A0%94%E7%A9%B6%E6%89%80%22.&amp;searchmode=basic"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dltd.ncl.edu.tw/cgi-bin/gs32/gsweb.cgi/ccd=KnMxv./search?q=auc=%22%E8%8E%8A%E9%9B%85%E7%8E%B2%22.&amp;searchmode=basic" TargetMode="External"/><Relationship Id="rId29" Type="http://schemas.openxmlformats.org/officeDocument/2006/relationships/hyperlink" Target="http://ndltd.ncl.edu.tw/cgi-bin/gs32/gsweb.cgi/ccd=sQaPky/search?q=auc=%22%E9%BB%83%E9%9D%9C%E7%91%A9%22.&amp;searchmode=basic" TargetMode="External"/><Relationship Id="rId11" Type="http://schemas.openxmlformats.org/officeDocument/2006/relationships/hyperlink" Target="http://ndltd.ncl.edu.tw/cgi-bin/gs32/gsweb.cgi/ccd=EEnEpa/search?q=auc=%22%E6%9E%97%E9%87%91%E9%9D%9C%22.&amp;searchmode=basic" TargetMode="External"/><Relationship Id="rId24" Type="http://schemas.openxmlformats.org/officeDocument/2006/relationships/hyperlink" Target="http://ndltd.ncl.edu.tw/cgi-bin/gs32/gsweb.cgi/ccd=thOvhh/search?q=auc=%22%E9%99%B3%E6%B2%9B%E5%A6%82%22.&amp;searchmode=basic" TargetMode="External"/><Relationship Id="rId32" Type="http://schemas.openxmlformats.org/officeDocument/2006/relationships/hyperlink" Target="http://www.6law.idv.tw/6law/law/%E5%88%91%E6%B3%95.htm" TargetMode="External"/><Relationship Id="rId37" Type="http://schemas.openxmlformats.org/officeDocument/2006/relationships/hyperlink" Target="http://ndltd.ncl.edu.tw/cgi-bin/gs32/gsweb.cgi/ccd=VCyTXp/search?q=dp=%22%E7%B6%93%E7%87%9F%E7%AE%A1%E7%90%86%E7%A0%94%E7%A9%B6%E6%89%80%22.&amp;searchmode=basic" TargetMode="External"/><Relationship Id="rId40" Type="http://schemas.openxmlformats.org/officeDocument/2006/relationships/hyperlink" Target="http://ndltd.ncl.edu.tw/cgi-bin/gs32/gsweb.cgi/ccd=03B0lF/search?q=auc=%22%E6%9D%8E%E5%9F%B9%E9%8A%98%22.&amp;searchmode=basic" TargetMode="External"/><Relationship Id="rId45" Type="http://schemas.openxmlformats.org/officeDocument/2006/relationships/hyperlink" Target="http://ndltd.ncl.edu.tw/cgi-bin/gs32/gsweb.cgi/ccd=oB8qqg/search?q=sc=%22%E5%9C%8B%E7%AB%8B%E4%B8%AD%E6%AD%A3%E5%A4%A7%E5%AD%B8%22.&amp;searchmode=basic" TargetMode="External"/><Relationship Id="rId53" Type="http://schemas.openxmlformats.org/officeDocument/2006/relationships/hyperlink" Target="http://ndltd.ncl.edu.tw/cgi-bin/gs32/gsweb.cgi/ccd=KnMxv./search?q=auc=%22%E8%8E%8A%E9%9B%85%E7%8E%B2%22.&amp;searchmode=basic" TargetMode="External"/><Relationship Id="rId58" Type="http://schemas.openxmlformats.org/officeDocument/2006/relationships/hyperlink" Target="http://ndltd.ncl.edu.tw/cgi-bin/gs32/gsweb.cgi/ccd=awBtzN/search?q=auc=%22%E9%99%B3%E7%B4%A0%E8%93%AE%22.&amp;searchmode=basic" TargetMode="External"/><Relationship Id="rId66" Type="http://schemas.openxmlformats.org/officeDocument/2006/relationships/hyperlink" Target="http://ndltd.ncl.edu.tw/cgi-bin/gs32/gsweb.cgi/ccd=4BZ9wQ/search?q=auc=%22%E8%94%A1%E8%93%AE%E5%91%B3%22.&amp;searchmode=basic"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dltd.ncl.edu.tw/cgi-bin/gs32/gsweb.cgi/ccd=FKms6J/search?q=auc=%22%E9%BB%83%E7%BF%A0%E7%91%A9%22.&amp;searchmode=basic" TargetMode="External"/><Relationship Id="rId19" Type="http://schemas.openxmlformats.org/officeDocument/2006/relationships/hyperlink" Target="http://ndltd.ncl.edu.tw/cgi-bin/gs32/gsweb.cgi/ccd=KnMxv./search?q=auc=%22%E8%B3%B4%E5%BB%BA%E7%B6%AD%22.&amp;searchmode=basic" TargetMode="External"/><Relationship Id="rId14" Type="http://schemas.openxmlformats.org/officeDocument/2006/relationships/hyperlink" Target="http://ndltd.ncl.edu.tw/cgi-bin/gs32/gsweb.cgi/ccd=KnMxv./search?q=auc=%22%E6%9D%8E%E4%BA%9E%E5%80%AB%22.&amp;searchmode=basic" TargetMode="External"/><Relationship Id="rId22" Type="http://schemas.openxmlformats.org/officeDocument/2006/relationships/hyperlink" Target="http://ndltd.ncl.edu.tw/cgi-bin/gs32/gsweb.cgi/ccd=awBtzN/search?q=auc=%22%E9%99%B3%E7%B4%A0%E8%93%AE%22.&amp;searchmode=basic" TargetMode="External"/><Relationship Id="rId27" Type="http://schemas.openxmlformats.org/officeDocument/2006/relationships/hyperlink" Target="http://ndltd.ncl.edu.tw/cgi-bin/gs32/gsweb.cgi/ccd=FKms6J/search?q=auc=%22%E9%BB%83%E7%BF%A0%E7%91%A9%22.&amp;searchmode=basic" TargetMode="External"/><Relationship Id="rId30" Type="http://schemas.openxmlformats.org/officeDocument/2006/relationships/hyperlink" Target="http://ndltd.ncl.edu.tw/cgi-bin/gs32/gsweb.cgi/ccd=03B0lF/search?q=auc=%22%E6%9D%8E%E5%9F%B9%E9%8A%98%22.&amp;searchmode=basic" TargetMode="External"/><Relationship Id="rId35" Type="http://schemas.openxmlformats.org/officeDocument/2006/relationships/hyperlink" Target="http://ndltd.ncl.edu.tw/cgi-bin/gs32/gsweb.cgi/ccd=KnMxv./search?q=dp=%22%E5%9C%9F%E5%9C%B0%E7%AE%A1%E7%90%86%E6%89%80%22.&amp;searchmode=basic" TargetMode="External"/><Relationship Id="rId43" Type="http://schemas.openxmlformats.org/officeDocument/2006/relationships/hyperlink" Target="http://etds.ncl.edu.tw/cgi-bin/gs32/gsweb.cgi/ccd=exLklJ/search?q=auc=%22%E6%9E%97%E6%BE%84%E8%B2%B4%22.&amp;searchmode=basic" TargetMode="External"/><Relationship Id="rId48" Type="http://schemas.openxmlformats.org/officeDocument/2006/relationships/hyperlink" Target="http://ndltd.ncl.edu.tw/cgi-bin/gs32/gsweb.cgi/ccd=VCyTXp/search?q=sc=%22%E5%8D%97%E8%8F%AF%E5%A4%A7%E5%AD%B8%22.&amp;searchmode=basic" TargetMode="External"/><Relationship Id="rId56" Type="http://schemas.openxmlformats.org/officeDocument/2006/relationships/hyperlink" Target="http://ndltd.ncl.edu.tw/cgi-bin/gs32/gsweb.cgi/ccd=thOvhh/search?q=sc=%22%E5%9C%8B%E7%AB%8B%E6%88%90%E5%8A%9F%E5%A4%A7%E5%AD%B8%22.&amp;searchmode=basic" TargetMode="External"/><Relationship Id="rId64" Type="http://schemas.openxmlformats.org/officeDocument/2006/relationships/hyperlink" Target="http://ndltd.ncl.edu.tw/cgi-bin/gs32/gsweb.cgi/ccd=4BZ9wQ/search?q=auc=%22%E8%A9%B9%E7%9B%8A%E6%A3%AE%22.&amp;searchmode=basic" TargetMode="External"/><Relationship Id="rId69" Type="http://schemas.openxmlformats.org/officeDocument/2006/relationships/header" Target="header2.xml"/><Relationship Id="rId8" Type="http://schemas.openxmlformats.org/officeDocument/2006/relationships/hyperlink" Target="http://ndltd.ncl.edu.tw/cgi-bin/gs32/gsweb.cgi/ccd=4BZ9wQ/search?q=auc=%22%E8%94%A1%E8%93%AE%E5%91%B3%22.&amp;searchmode=basic" TargetMode="External"/><Relationship Id="rId51" Type="http://schemas.openxmlformats.org/officeDocument/2006/relationships/hyperlink" Target="http://ndltd.ncl.edu.tw/cgi-bin/gs32/gsweb.cgi/ccd=V9fXit/search?q=auc=%22%E5%BC%B5%E5%98%89%E7%A6%8F%22.&amp;searchmode=basic"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ndltd.ncl.edu.tw/cgi-bin/gs32/gsweb.cgi/ccd=V9fXit/search?q=auc=%22%E5%BC%B5%E5%98%89%E7%A6%8F%22.&amp;searchmode=basic" TargetMode="External"/><Relationship Id="rId17" Type="http://schemas.openxmlformats.org/officeDocument/2006/relationships/hyperlink" Target="http://etds.ncl.edu.tw/cgi-bin/gs32/gsweb.cgi/ccd=HG6iz4/search?q=auc=%22%E5%BC%B5%E9%9B%85%E8%90%8D%22.&amp;searchmode=basic" TargetMode="External"/><Relationship Id="rId25" Type="http://schemas.openxmlformats.org/officeDocument/2006/relationships/hyperlink" Target="http://etds.ncl.edu.tw/cgi-bin/gs32/gsweb.cgi/ccd=exLklJ/search?q=auc=%22%E6%9E%97%E6%BE%84%E8%B2%B4%22.&amp;searchmode=basic" TargetMode="External"/><Relationship Id="rId33" Type="http://schemas.openxmlformats.org/officeDocument/2006/relationships/hyperlink" Target="http://ndltd.ncl.edu.tw/cgi-bin/gs32/gsweb.cgi/ccd=KnMxv./search?q=auc=%22%E7%8E%8B%E5%B4%87%E5%AE%89%22.&amp;searchmode=basic" TargetMode="External"/><Relationship Id="rId38" Type="http://schemas.openxmlformats.org/officeDocument/2006/relationships/hyperlink" Target="http://ndltd.ncl.edu.tw/cgi-bin/gs32/gsweb.cgi/ccd=KnMxv./search?q=auc=%22%E6%9D%8E%E4%BA%9E%E5%80%AB%22.&amp;searchmode=basic" TargetMode="External"/><Relationship Id="rId46" Type="http://schemas.openxmlformats.org/officeDocument/2006/relationships/hyperlink" Target="http://ndltd.ncl.edu.tw/cgi-bin/gs32/gsweb.cgi/ccd=oB8qqg/search?q=dp=%22%E6%94%BF%E6%B2%BB%E5%AD%B8%E7%A0%94%E7%A9%B6%E6%89%80%22.&amp;searchmode=basic" TargetMode="External"/><Relationship Id="rId59" Type="http://schemas.openxmlformats.org/officeDocument/2006/relationships/hyperlink" Target="http://etds.ncl.edu.tw/cgi-bin/gs32/gsweb.cgi/ccd=HG6iz4/search?q=auc=%22%E6%9B%BE%E6%B7%91%E7%8F%8D%22.&amp;searchmode=basic" TargetMode="External"/><Relationship Id="rId67" Type="http://schemas.openxmlformats.org/officeDocument/2006/relationships/hyperlink" Target="http://ndltd.ncl.edu.tw/cgi-bin/gs32/gsweb.cgi/ccd=KnMxv./search?q=auc=%22%E8%B3%B4%E5%BB%BA%E7%B6%AD%22.&amp;searchmode=basic" TargetMode="External"/><Relationship Id="rId20" Type="http://schemas.openxmlformats.org/officeDocument/2006/relationships/hyperlink" Target="http://ndltd.ncl.edu.tw/cgi-bin/gs32/gsweb.cgi/ccd=KnMxv./search?q=auc=%22%E8%A8%B1%E7%93%8A%E8%8C%B9%22.&amp;searchmode=basic" TargetMode="External"/><Relationship Id="rId41" Type="http://schemas.openxmlformats.org/officeDocument/2006/relationships/hyperlink" Target="https://ndltd.ncl.edu.tw/cgi-bin/gs32/gsweb.cgi/ccd=EW_ird/search?q=auc=%22%E6%B2%88%E4%BD%A9%E7%A9%8E%22.&amp;searchmode=basic" TargetMode="External"/><Relationship Id="rId54" Type="http://schemas.openxmlformats.org/officeDocument/2006/relationships/hyperlink" Target="http://ndltd.ncl.edu.tw/cgi-bin/gs32/gsweb.cgi/ccd=KnMxv./search?q=auc=%22%E8%A8%B1%E7%93%8A%E8%8C%B9%22.&amp;searchmode=basic" TargetMode="External"/><Relationship Id="rId62" Type="http://schemas.openxmlformats.org/officeDocument/2006/relationships/hyperlink" Target="http://ndltd.ncl.edu.tw/cgi-bin/gs32/gsweb.cgi/ccd=FKms6J/search?q=sc=%22%E5%9C%8B%E7%AB%8B%E9%AB%98%E9%9B%84%E5%B8%AB%E7%AF%84%E5%A4%A7%E5%AD%B8%22.&amp;searchmode=basic"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dltd.ncl.edu.tw/cgi-bin/gs32/gsweb.cgi/ccd=KnMxv./search?q=auc=%22%E9%BB%83%E7%A7%80%E6%9E%9D%22.&amp;searchmode=basic" TargetMode="External"/><Relationship Id="rId23" Type="http://schemas.openxmlformats.org/officeDocument/2006/relationships/hyperlink" Target="http://ndltd.ncl.edu.tw/cgi-bin/gs32/gsweb.cgi/ccd=awBtzN/search?q=auc=%22%E5%90%B3%E7%8E%89%E7%8E%B2%22.&amp;searchmode=basic" TargetMode="External"/><Relationship Id="rId28" Type="http://schemas.openxmlformats.org/officeDocument/2006/relationships/hyperlink" Target="http://etds.ncl.edu.tw/cgi-bin/gs32/gsweb.cgi/ccd=exLklJ/search?q=auc=%22%E5%BD%AD%E6%85%A7%E7%B4%94%22.&amp;searchmode=basic" TargetMode="External"/><Relationship Id="rId36" Type="http://schemas.openxmlformats.org/officeDocument/2006/relationships/hyperlink" Target="http://ndltd.ncl.edu.tw/cgi-bin/gs32/gsweb.cgi/ccd=VCyTXp/search?q=sc=%22%E6%A8%B9%E5%BE%B7%E7%A7%91%E6%8A%80%E5%A4%A7%E5%AD%B8%22.&amp;searchmode=basic" TargetMode="External"/><Relationship Id="rId49" Type="http://schemas.openxmlformats.org/officeDocument/2006/relationships/hyperlink" Target="http://etds.ncl.edu.tw/cgi-bin/gs32/gsweb.cgi/ccd=HG6iz4/search?q=auc=%22%E5%BC%B5%E9%9B%85%E8%90%8D%22.&amp;searchmode=basic" TargetMode="External"/><Relationship Id="rId57" Type="http://schemas.openxmlformats.org/officeDocument/2006/relationships/hyperlink" Target="http://ndltd.ncl.edu.tw/cgi-bin/gs32/gsweb.cgi/ccd=thOvhh/search?q=dp=%22%E5%B7%A5%E6%A5%AD%E7%AE%A1%E7%90%86%E7%A7%91%E5%AD%B8%E7%B3%BB%E7%A2%A9%E5%8D%9A%E5%A3%AB%E7%8F%AD%22.&amp;searchmode=basic" TargetMode="External"/><Relationship Id="rId10" Type="http://schemas.openxmlformats.org/officeDocument/2006/relationships/hyperlink" Target="http://ndltd.ncl.edu.tw/cgi-bin/gs32/gsweb.cgi/ccd=EEnEpa/search?q=auc=%22%E6%9E%97%E9%B4%BB%E4%BD%B6%22.&amp;searchmode=basic" TargetMode="External"/><Relationship Id="rId31" Type="http://schemas.openxmlformats.org/officeDocument/2006/relationships/hyperlink" Target="http://ndltd.ncl.edu.tw/cgi-bin/gs32/gsweb.cgi/ccd=sQaPky/search?q=auc=%22%E9%BB%83%E9%9D%9C%E7%91%A9%22.&amp;searchmode=basic" TargetMode="External"/><Relationship Id="rId44" Type="http://schemas.openxmlformats.org/officeDocument/2006/relationships/hyperlink" Target="http://ndltd.ncl.edu.tw/cgi-bin/gs32/gsweb.cgi/ccd=EEnEpa/search?q=auc=%22%E6%9E%97%E9%B4%BB%E4%BD%B6%22.&amp;searchmode=basic" TargetMode="External"/><Relationship Id="rId52" Type="http://schemas.openxmlformats.org/officeDocument/2006/relationships/hyperlink" Target="http://etds.ncl.edu.tw/cgi-bin/gs32/gsweb.cgi/ccd=HG6iz4/search?q=auc=%22%E6%A2%81%E6%B7%91%E5%AA%9B%22.&amp;searchmode=basic" TargetMode="External"/><Relationship Id="rId60" Type="http://schemas.openxmlformats.org/officeDocument/2006/relationships/hyperlink" Target="http://ndltd.ncl.edu.tw/cgi-bin/gs32/gsweb.cgi/ccd=KnMxv./search?q=auc=%22%E9%BB%83%E7%A7%80%E6%9E%9D%22.&amp;searchmode=basic" TargetMode="External"/><Relationship Id="rId65" Type="http://schemas.openxmlformats.org/officeDocument/2006/relationships/hyperlink" Target="http://etds.ncl.edu.tw/cgi-bin/gs32/gsweb.cgi/ccd=exLklJ/search?q=auc=%22%E5%8A%89%E6%B7%91%E9%9B%AF%22.&amp;searchmode=basic"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dltd.ncl.edu.tw/cgi-bin/gs32/gsweb.cgi/ccd=4BZ9wQ/search?q=auc=%22%E8%A9%B9%E7%9B%8A%E6%A3%AE%22.&amp;searchmode=basic" TargetMode="External"/><Relationship Id="rId13" Type="http://schemas.openxmlformats.org/officeDocument/2006/relationships/hyperlink" Target="http://etds.ncl.edu.tw/cgi-bin/gs32/gsweb.cgi/ccd=HG6iz4/search?q=auc=%22%E6%9B%BE%E6%B7%91%E7%8F%8D%22.&amp;searchmode=basic" TargetMode="External"/><Relationship Id="rId18" Type="http://schemas.openxmlformats.org/officeDocument/2006/relationships/hyperlink" Target="http://ndltd.ncl.edu.tw/cgi-bin/gs32/gsweb.cgi/ccd=KnMxv./search?q=auc=%22%E7%8E%8B%E5%B4%87%E5%AE%89%22.&amp;searchmode=basic" TargetMode="External"/><Relationship Id="rId39" Type="http://schemas.openxmlformats.org/officeDocument/2006/relationships/hyperlink" Target="http://ndltd.ncl.edu.tw/cgi-bin/gs32/gsweb.cgi/ccd=aQWnIN/search?q=sc=%22%E5%9C%8B%E7%AB%8B%E9%AB%98%E9%9B%84%E5%B8%AB%E7%AF%84%E5%A4%A7%E5%AD%B8%22.&amp;searchmode=basic" TargetMode="External"/><Relationship Id="rId34" Type="http://schemas.openxmlformats.org/officeDocument/2006/relationships/hyperlink" Target="http://ndltd.ncl.edu.tw/cgi-bin/gs32/gsweb.cgi/ccd=KnMxv./search?q=sc=%22%E9%80%A2%E7%94%B2%E5%A4%A7%E5%AD%B8%22.&amp;searchmode=basic" TargetMode="External"/><Relationship Id="rId50" Type="http://schemas.openxmlformats.org/officeDocument/2006/relationships/hyperlink" Target="http://etds.ncl.edu.tw/cgi-bin/gs32/gsweb.cgi/ccd=HG6iz4/search?q=sc=%22%E5%9C%8B%E7%AB%8B%E9%AB%98%E9%9B%84%E6%87%89%E7%94%A8%E7%A7%91%E6%8A%80%E5%A4%A7%E5%AD%B8%22.&amp;searchmode=basic" TargetMode="External"/><Relationship Id="rId55" Type="http://schemas.openxmlformats.org/officeDocument/2006/relationships/hyperlink" Target="http://ndltd.ncl.edu.tw/cgi-bin/gs32/gsweb.cgi/ccd=thOvhh/search?q=auc=%22%E9%99%B3%E6%B2%9B%E5%A6%82%22.&amp;searchmode=basic"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61CE-D503-4A5C-872B-25EDD826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6495</Words>
  <Characters>37027</Characters>
  <Application>Microsoft Office Word</Application>
  <DocSecurity>0</DocSecurity>
  <Lines>308</Lines>
  <Paragraphs>86</Paragraphs>
  <ScaleCrop>false</ScaleCrop>
  <Company/>
  <LinksUpToDate>false</LinksUpToDate>
  <CharactersWithSpaces>43436</CharactersWithSpaces>
  <SharedDoc>false</SharedDoc>
  <HLinks>
    <vt:vector size="456" baseType="variant">
      <vt:variant>
        <vt:i4>7602283</vt:i4>
      </vt:variant>
      <vt:variant>
        <vt:i4>240</vt:i4>
      </vt:variant>
      <vt:variant>
        <vt:i4>0</vt:i4>
      </vt:variant>
      <vt:variant>
        <vt:i4>5</vt:i4>
      </vt:variant>
      <vt:variant>
        <vt:lpwstr>http://ndltd.ncl.edu.tw/cgi-bin/gs32/gsweb.cgi/ccd=KnMxv./search?q=auc=%22%E8%B3%B4%E5%BB%BA%E7%B6%AD%22.&amp;searchmode=basic</vt:lpwstr>
      </vt:variant>
      <vt:variant>
        <vt:lpwstr/>
      </vt:variant>
      <vt:variant>
        <vt:i4>7274619</vt:i4>
      </vt:variant>
      <vt:variant>
        <vt:i4>237</vt:i4>
      </vt:variant>
      <vt:variant>
        <vt:i4>0</vt:i4>
      </vt:variant>
      <vt:variant>
        <vt:i4>5</vt:i4>
      </vt:variant>
      <vt:variant>
        <vt:lpwstr>http://ndltd.ncl.edu.tw/cgi-bin/gs32/gsweb.cgi/ccd=4BZ9wQ/search?q=auc=%22%E8%94%A1%E8%93%AE%E5%91%B3%22.&amp;searchmode=basic</vt:lpwstr>
      </vt:variant>
      <vt:variant>
        <vt:lpwstr/>
      </vt:variant>
      <vt:variant>
        <vt:i4>1704014</vt:i4>
      </vt:variant>
      <vt:variant>
        <vt:i4>234</vt:i4>
      </vt:variant>
      <vt:variant>
        <vt:i4>0</vt:i4>
      </vt:variant>
      <vt:variant>
        <vt:i4>5</vt:i4>
      </vt:variant>
      <vt:variant>
        <vt:lpwstr>http://etds.ncl.edu.tw/cgi-bin/gs32/gsweb.cgi/ccd=exLklJ/search?q=auc=%22%E5%8A%89%E6%B7%91%E9%9B%AF%22.&amp;searchmode=basic</vt:lpwstr>
      </vt:variant>
      <vt:variant>
        <vt:lpwstr/>
      </vt:variant>
      <vt:variant>
        <vt:i4>7012398</vt:i4>
      </vt:variant>
      <vt:variant>
        <vt:i4>231</vt:i4>
      </vt:variant>
      <vt:variant>
        <vt:i4>0</vt:i4>
      </vt:variant>
      <vt:variant>
        <vt:i4>5</vt:i4>
      </vt:variant>
      <vt:variant>
        <vt:lpwstr>http://ndltd.ncl.edu.tw/cgi-bin/gs32/gsweb.cgi/ccd=4BZ9wQ/search?q=auc=%22%E8%A9%B9%E7%9B%8A%E6%A3%AE%22.&amp;searchmode=basic</vt:lpwstr>
      </vt:variant>
      <vt:variant>
        <vt:lpwstr/>
      </vt:variant>
      <vt:variant>
        <vt:i4>6094849</vt:i4>
      </vt:variant>
      <vt:variant>
        <vt:i4>228</vt:i4>
      </vt:variant>
      <vt:variant>
        <vt:i4>0</vt:i4>
      </vt:variant>
      <vt:variant>
        <vt:i4>5</vt:i4>
      </vt:variant>
      <vt:variant>
        <vt:lpwstr>http://ndltd.ncl.edu.tw/cgi-bin/gs32/gsweb.cgi/ccd=FKms6J/search?q=dp=%22%E4%BA%BA%E5%8A%9B%E8%88%87%E7%9F%A5%E8%AD%98%E7%AE%A1%E7%90%86%E7%A0%94%E7%A9%B6%E6%89%80%22.&amp;searchmode=basic</vt:lpwstr>
      </vt:variant>
      <vt:variant>
        <vt:lpwstr/>
      </vt:variant>
      <vt:variant>
        <vt:i4>6291506</vt:i4>
      </vt:variant>
      <vt:variant>
        <vt:i4>225</vt:i4>
      </vt:variant>
      <vt:variant>
        <vt:i4>0</vt:i4>
      </vt:variant>
      <vt:variant>
        <vt:i4>5</vt:i4>
      </vt:variant>
      <vt:variant>
        <vt:lpwstr>http://ndltd.ncl.edu.tw/cgi-bin/gs32/gsweb.cgi/ccd=FKms6J/search?q=sc=%22%E5%9C%8B%E7%AB%8B%E9%AB%98%E9%9B%84%E5%B8%AB%E7%AF%84%E5%A4%A7%E5%AD%B8%22.&amp;searchmode=basic</vt:lpwstr>
      </vt:variant>
      <vt:variant>
        <vt:lpwstr/>
      </vt:variant>
      <vt:variant>
        <vt:i4>6684710</vt:i4>
      </vt:variant>
      <vt:variant>
        <vt:i4>222</vt:i4>
      </vt:variant>
      <vt:variant>
        <vt:i4>0</vt:i4>
      </vt:variant>
      <vt:variant>
        <vt:i4>5</vt:i4>
      </vt:variant>
      <vt:variant>
        <vt:lpwstr>http://ndltd.ncl.edu.tw/cgi-bin/gs32/gsweb.cgi/ccd=FKms6J/search?q=auc=%22%E9%BB%83%E7%BF%A0%E7%91%A9%22.&amp;searchmode=basic</vt:lpwstr>
      </vt:variant>
      <vt:variant>
        <vt:lpwstr/>
      </vt:variant>
      <vt:variant>
        <vt:i4>2359352</vt:i4>
      </vt:variant>
      <vt:variant>
        <vt:i4>219</vt:i4>
      </vt:variant>
      <vt:variant>
        <vt:i4>0</vt:i4>
      </vt:variant>
      <vt:variant>
        <vt:i4>5</vt:i4>
      </vt:variant>
      <vt:variant>
        <vt:lpwstr>http://ndltd.ncl.edu.tw/cgi-bin/gs32/gsweb.cgi/ccd=KnMxv./search?q=auc=%22%E9%BB%83%E7%A7%80%E6%9E%9D%22.&amp;searchmode=basic</vt:lpwstr>
      </vt:variant>
      <vt:variant>
        <vt:lpwstr/>
      </vt:variant>
      <vt:variant>
        <vt:i4>655371</vt:i4>
      </vt:variant>
      <vt:variant>
        <vt:i4>216</vt:i4>
      </vt:variant>
      <vt:variant>
        <vt:i4>0</vt:i4>
      </vt:variant>
      <vt:variant>
        <vt:i4>5</vt:i4>
      </vt:variant>
      <vt:variant>
        <vt:lpwstr>http://etds.ncl.edu.tw/cgi-bin/gs32/gsweb.cgi/ccd=HG6iz4/search?q=auc=%22%E6%9B%BE%E6%B7%91%E7%8F%8D%22.&amp;searchmode=basic</vt:lpwstr>
      </vt:variant>
      <vt:variant>
        <vt:lpwstr/>
      </vt:variant>
      <vt:variant>
        <vt:i4>2162787</vt:i4>
      </vt:variant>
      <vt:variant>
        <vt:i4>213</vt:i4>
      </vt:variant>
      <vt:variant>
        <vt:i4>0</vt:i4>
      </vt:variant>
      <vt:variant>
        <vt:i4>5</vt:i4>
      </vt:variant>
      <vt:variant>
        <vt:lpwstr>http://ndltd.ncl.edu.tw/cgi-bin/gs32/gsweb.cgi/ccd=awBtzN/search?q=auc=%22%E9%99%B3%E7%B4%A0%E8%93%AE%22.&amp;searchmode=basic</vt:lpwstr>
      </vt:variant>
      <vt:variant>
        <vt:lpwstr/>
      </vt:variant>
      <vt:variant>
        <vt:i4>1507402</vt:i4>
      </vt:variant>
      <vt:variant>
        <vt:i4>210</vt:i4>
      </vt:variant>
      <vt:variant>
        <vt:i4>0</vt:i4>
      </vt:variant>
      <vt:variant>
        <vt:i4>5</vt:i4>
      </vt:variant>
      <vt:variant>
        <vt:lpwstr>http://ndltd.ncl.edu.tw/cgi-bin/gs32/gsweb.cgi/ccd=thOvhh/search?q=dp=%22%E5%B7%A5%E6%A5%AD%E7%AE%A1%E7%90%86%E7%A7%91%E5%AD%B8%E7%B3%BB%E7%A2%A9%E5%8D%9A%E5%A3%AB%E7%8F%AD%22.&amp;searchmode=basic</vt:lpwstr>
      </vt:variant>
      <vt:variant>
        <vt:lpwstr/>
      </vt:variant>
      <vt:variant>
        <vt:i4>5832776</vt:i4>
      </vt:variant>
      <vt:variant>
        <vt:i4>207</vt:i4>
      </vt:variant>
      <vt:variant>
        <vt:i4>0</vt:i4>
      </vt:variant>
      <vt:variant>
        <vt:i4>5</vt:i4>
      </vt:variant>
      <vt:variant>
        <vt:lpwstr>http://ndltd.ncl.edu.tw/cgi-bin/gs32/gsweb.cgi/ccd=thOvhh/search?q=sc=%22%E5%9C%8B%E7%AB%8B%E6%88%90%E5%8A%9F%E5%A4%A7%E5%AD%B8%22.&amp;searchmode=basic</vt:lpwstr>
      </vt:variant>
      <vt:variant>
        <vt:lpwstr/>
      </vt:variant>
      <vt:variant>
        <vt:i4>2359332</vt:i4>
      </vt:variant>
      <vt:variant>
        <vt:i4>204</vt:i4>
      </vt:variant>
      <vt:variant>
        <vt:i4>0</vt:i4>
      </vt:variant>
      <vt:variant>
        <vt:i4>5</vt:i4>
      </vt:variant>
      <vt:variant>
        <vt:lpwstr>http://ndltd.ncl.edu.tw/cgi-bin/gs32/gsweb.cgi/ccd=thOvhh/search?q=auc=%22%E9%99%B3%E6%B2%9B%E5%A6%82%22.&amp;searchmode=basic</vt:lpwstr>
      </vt:variant>
      <vt:variant>
        <vt:lpwstr/>
      </vt:variant>
      <vt:variant>
        <vt:i4>7340142</vt:i4>
      </vt:variant>
      <vt:variant>
        <vt:i4>201</vt:i4>
      </vt:variant>
      <vt:variant>
        <vt:i4>0</vt:i4>
      </vt:variant>
      <vt:variant>
        <vt:i4>5</vt:i4>
      </vt:variant>
      <vt:variant>
        <vt:lpwstr>http://ndltd.ncl.edu.tw/cgi-bin/gs32/gsweb.cgi/ccd=KnMxv./search?q=auc=%22%E8%A8%B1%E7%93%8A%E8%8C%B9%22.&amp;searchmode=basic</vt:lpwstr>
      </vt:variant>
      <vt:variant>
        <vt:lpwstr/>
      </vt:variant>
      <vt:variant>
        <vt:i4>2818098</vt:i4>
      </vt:variant>
      <vt:variant>
        <vt:i4>198</vt:i4>
      </vt:variant>
      <vt:variant>
        <vt:i4>0</vt:i4>
      </vt:variant>
      <vt:variant>
        <vt:i4>5</vt:i4>
      </vt:variant>
      <vt:variant>
        <vt:lpwstr>http://ndltd.ncl.edu.tw/cgi-bin/gs32/gsweb.cgi/ccd=KnMxv./search?q=auc=%22%E8%8E%8A%E9%9B%85%E7%8E%B2%22.&amp;searchmode=basic</vt:lpwstr>
      </vt:variant>
      <vt:variant>
        <vt:lpwstr/>
      </vt:variant>
      <vt:variant>
        <vt:i4>5963783</vt:i4>
      </vt:variant>
      <vt:variant>
        <vt:i4>195</vt:i4>
      </vt:variant>
      <vt:variant>
        <vt:i4>0</vt:i4>
      </vt:variant>
      <vt:variant>
        <vt:i4>5</vt:i4>
      </vt:variant>
      <vt:variant>
        <vt:lpwstr>http://etds.ncl.edu.tw/cgi-bin/gs32/gsweb.cgi/ccd=HG6iz4/search?q=auc=%22%E6%A2%81%E6%B7%91%E5%AA%9B%22.&amp;searchmode=basic</vt:lpwstr>
      </vt:variant>
      <vt:variant>
        <vt:lpwstr/>
      </vt:variant>
      <vt:variant>
        <vt:i4>7798891</vt:i4>
      </vt:variant>
      <vt:variant>
        <vt:i4>192</vt:i4>
      </vt:variant>
      <vt:variant>
        <vt:i4>0</vt:i4>
      </vt:variant>
      <vt:variant>
        <vt:i4>5</vt:i4>
      </vt:variant>
      <vt:variant>
        <vt:lpwstr>http://ndltd.ncl.edu.tw/cgi-bin/gs32/gsweb.cgi/ccd=V9fXit/search?q=auc=%22%E5%BC%B5%E5%98%89%E7%A6%8F%22.&amp;searchmode=basic</vt:lpwstr>
      </vt:variant>
      <vt:variant>
        <vt:lpwstr/>
      </vt:variant>
      <vt:variant>
        <vt:i4>3866670</vt:i4>
      </vt:variant>
      <vt:variant>
        <vt:i4>189</vt:i4>
      </vt:variant>
      <vt:variant>
        <vt:i4>0</vt:i4>
      </vt:variant>
      <vt:variant>
        <vt:i4>5</vt:i4>
      </vt:variant>
      <vt:variant>
        <vt:lpwstr>http://etds.ncl.edu.tw/cgi-bin/gs32/gsweb.cgi/ccd=HG6iz4/search?q=sc=%22%E5%9C%8B%E7%AB%8B%E9%AB%98%E9%9B%84%E6%87%89%E7%94%A8%E7%A7%91%E6%8A%80%E5%A4%A7%E5%AD%B8%22.&amp;searchmode=basic</vt:lpwstr>
      </vt:variant>
      <vt:variant>
        <vt:lpwstr/>
      </vt:variant>
      <vt:variant>
        <vt:i4>5767180</vt:i4>
      </vt:variant>
      <vt:variant>
        <vt:i4>186</vt:i4>
      </vt:variant>
      <vt:variant>
        <vt:i4>0</vt:i4>
      </vt:variant>
      <vt:variant>
        <vt:i4>5</vt:i4>
      </vt:variant>
      <vt:variant>
        <vt:lpwstr>http://etds.ncl.edu.tw/cgi-bin/gs32/gsweb.cgi/ccd=HG6iz4/search?q=auc=%22%E5%BC%B5%E9%9B%85%E8%90%8D%22.&amp;searchmode=basic</vt:lpwstr>
      </vt:variant>
      <vt:variant>
        <vt:lpwstr/>
      </vt:variant>
      <vt:variant>
        <vt:i4>7471143</vt:i4>
      </vt:variant>
      <vt:variant>
        <vt:i4>183</vt:i4>
      </vt:variant>
      <vt:variant>
        <vt:i4>0</vt:i4>
      </vt:variant>
      <vt:variant>
        <vt:i4>5</vt:i4>
      </vt:variant>
      <vt:variant>
        <vt:lpwstr>http://ndltd.ncl.edu.tw/cgi-bin/gs32/gsweb.cgi/ccd=VCyTXp/search?q=sc=%22%E5%8D%97%E8%8F%AF%E5%A4%A7%E5%AD%B8%22.&amp;searchmode=basic</vt:lpwstr>
      </vt:variant>
      <vt:variant>
        <vt:lpwstr/>
      </vt:variant>
      <vt:variant>
        <vt:i4>5505032</vt:i4>
      </vt:variant>
      <vt:variant>
        <vt:i4>180</vt:i4>
      </vt:variant>
      <vt:variant>
        <vt:i4>0</vt:i4>
      </vt:variant>
      <vt:variant>
        <vt:i4>5</vt:i4>
      </vt:variant>
      <vt:variant>
        <vt:lpwstr>http://ndltd.ncl.edu.tw/cgi-bin/gs32/gsweb.cgi/ccd=oTfTmR/search?q=dp=%22%E4%BA%A4%E9%80%9A%E7%AE%A1%E7%90%86%E5%AD%B8%E7%B3%BB%E7%A2%A9%E5%8D%9A%E5%A3%AB%E7%8F%AD%22.&amp;searchmode=basic</vt:lpwstr>
      </vt:variant>
      <vt:variant>
        <vt:lpwstr/>
      </vt:variant>
      <vt:variant>
        <vt:i4>1114116</vt:i4>
      </vt:variant>
      <vt:variant>
        <vt:i4>177</vt:i4>
      </vt:variant>
      <vt:variant>
        <vt:i4>0</vt:i4>
      </vt:variant>
      <vt:variant>
        <vt:i4>5</vt:i4>
      </vt:variant>
      <vt:variant>
        <vt:lpwstr>http://ndltd.ncl.edu.tw/cgi-bin/gs32/gsweb.cgi/ccd=oB8qqg/search?q=dp=%22%E6%94%BF%E6%B2%BB%E5%AD%B8%E7%A0%94%E7%A9%B6%E6%89%80%22.&amp;searchmode=basic</vt:lpwstr>
      </vt:variant>
      <vt:variant>
        <vt:lpwstr/>
      </vt:variant>
      <vt:variant>
        <vt:i4>6094877</vt:i4>
      </vt:variant>
      <vt:variant>
        <vt:i4>174</vt:i4>
      </vt:variant>
      <vt:variant>
        <vt:i4>0</vt:i4>
      </vt:variant>
      <vt:variant>
        <vt:i4>5</vt:i4>
      </vt:variant>
      <vt:variant>
        <vt:lpwstr>http://ndltd.ncl.edu.tw/cgi-bin/gs32/gsweb.cgi/ccd=oB8qqg/search?q=sc=%22%E5%9C%8B%E7%AB%8B%E4%B8%AD%E6%AD%A3%E5%A4%A7%E5%AD%B8%22.&amp;searchmode=basic</vt:lpwstr>
      </vt:variant>
      <vt:variant>
        <vt:lpwstr/>
      </vt:variant>
      <vt:variant>
        <vt:i4>2883683</vt:i4>
      </vt:variant>
      <vt:variant>
        <vt:i4>171</vt:i4>
      </vt:variant>
      <vt:variant>
        <vt:i4>0</vt:i4>
      </vt:variant>
      <vt:variant>
        <vt:i4>5</vt:i4>
      </vt:variant>
      <vt:variant>
        <vt:lpwstr>http://ndltd.ncl.edu.tw/cgi-bin/gs32/gsweb.cgi/ccd=EEnEpa/search?q=auc=%22%E6%9E%97%E9%B4%BB%E4%BD%B6%22.&amp;searchmode=basic</vt:lpwstr>
      </vt:variant>
      <vt:variant>
        <vt:lpwstr/>
      </vt:variant>
      <vt:variant>
        <vt:i4>5046301</vt:i4>
      </vt:variant>
      <vt:variant>
        <vt:i4>168</vt:i4>
      </vt:variant>
      <vt:variant>
        <vt:i4>0</vt:i4>
      </vt:variant>
      <vt:variant>
        <vt:i4>5</vt:i4>
      </vt:variant>
      <vt:variant>
        <vt:lpwstr>http://etds.ncl.edu.tw/cgi-bin/gs32/gsweb.cgi/ccd=exLklJ/search?q=auc=%22%E6%9E%97%E6%BE%84%E8%B2%B4%22.&amp;searchmode=basic</vt:lpwstr>
      </vt:variant>
      <vt:variant>
        <vt:lpwstr/>
      </vt:variant>
      <vt:variant>
        <vt:i4>8257592</vt:i4>
      </vt:variant>
      <vt:variant>
        <vt:i4>165</vt:i4>
      </vt:variant>
      <vt:variant>
        <vt:i4>0</vt:i4>
      </vt:variant>
      <vt:variant>
        <vt:i4>5</vt:i4>
      </vt:variant>
      <vt:variant>
        <vt:lpwstr>http://ndltd.ncl.edu.tw/cgi-bin/gs32/gsweb.cgi/ccd=EEnEpa/search?q=auc=%22%E6%9E%97%E9%87%91%E9%9D%9C%22.&amp;searchmode=basic</vt:lpwstr>
      </vt:variant>
      <vt:variant>
        <vt:lpwstr/>
      </vt:variant>
      <vt:variant>
        <vt:i4>3407888</vt:i4>
      </vt:variant>
      <vt:variant>
        <vt:i4>162</vt:i4>
      </vt:variant>
      <vt:variant>
        <vt:i4>0</vt:i4>
      </vt:variant>
      <vt:variant>
        <vt:i4>5</vt:i4>
      </vt:variant>
      <vt:variant>
        <vt:lpwstr>https://ndltd.ncl.edu.tw/cgi-bin/gs32/gsweb.cgi/ccd=EW_ird/search?q=auc=%22%E6%B2%88%E4%BD%A9%E7%A9%8E%22.&amp;searchmode=basic</vt:lpwstr>
      </vt:variant>
      <vt:variant>
        <vt:lpwstr/>
      </vt:variant>
      <vt:variant>
        <vt:i4>3866686</vt:i4>
      </vt:variant>
      <vt:variant>
        <vt:i4>159</vt:i4>
      </vt:variant>
      <vt:variant>
        <vt:i4>0</vt:i4>
      </vt:variant>
      <vt:variant>
        <vt:i4>5</vt:i4>
      </vt:variant>
      <vt:variant>
        <vt:lpwstr>http://ndltd.ncl.edu.tw/cgi-bin/gs32/gsweb.cgi/ccd=03B0lF/search?q=auc=%22%E6%9D%8E%E5%9F%B9%E9%8A%98%22.&amp;searchmode=basic</vt:lpwstr>
      </vt:variant>
      <vt:variant>
        <vt:lpwstr/>
      </vt:variant>
      <vt:variant>
        <vt:i4>2228273</vt:i4>
      </vt:variant>
      <vt:variant>
        <vt:i4>156</vt:i4>
      </vt:variant>
      <vt:variant>
        <vt:i4>0</vt:i4>
      </vt:variant>
      <vt:variant>
        <vt:i4>5</vt:i4>
      </vt:variant>
      <vt:variant>
        <vt:lpwstr>http://ndltd.ncl.edu.tw/cgi-bin/gs32/gsweb.cgi/ccd=aQWnIN/search?q=sc=%22%E5%9C%8B%E7%AB%8B%E9%AB%98%E9%9B%84%E5%B8%AB%E7%AF%84%E5%A4%A7%E5%AD%B8%22.&amp;searchmode=basic</vt:lpwstr>
      </vt:variant>
      <vt:variant>
        <vt:lpwstr/>
      </vt:variant>
      <vt:variant>
        <vt:i4>7995497</vt:i4>
      </vt:variant>
      <vt:variant>
        <vt:i4>153</vt:i4>
      </vt:variant>
      <vt:variant>
        <vt:i4>0</vt:i4>
      </vt:variant>
      <vt:variant>
        <vt:i4>5</vt:i4>
      </vt:variant>
      <vt:variant>
        <vt:lpwstr>http://ndltd.ncl.edu.tw/cgi-bin/gs32/gsweb.cgi/ccd=KnMxv./search?q=auc=%22%E6%9D%8E%E4%BA%9E%E5%80%AB%22.&amp;searchmode=basic</vt:lpwstr>
      </vt:variant>
      <vt:variant>
        <vt:lpwstr/>
      </vt:variant>
      <vt:variant>
        <vt:i4>1703936</vt:i4>
      </vt:variant>
      <vt:variant>
        <vt:i4>150</vt:i4>
      </vt:variant>
      <vt:variant>
        <vt:i4>0</vt:i4>
      </vt:variant>
      <vt:variant>
        <vt:i4>5</vt:i4>
      </vt:variant>
      <vt:variant>
        <vt:lpwstr>http://ndltd.ncl.edu.tw/cgi-bin/gs32/gsweb.cgi/ccd=VCyTXp/search?q=dp=%22%E7%B6%93%E7%87%9F%E7%AE%A1%E7%90%86%E7%A0%94%E7%A9%B6%E6%89%80%22.&amp;searchmode=basic</vt:lpwstr>
      </vt:variant>
      <vt:variant>
        <vt:lpwstr/>
      </vt:variant>
      <vt:variant>
        <vt:i4>5767254</vt:i4>
      </vt:variant>
      <vt:variant>
        <vt:i4>147</vt:i4>
      </vt:variant>
      <vt:variant>
        <vt:i4>0</vt:i4>
      </vt:variant>
      <vt:variant>
        <vt:i4>5</vt:i4>
      </vt:variant>
      <vt:variant>
        <vt:lpwstr>http://ndltd.ncl.edu.tw/cgi-bin/gs32/gsweb.cgi/ccd=VCyTXp/search?q=sc=%22%E6%A8%B9%E5%BE%B7%E7%A7%91%E6%8A%80%E5%A4%A7%E5%AD%B8%22.&amp;searchmode=basic</vt:lpwstr>
      </vt:variant>
      <vt:variant>
        <vt:lpwstr/>
      </vt:variant>
      <vt:variant>
        <vt:i4>6750326</vt:i4>
      </vt:variant>
      <vt:variant>
        <vt:i4>144</vt:i4>
      </vt:variant>
      <vt:variant>
        <vt:i4>0</vt:i4>
      </vt:variant>
      <vt:variant>
        <vt:i4>5</vt:i4>
      </vt:variant>
      <vt:variant>
        <vt:lpwstr>http://ndltd.ncl.edu.tw/cgi-bin/gs32/gsweb.cgi/ccd=KnMxv./search?q=dp=%22%E5%9C%9F%E5%9C%B0%E7%AE%A1%E7%90%86%E6%89%80%22.&amp;searchmode=basic</vt:lpwstr>
      </vt:variant>
      <vt:variant>
        <vt:lpwstr/>
      </vt:variant>
      <vt:variant>
        <vt:i4>2949166</vt:i4>
      </vt:variant>
      <vt:variant>
        <vt:i4>141</vt:i4>
      </vt:variant>
      <vt:variant>
        <vt:i4>0</vt:i4>
      </vt:variant>
      <vt:variant>
        <vt:i4>5</vt:i4>
      </vt:variant>
      <vt:variant>
        <vt:lpwstr>http://ndltd.ncl.edu.tw/cgi-bin/gs32/gsweb.cgi/ccd=KnMxv./search?q=sc=%22%E9%80%A2%E7%94%B2%E5%A4%A7%E5%AD%B8%22.&amp;searchmode=basic</vt:lpwstr>
      </vt:variant>
      <vt:variant>
        <vt:lpwstr/>
      </vt:variant>
      <vt:variant>
        <vt:i4>2359352</vt:i4>
      </vt:variant>
      <vt:variant>
        <vt:i4>138</vt:i4>
      </vt:variant>
      <vt:variant>
        <vt:i4>0</vt:i4>
      </vt:variant>
      <vt:variant>
        <vt:i4>5</vt:i4>
      </vt:variant>
      <vt:variant>
        <vt:lpwstr>http://ndltd.ncl.edu.tw/cgi-bin/gs32/gsweb.cgi/ccd=KnMxv./search?q=auc=%22%E7%8E%8B%E5%B4%87%E5%AE%89%22.&amp;searchmode=basic</vt:lpwstr>
      </vt:variant>
      <vt:variant>
        <vt:lpwstr/>
      </vt:variant>
      <vt:variant>
        <vt:i4>112729257</vt:i4>
      </vt:variant>
      <vt:variant>
        <vt:i4>126</vt:i4>
      </vt:variant>
      <vt:variant>
        <vt:i4>0</vt:i4>
      </vt:variant>
      <vt:variant>
        <vt:i4>5</vt:i4>
      </vt:variant>
      <vt:variant>
        <vt:lpwstr>http://www.6law.idv.tw/6law/law/%E5%88%91%E6%B3%95.htm</vt:lpwstr>
      </vt:variant>
      <vt:variant>
        <vt:lpwstr>_第二編__分_1</vt:lpwstr>
      </vt:variant>
      <vt:variant>
        <vt:i4>2359414</vt:i4>
      </vt:variant>
      <vt:variant>
        <vt:i4>120</vt:i4>
      </vt:variant>
      <vt:variant>
        <vt:i4>0</vt:i4>
      </vt:variant>
      <vt:variant>
        <vt:i4>5</vt:i4>
      </vt:variant>
      <vt:variant>
        <vt:lpwstr>http://ndltd.ncl.edu.tw/cgi-bin/gs32/gsweb.cgi/ccd=sQaPky/search?q=auc=%22%E9%BB%83%E9%9D%9C%E7%91%A9%22.&amp;searchmode=basic</vt:lpwstr>
      </vt:variant>
      <vt:variant>
        <vt:lpwstr/>
      </vt:variant>
      <vt:variant>
        <vt:i4>3866686</vt:i4>
      </vt:variant>
      <vt:variant>
        <vt:i4>117</vt:i4>
      </vt:variant>
      <vt:variant>
        <vt:i4>0</vt:i4>
      </vt:variant>
      <vt:variant>
        <vt:i4>5</vt:i4>
      </vt:variant>
      <vt:variant>
        <vt:lpwstr>http://ndltd.ncl.edu.tw/cgi-bin/gs32/gsweb.cgi/ccd=03B0lF/search?q=auc=%22%E6%9D%8E%E5%9F%B9%E9%8A%98%22.&amp;searchmode=basic</vt:lpwstr>
      </vt:variant>
      <vt:variant>
        <vt:lpwstr/>
      </vt:variant>
      <vt:variant>
        <vt:i4>2359414</vt:i4>
      </vt:variant>
      <vt:variant>
        <vt:i4>114</vt:i4>
      </vt:variant>
      <vt:variant>
        <vt:i4>0</vt:i4>
      </vt:variant>
      <vt:variant>
        <vt:i4>5</vt:i4>
      </vt:variant>
      <vt:variant>
        <vt:lpwstr>http://ndltd.ncl.edu.tw/cgi-bin/gs32/gsweb.cgi/ccd=sQaPky/search?q=auc=%22%E9%BB%83%E9%9D%9C%E7%91%A9%22.&amp;searchmode=basic</vt:lpwstr>
      </vt:variant>
      <vt:variant>
        <vt:lpwstr/>
      </vt:variant>
      <vt:variant>
        <vt:i4>4194368</vt:i4>
      </vt:variant>
      <vt:variant>
        <vt:i4>111</vt:i4>
      </vt:variant>
      <vt:variant>
        <vt:i4>0</vt:i4>
      </vt:variant>
      <vt:variant>
        <vt:i4>5</vt:i4>
      </vt:variant>
      <vt:variant>
        <vt:lpwstr>http://etds.ncl.edu.tw/cgi-bin/gs32/gsweb.cgi/ccd=exLklJ/search?q=auc=%22%E5%BD%AD%E6%85%A7%E7%B4%94%22.&amp;searchmode=basic</vt:lpwstr>
      </vt:variant>
      <vt:variant>
        <vt:lpwstr/>
      </vt:variant>
      <vt:variant>
        <vt:i4>6684710</vt:i4>
      </vt:variant>
      <vt:variant>
        <vt:i4>108</vt:i4>
      </vt:variant>
      <vt:variant>
        <vt:i4>0</vt:i4>
      </vt:variant>
      <vt:variant>
        <vt:i4>5</vt:i4>
      </vt:variant>
      <vt:variant>
        <vt:lpwstr>http://ndltd.ncl.edu.tw/cgi-bin/gs32/gsweb.cgi/ccd=FKms6J/search?q=auc=%22%E9%BB%83%E7%BF%A0%E7%91%A9%22.&amp;searchmode=basic</vt:lpwstr>
      </vt:variant>
      <vt:variant>
        <vt:lpwstr/>
      </vt:variant>
      <vt:variant>
        <vt:i4>1704014</vt:i4>
      </vt:variant>
      <vt:variant>
        <vt:i4>105</vt:i4>
      </vt:variant>
      <vt:variant>
        <vt:i4>0</vt:i4>
      </vt:variant>
      <vt:variant>
        <vt:i4>5</vt:i4>
      </vt:variant>
      <vt:variant>
        <vt:lpwstr>http://etds.ncl.edu.tw/cgi-bin/gs32/gsweb.cgi/ccd=exLklJ/search?q=auc=%22%E5%8A%89%E6%B7%91%E9%9B%AF%22.&amp;searchmode=basic</vt:lpwstr>
      </vt:variant>
      <vt:variant>
        <vt:lpwstr/>
      </vt:variant>
      <vt:variant>
        <vt:i4>5046301</vt:i4>
      </vt:variant>
      <vt:variant>
        <vt:i4>102</vt:i4>
      </vt:variant>
      <vt:variant>
        <vt:i4>0</vt:i4>
      </vt:variant>
      <vt:variant>
        <vt:i4>5</vt:i4>
      </vt:variant>
      <vt:variant>
        <vt:lpwstr>http://etds.ncl.edu.tw/cgi-bin/gs32/gsweb.cgi/ccd=exLklJ/search?q=auc=%22%E6%9E%97%E6%BE%84%E8%B2%B4%22.&amp;searchmode=basic</vt:lpwstr>
      </vt:variant>
      <vt:variant>
        <vt:lpwstr/>
      </vt:variant>
      <vt:variant>
        <vt:i4>2359332</vt:i4>
      </vt:variant>
      <vt:variant>
        <vt:i4>99</vt:i4>
      </vt:variant>
      <vt:variant>
        <vt:i4>0</vt:i4>
      </vt:variant>
      <vt:variant>
        <vt:i4>5</vt:i4>
      </vt:variant>
      <vt:variant>
        <vt:lpwstr>http://ndltd.ncl.edu.tw/cgi-bin/gs32/gsweb.cgi/ccd=thOvhh/search?q=auc=%22%E9%99%B3%E6%B2%9B%E5%A6%82%22.&amp;searchmode=basic</vt:lpwstr>
      </vt:variant>
      <vt:variant>
        <vt:lpwstr/>
      </vt:variant>
      <vt:variant>
        <vt:i4>3014718</vt:i4>
      </vt:variant>
      <vt:variant>
        <vt:i4>96</vt:i4>
      </vt:variant>
      <vt:variant>
        <vt:i4>0</vt:i4>
      </vt:variant>
      <vt:variant>
        <vt:i4>5</vt:i4>
      </vt:variant>
      <vt:variant>
        <vt:lpwstr>http://ndltd.ncl.edu.tw/cgi-bin/gs32/gsweb.cgi/ccd=awBtzN/search?q=auc=%22%E5%90%B3%E7%8E%89%E7%8E%B2%22.&amp;searchmode=basic</vt:lpwstr>
      </vt:variant>
      <vt:variant>
        <vt:lpwstr/>
      </vt:variant>
      <vt:variant>
        <vt:i4>2162787</vt:i4>
      </vt:variant>
      <vt:variant>
        <vt:i4>93</vt:i4>
      </vt:variant>
      <vt:variant>
        <vt:i4>0</vt:i4>
      </vt:variant>
      <vt:variant>
        <vt:i4>5</vt:i4>
      </vt:variant>
      <vt:variant>
        <vt:lpwstr>http://ndltd.ncl.edu.tw/cgi-bin/gs32/gsweb.cgi/ccd=awBtzN/search?q=auc=%22%E9%99%B3%E7%B4%A0%E8%93%AE%22.&amp;searchmode=basic</vt:lpwstr>
      </vt:variant>
      <vt:variant>
        <vt:lpwstr/>
      </vt:variant>
      <vt:variant>
        <vt:i4>8126527</vt:i4>
      </vt:variant>
      <vt:variant>
        <vt:i4>90</vt:i4>
      </vt:variant>
      <vt:variant>
        <vt:i4>0</vt:i4>
      </vt:variant>
      <vt:variant>
        <vt:i4>5</vt:i4>
      </vt:variant>
      <vt:variant>
        <vt:lpwstr>http://ndltd.ncl.edu.tw/cgi-bin/gs32/gsweb.cgi/ccd=glX3AE/search?q=auc=%22%E9%99%B3%E7%8F%AE%E7%8E%B2%22.&amp;searchmode=basic</vt:lpwstr>
      </vt:variant>
      <vt:variant>
        <vt:lpwstr/>
      </vt:variant>
      <vt:variant>
        <vt:i4>7340142</vt:i4>
      </vt:variant>
      <vt:variant>
        <vt:i4>87</vt:i4>
      </vt:variant>
      <vt:variant>
        <vt:i4>0</vt:i4>
      </vt:variant>
      <vt:variant>
        <vt:i4>5</vt:i4>
      </vt:variant>
      <vt:variant>
        <vt:lpwstr>http://ndltd.ncl.edu.tw/cgi-bin/gs32/gsweb.cgi/ccd=KnMxv./search?q=auc=%22%E8%A8%B1%E7%93%8A%E8%8C%B9%22.&amp;searchmode=basic</vt:lpwstr>
      </vt:variant>
      <vt:variant>
        <vt:lpwstr/>
      </vt:variant>
      <vt:variant>
        <vt:i4>7602283</vt:i4>
      </vt:variant>
      <vt:variant>
        <vt:i4>84</vt:i4>
      </vt:variant>
      <vt:variant>
        <vt:i4>0</vt:i4>
      </vt:variant>
      <vt:variant>
        <vt:i4>5</vt:i4>
      </vt:variant>
      <vt:variant>
        <vt:lpwstr>http://ndltd.ncl.edu.tw/cgi-bin/gs32/gsweb.cgi/ccd=KnMxv./search?q=auc=%22%E8%B3%B4%E5%BB%BA%E7%B6%AD%22.&amp;searchmode=basic</vt:lpwstr>
      </vt:variant>
      <vt:variant>
        <vt:lpwstr/>
      </vt:variant>
      <vt:variant>
        <vt:i4>2359352</vt:i4>
      </vt:variant>
      <vt:variant>
        <vt:i4>81</vt:i4>
      </vt:variant>
      <vt:variant>
        <vt:i4>0</vt:i4>
      </vt:variant>
      <vt:variant>
        <vt:i4>5</vt:i4>
      </vt:variant>
      <vt:variant>
        <vt:lpwstr>http://ndltd.ncl.edu.tw/cgi-bin/gs32/gsweb.cgi/ccd=KnMxv./search?q=auc=%22%E7%8E%8B%E5%B4%87%E5%AE%89%22.&amp;searchmode=basic</vt:lpwstr>
      </vt:variant>
      <vt:variant>
        <vt:lpwstr/>
      </vt:variant>
      <vt:variant>
        <vt:i4>5767180</vt:i4>
      </vt:variant>
      <vt:variant>
        <vt:i4>78</vt:i4>
      </vt:variant>
      <vt:variant>
        <vt:i4>0</vt:i4>
      </vt:variant>
      <vt:variant>
        <vt:i4>5</vt:i4>
      </vt:variant>
      <vt:variant>
        <vt:lpwstr>http://etds.ncl.edu.tw/cgi-bin/gs32/gsweb.cgi/ccd=HG6iz4/search?q=auc=%22%E5%BC%B5%E9%9B%85%E8%90%8D%22.&amp;searchmode=basic</vt:lpwstr>
      </vt:variant>
      <vt:variant>
        <vt:lpwstr/>
      </vt:variant>
      <vt:variant>
        <vt:i4>2818098</vt:i4>
      </vt:variant>
      <vt:variant>
        <vt:i4>75</vt:i4>
      </vt:variant>
      <vt:variant>
        <vt:i4>0</vt:i4>
      </vt:variant>
      <vt:variant>
        <vt:i4>5</vt:i4>
      </vt:variant>
      <vt:variant>
        <vt:lpwstr>http://ndltd.ncl.edu.tw/cgi-bin/gs32/gsweb.cgi/ccd=KnMxv./search?q=auc=%22%E8%8E%8A%E9%9B%85%E7%8E%B2%22.&amp;searchmode=basic</vt:lpwstr>
      </vt:variant>
      <vt:variant>
        <vt:lpwstr/>
      </vt:variant>
      <vt:variant>
        <vt:i4>2359352</vt:i4>
      </vt:variant>
      <vt:variant>
        <vt:i4>72</vt:i4>
      </vt:variant>
      <vt:variant>
        <vt:i4>0</vt:i4>
      </vt:variant>
      <vt:variant>
        <vt:i4>5</vt:i4>
      </vt:variant>
      <vt:variant>
        <vt:lpwstr>http://ndltd.ncl.edu.tw/cgi-bin/gs32/gsweb.cgi/ccd=KnMxv./search?q=auc=%22%E9%BB%83%E7%A7%80%E6%9E%9D%22.&amp;searchmode=basic</vt:lpwstr>
      </vt:variant>
      <vt:variant>
        <vt:lpwstr/>
      </vt:variant>
      <vt:variant>
        <vt:i4>7995497</vt:i4>
      </vt:variant>
      <vt:variant>
        <vt:i4>69</vt:i4>
      </vt:variant>
      <vt:variant>
        <vt:i4>0</vt:i4>
      </vt:variant>
      <vt:variant>
        <vt:i4>5</vt:i4>
      </vt:variant>
      <vt:variant>
        <vt:lpwstr>http://ndltd.ncl.edu.tw/cgi-bin/gs32/gsweb.cgi/ccd=KnMxv./search?q=auc=%22%E6%9D%8E%E4%BA%9E%E5%80%AB%22.&amp;searchmode=basic</vt:lpwstr>
      </vt:variant>
      <vt:variant>
        <vt:lpwstr/>
      </vt:variant>
      <vt:variant>
        <vt:i4>655371</vt:i4>
      </vt:variant>
      <vt:variant>
        <vt:i4>66</vt:i4>
      </vt:variant>
      <vt:variant>
        <vt:i4>0</vt:i4>
      </vt:variant>
      <vt:variant>
        <vt:i4>5</vt:i4>
      </vt:variant>
      <vt:variant>
        <vt:lpwstr>http://etds.ncl.edu.tw/cgi-bin/gs32/gsweb.cgi/ccd=HG6iz4/search?q=auc=%22%E6%9B%BE%E6%B7%91%E7%8F%8D%22.&amp;searchmode=basic</vt:lpwstr>
      </vt:variant>
      <vt:variant>
        <vt:lpwstr/>
      </vt:variant>
      <vt:variant>
        <vt:i4>7798891</vt:i4>
      </vt:variant>
      <vt:variant>
        <vt:i4>63</vt:i4>
      </vt:variant>
      <vt:variant>
        <vt:i4>0</vt:i4>
      </vt:variant>
      <vt:variant>
        <vt:i4>5</vt:i4>
      </vt:variant>
      <vt:variant>
        <vt:lpwstr>http://ndltd.ncl.edu.tw/cgi-bin/gs32/gsweb.cgi/ccd=V9fXit/search?q=auc=%22%E5%BC%B5%E5%98%89%E7%A6%8F%22.&amp;searchmode=basic</vt:lpwstr>
      </vt:variant>
      <vt:variant>
        <vt:lpwstr/>
      </vt:variant>
      <vt:variant>
        <vt:i4>8257592</vt:i4>
      </vt:variant>
      <vt:variant>
        <vt:i4>60</vt:i4>
      </vt:variant>
      <vt:variant>
        <vt:i4>0</vt:i4>
      </vt:variant>
      <vt:variant>
        <vt:i4>5</vt:i4>
      </vt:variant>
      <vt:variant>
        <vt:lpwstr>http://ndltd.ncl.edu.tw/cgi-bin/gs32/gsweb.cgi/ccd=EEnEpa/search?q=auc=%22%E6%9E%97%E9%87%91%E9%9D%9C%22.&amp;searchmode=basic</vt:lpwstr>
      </vt:variant>
      <vt:variant>
        <vt:lpwstr/>
      </vt:variant>
      <vt:variant>
        <vt:i4>2883683</vt:i4>
      </vt:variant>
      <vt:variant>
        <vt:i4>57</vt:i4>
      </vt:variant>
      <vt:variant>
        <vt:i4>0</vt:i4>
      </vt:variant>
      <vt:variant>
        <vt:i4>5</vt:i4>
      </vt:variant>
      <vt:variant>
        <vt:lpwstr>http://ndltd.ncl.edu.tw/cgi-bin/gs32/gsweb.cgi/ccd=EEnEpa/search?q=auc=%22%E6%9E%97%E9%B4%BB%E4%BD%B6%22.&amp;searchmode=basic</vt:lpwstr>
      </vt:variant>
      <vt:variant>
        <vt:lpwstr/>
      </vt:variant>
      <vt:variant>
        <vt:i4>7012398</vt:i4>
      </vt:variant>
      <vt:variant>
        <vt:i4>54</vt:i4>
      </vt:variant>
      <vt:variant>
        <vt:i4>0</vt:i4>
      </vt:variant>
      <vt:variant>
        <vt:i4>5</vt:i4>
      </vt:variant>
      <vt:variant>
        <vt:lpwstr>http://ndltd.ncl.edu.tw/cgi-bin/gs32/gsweb.cgi/ccd=4BZ9wQ/search?q=auc=%22%E8%A9%B9%E7%9B%8A%E6%A3%AE%22.&amp;searchmode=basic</vt:lpwstr>
      </vt:variant>
      <vt:variant>
        <vt:lpwstr/>
      </vt:variant>
      <vt:variant>
        <vt:i4>7274619</vt:i4>
      </vt:variant>
      <vt:variant>
        <vt:i4>51</vt:i4>
      </vt:variant>
      <vt:variant>
        <vt:i4>0</vt:i4>
      </vt:variant>
      <vt:variant>
        <vt:i4>5</vt:i4>
      </vt:variant>
      <vt:variant>
        <vt:lpwstr>http://ndltd.ncl.edu.tw/cgi-bin/gs32/gsweb.cgi/ccd=4BZ9wQ/search?q=auc=%22%E8%94%A1%E8%93%AE%E5%91%B3%22.&amp;searchmode=basic</vt:lpwstr>
      </vt:variant>
      <vt:variant>
        <vt:lpwstr/>
      </vt:variant>
      <vt:variant>
        <vt:i4>1310777</vt:i4>
      </vt:variant>
      <vt:variant>
        <vt:i4>48</vt:i4>
      </vt:variant>
      <vt:variant>
        <vt:i4>0</vt:i4>
      </vt:variant>
      <vt:variant>
        <vt:i4>5</vt:i4>
      </vt:variant>
      <vt:variant>
        <vt:lpwstr/>
      </vt:variant>
      <vt:variant>
        <vt:lpwstr>_Toc516230900</vt:lpwstr>
      </vt:variant>
      <vt:variant>
        <vt:i4>1376306</vt:i4>
      </vt:variant>
      <vt:variant>
        <vt:i4>45</vt:i4>
      </vt:variant>
      <vt:variant>
        <vt:i4>0</vt:i4>
      </vt:variant>
      <vt:variant>
        <vt:i4>5</vt:i4>
      </vt:variant>
      <vt:variant>
        <vt:lpwstr/>
      </vt:variant>
      <vt:variant>
        <vt:lpwstr>_Toc10755413</vt:lpwstr>
      </vt:variant>
      <vt:variant>
        <vt:i4>1310770</vt:i4>
      </vt:variant>
      <vt:variant>
        <vt:i4>42</vt:i4>
      </vt:variant>
      <vt:variant>
        <vt:i4>0</vt:i4>
      </vt:variant>
      <vt:variant>
        <vt:i4>5</vt:i4>
      </vt:variant>
      <vt:variant>
        <vt:lpwstr/>
      </vt:variant>
      <vt:variant>
        <vt:lpwstr>_Toc10755412</vt:lpwstr>
      </vt:variant>
      <vt:variant>
        <vt:i4>1507378</vt:i4>
      </vt:variant>
      <vt:variant>
        <vt:i4>39</vt:i4>
      </vt:variant>
      <vt:variant>
        <vt:i4>0</vt:i4>
      </vt:variant>
      <vt:variant>
        <vt:i4>5</vt:i4>
      </vt:variant>
      <vt:variant>
        <vt:lpwstr/>
      </vt:variant>
      <vt:variant>
        <vt:lpwstr>_Toc10755411</vt:lpwstr>
      </vt:variant>
      <vt:variant>
        <vt:i4>1441842</vt:i4>
      </vt:variant>
      <vt:variant>
        <vt:i4>36</vt:i4>
      </vt:variant>
      <vt:variant>
        <vt:i4>0</vt:i4>
      </vt:variant>
      <vt:variant>
        <vt:i4>5</vt:i4>
      </vt:variant>
      <vt:variant>
        <vt:lpwstr/>
      </vt:variant>
      <vt:variant>
        <vt:lpwstr>_Toc10755410</vt:lpwstr>
      </vt:variant>
      <vt:variant>
        <vt:i4>2031667</vt:i4>
      </vt:variant>
      <vt:variant>
        <vt:i4>33</vt:i4>
      </vt:variant>
      <vt:variant>
        <vt:i4>0</vt:i4>
      </vt:variant>
      <vt:variant>
        <vt:i4>5</vt:i4>
      </vt:variant>
      <vt:variant>
        <vt:lpwstr/>
      </vt:variant>
      <vt:variant>
        <vt:lpwstr>_Toc10755409</vt:lpwstr>
      </vt:variant>
      <vt:variant>
        <vt:i4>1966131</vt:i4>
      </vt:variant>
      <vt:variant>
        <vt:i4>30</vt:i4>
      </vt:variant>
      <vt:variant>
        <vt:i4>0</vt:i4>
      </vt:variant>
      <vt:variant>
        <vt:i4>5</vt:i4>
      </vt:variant>
      <vt:variant>
        <vt:lpwstr/>
      </vt:variant>
      <vt:variant>
        <vt:lpwstr>_Toc10755408</vt:lpwstr>
      </vt:variant>
      <vt:variant>
        <vt:i4>1114163</vt:i4>
      </vt:variant>
      <vt:variant>
        <vt:i4>27</vt:i4>
      </vt:variant>
      <vt:variant>
        <vt:i4>0</vt:i4>
      </vt:variant>
      <vt:variant>
        <vt:i4>5</vt:i4>
      </vt:variant>
      <vt:variant>
        <vt:lpwstr/>
      </vt:variant>
      <vt:variant>
        <vt:lpwstr>_Toc10755407</vt:lpwstr>
      </vt:variant>
      <vt:variant>
        <vt:i4>1048627</vt:i4>
      </vt:variant>
      <vt:variant>
        <vt:i4>23</vt:i4>
      </vt:variant>
      <vt:variant>
        <vt:i4>0</vt:i4>
      </vt:variant>
      <vt:variant>
        <vt:i4>5</vt:i4>
      </vt:variant>
      <vt:variant>
        <vt:lpwstr/>
      </vt:variant>
      <vt:variant>
        <vt:lpwstr>_Toc10755406</vt:lpwstr>
      </vt:variant>
      <vt:variant>
        <vt:i4>1245235</vt:i4>
      </vt:variant>
      <vt:variant>
        <vt:i4>20</vt:i4>
      </vt:variant>
      <vt:variant>
        <vt:i4>0</vt:i4>
      </vt:variant>
      <vt:variant>
        <vt:i4>5</vt:i4>
      </vt:variant>
      <vt:variant>
        <vt:lpwstr/>
      </vt:variant>
      <vt:variant>
        <vt:lpwstr>_Toc10755405</vt:lpwstr>
      </vt:variant>
      <vt:variant>
        <vt:i4>1179699</vt:i4>
      </vt:variant>
      <vt:variant>
        <vt:i4>17</vt:i4>
      </vt:variant>
      <vt:variant>
        <vt:i4>0</vt:i4>
      </vt:variant>
      <vt:variant>
        <vt:i4>5</vt:i4>
      </vt:variant>
      <vt:variant>
        <vt:lpwstr/>
      </vt:variant>
      <vt:variant>
        <vt:lpwstr>_Toc10755404</vt:lpwstr>
      </vt:variant>
      <vt:variant>
        <vt:i4>1376307</vt:i4>
      </vt:variant>
      <vt:variant>
        <vt:i4>14</vt:i4>
      </vt:variant>
      <vt:variant>
        <vt:i4>0</vt:i4>
      </vt:variant>
      <vt:variant>
        <vt:i4>5</vt:i4>
      </vt:variant>
      <vt:variant>
        <vt:lpwstr/>
      </vt:variant>
      <vt:variant>
        <vt:lpwstr>_Toc10755403</vt:lpwstr>
      </vt:variant>
      <vt:variant>
        <vt:i4>1310771</vt:i4>
      </vt:variant>
      <vt:variant>
        <vt:i4>11</vt:i4>
      </vt:variant>
      <vt:variant>
        <vt:i4>0</vt:i4>
      </vt:variant>
      <vt:variant>
        <vt:i4>5</vt:i4>
      </vt:variant>
      <vt:variant>
        <vt:lpwstr/>
      </vt:variant>
      <vt:variant>
        <vt:lpwstr>_Toc10755402</vt:lpwstr>
      </vt:variant>
      <vt:variant>
        <vt:i4>1507379</vt:i4>
      </vt:variant>
      <vt:variant>
        <vt:i4>8</vt:i4>
      </vt:variant>
      <vt:variant>
        <vt:i4>0</vt:i4>
      </vt:variant>
      <vt:variant>
        <vt:i4>5</vt:i4>
      </vt:variant>
      <vt:variant>
        <vt:lpwstr/>
      </vt:variant>
      <vt:variant>
        <vt:lpwstr>_Toc10755401</vt:lpwstr>
      </vt:variant>
      <vt:variant>
        <vt:i4>1441843</vt:i4>
      </vt:variant>
      <vt:variant>
        <vt:i4>5</vt:i4>
      </vt:variant>
      <vt:variant>
        <vt:i4>0</vt:i4>
      </vt:variant>
      <vt:variant>
        <vt:i4>5</vt:i4>
      </vt:variant>
      <vt:variant>
        <vt:lpwstr/>
      </vt:variant>
      <vt:variant>
        <vt:lpwstr>_Toc10755400</vt:lpwstr>
      </vt:variant>
      <vt:variant>
        <vt:i4>1572922</vt:i4>
      </vt:variant>
      <vt:variant>
        <vt:i4>2</vt:i4>
      </vt:variant>
      <vt:variant>
        <vt:i4>0</vt:i4>
      </vt:variant>
      <vt:variant>
        <vt:i4>5</vt:i4>
      </vt:variant>
      <vt:variant>
        <vt:lpwstr/>
      </vt:variant>
      <vt:variant>
        <vt:lpwstr>_Toc10755399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性侵害案件專責小組績效影響因素之研究</dc:title>
  <dc:subject/>
  <dc:creator>win</dc:creator>
  <cp:keywords/>
  <cp:lastModifiedBy>黃婉玲 S-link電子六法</cp:lastModifiedBy>
  <cp:revision>2</cp:revision>
  <cp:lastPrinted>2019-08-08T12:02:00Z</cp:lastPrinted>
  <dcterms:created xsi:type="dcterms:W3CDTF">2019-08-10T11:15:00Z</dcterms:created>
  <dcterms:modified xsi:type="dcterms:W3CDTF">2019-08-10T11:15:00Z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