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5680" w14:textId="77777777" w:rsidR="003E6D10" w:rsidRPr="00C24172" w:rsidRDefault="00E817D5" w:rsidP="007236B8">
      <w:pPr>
        <w:ind w:firstLineChars="200" w:firstLine="881"/>
        <w:rPr>
          <w:rFonts w:ascii="新細明體" w:hAnsi="新細明體" w:cs="新細明體" w:hint="eastAsia"/>
          <w:b/>
          <w:color w:val="000000"/>
          <w:kern w:val="0"/>
          <w:sz w:val="44"/>
          <w:szCs w:val="44"/>
        </w:rPr>
      </w:pPr>
      <w:bookmarkStart w:id="0" w:name="_GoBack"/>
      <w:bookmarkEnd w:id="0"/>
      <w:r w:rsidRPr="00C24172">
        <w:rPr>
          <w:rFonts w:ascii="新細明體" w:hAnsi="新細明體" w:cs="新細明體" w:hint="eastAsia"/>
          <w:b/>
          <w:color w:val="000000"/>
          <w:kern w:val="0"/>
          <w:sz w:val="44"/>
          <w:szCs w:val="44"/>
        </w:rPr>
        <w:t>試論</w:t>
      </w:r>
      <w:r w:rsidR="00951D97" w:rsidRPr="00C24172">
        <w:rPr>
          <w:rFonts w:ascii="新細明體" w:hAnsi="新細明體" w:cs="新細明體"/>
          <w:b/>
          <w:color w:val="000000"/>
          <w:kern w:val="0"/>
          <w:sz w:val="44"/>
          <w:szCs w:val="44"/>
        </w:rPr>
        <w:t>美國</w:t>
      </w:r>
      <w:r w:rsidR="00951D97" w:rsidRPr="00C24172">
        <w:rPr>
          <w:rFonts w:ascii="新細明體" w:hAnsi="新細明體" w:cs="新細明體" w:hint="eastAsia"/>
          <w:b/>
          <w:color w:val="000000"/>
          <w:kern w:val="0"/>
          <w:sz w:val="44"/>
          <w:szCs w:val="44"/>
        </w:rPr>
        <w:t>防制</w:t>
      </w:r>
      <w:r w:rsidR="00F77936" w:rsidRPr="00C24172">
        <w:rPr>
          <w:rFonts w:ascii="新細明體" w:hAnsi="新細明體" w:cs="新細明體"/>
          <w:b/>
          <w:color w:val="000000"/>
          <w:kern w:val="0"/>
          <w:sz w:val="44"/>
          <w:szCs w:val="44"/>
        </w:rPr>
        <w:t>人口販運</w:t>
      </w:r>
      <w:r w:rsidR="00951D97" w:rsidRPr="00C24172">
        <w:rPr>
          <w:rFonts w:ascii="新細明體" w:hAnsi="新細明體" w:cs="新細明體" w:hint="eastAsia"/>
          <w:b/>
          <w:color w:val="000000"/>
          <w:kern w:val="0"/>
          <w:sz w:val="44"/>
          <w:szCs w:val="44"/>
        </w:rPr>
        <w:t>之</w:t>
      </w:r>
      <w:r w:rsidR="00F77936" w:rsidRPr="00C24172">
        <w:rPr>
          <w:rFonts w:ascii="新細明體" w:hAnsi="新細明體" w:cs="新細明體"/>
          <w:b/>
          <w:color w:val="000000"/>
          <w:kern w:val="0"/>
          <w:sz w:val="44"/>
          <w:szCs w:val="44"/>
        </w:rPr>
        <w:t>法制</w:t>
      </w:r>
      <w:r w:rsidR="00C723D9" w:rsidRPr="00C24172">
        <w:rPr>
          <w:rFonts w:ascii="新細明體" w:hAnsi="新細明體" w:cs="新細明體" w:hint="eastAsia"/>
          <w:b/>
          <w:color w:val="000000"/>
          <w:kern w:val="0"/>
          <w:sz w:val="44"/>
          <w:szCs w:val="44"/>
        </w:rPr>
        <w:t xml:space="preserve">  </w:t>
      </w:r>
    </w:p>
    <w:p w14:paraId="48104BA9" w14:textId="77777777" w:rsidR="00FD13B1" w:rsidRPr="00C24172" w:rsidRDefault="00FD13B1" w:rsidP="008750FC">
      <w:pPr>
        <w:ind w:firstLineChars="150" w:firstLine="360"/>
        <w:rPr>
          <w:rFonts w:ascii="新細明體" w:hAnsi="新細明體" w:hint="eastAsia"/>
          <w:b/>
          <w:color w:val="000000"/>
        </w:rPr>
      </w:pPr>
      <w:r w:rsidRPr="00C24172">
        <w:rPr>
          <w:rFonts w:ascii="新細明體" w:hAnsi="新細明體" w:hint="eastAsia"/>
          <w:b/>
          <w:color w:val="000000"/>
        </w:rPr>
        <w:t xml:space="preserve">A Study on the American Legal System for Against the </w:t>
      </w:r>
      <w:r w:rsidRPr="00C24172">
        <w:rPr>
          <w:rFonts w:ascii="新細明體" w:hAnsi="新細明體" w:cs="Arial"/>
          <w:b/>
          <w:bCs/>
          <w:color w:val="000000"/>
          <w:kern w:val="0"/>
        </w:rPr>
        <w:t>Trafficking in Persons</w:t>
      </w:r>
      <w:r w:rsidRPr="00C24172">
        <w:rPr>
          <w:rFonts w:ascii="新細明體" w:hAnsi="新細明體" w:cs="Arial" w:hint="eastAsia"/>
          <w:b/>
          <w:bCs/>
          <w:color w:val="000000"/>
          <w:kern w:val="0"/>
        </w:rPr>
        <w:t xml:space="preserve"> </w:t>
      </w:r>
    </w:p>
    <w:p w14:paraId="34336019" w14:textId="77777777" w:rsidR="00321C5C" w:rsidRPr="00F648C7" w:rsidRDefault="004229F7" w:rsidP="008750FC">
      <w:pPr>
        <w:rPr>
          <w:rFonts w:ascii="新細明體" w:hAnsi="新細明體" w:hint="eastAsia"/>
          <w:color w:val="000000"/>
        </w:rPr>
      </w:pPr>
      <w:r w:rsidRPr="00F648C7">
        <w:rPr>
          <w:rFonts w:ascii="新細明體" w:hAnsi="新細明體" w:hint="eastAsia"/>
          <w:color w:val="000000"/>
        </w:rPr>
        <w:t xml:space="preserve">    </w:t>
      </w:r>
      <w:r w:rsidR="00427281" w:rsidRPr="00F648C7">
        <w:rPr>
          <w:rFonts w:ascii="新細明體" w:hAnsi="新細明體" w:hint="eastAsia"/>
          <w:color w:val="000000"/>
        </w:rPr>
        <w:t xml:space="preserve">             </w:t>
      </w:r>
    </w:p>
    <w:p w14:paraId="31FA606C" w14:textId="77777777" w:rsidR="004229F7" w:rsidRPr="003E316C" w:rsidRDefault="00427281" w:rsidP="008750FC">
      <w:pPr>
        <w:ind w:firstLineChars="1250" w:firstLine="3000"/>
        <w:rPr>
          <w:rFonts w:ascii="新細明體" w:hAnsi="新細明體" w:hint="eastAsia"/>
          <w:color w:val="000000"/>
        </w:rPr>
      </w:pPr>
      <w:r w:rsidRPr="00F648C7">
        <w:rPr>
          <w:rFonts w:ascii="新細明體" w:hAnsi="新細明體" w:hint="eastAsia"/>
          <w:color w:val="000000"/>
        </w:rPr>
        <w:t>柯雨瑞</w:t>
      </w:r>
      <w:r w:rsidR="00B973C6">
        <w:rPr>
          <w:rStyle w:val="a6"/>
          <w:rFonts w:ascii="新細明體" w:hAnsi="新細明體"/>
          <w:color w:val="000000"/>
        </w:rPr>
        <w:footnoteReference w:id="1"/>
      </w:r>
      <w:r w:rsidR="005B555C" w:rsidRPr="003E316C">
        <w:rPr>
          <w:rFonts w:ascii="新細明體" w:hAnsi="新細明體" w:hint="eastAsia"/>
          <w:color w:val="000000"/>
        </w:rPr>
        <w:t xml:space="preserve">  </w:t>
      </w:r>
      <w:r w:rsidRPr="003E316C">
        <w:rPr>
          <w:rFonts w:ascii="新細明體" w:hAnsi="新細明體" w:hint="eastAsia"/>
          <w:color w:val="000000"/>
        </w:rPr>
        <w:t>Ko,Jui Ray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21869" w:rsidRPr="004528D9" w14:paraId="15676E6E" w14:textId="77777777" w:rsidTr="004528D9">
        <w:tc>
          <w:tcPr>
            <w:tcW w:w="8362" w:type="dxa"/>
            <w:shd w:val="clear" w:color="auto" w:fill="auto"/>
          </w:tcPr>
          <w:p w14:paraId="6D51D1B1" w14:textId="77777777" w:rsidR="00F21869" w:rsidRPr="004528D9" w:rsidRDefault="00F21869" w:rsidP="004528D9">
            <w:pPr>
              <w:ind w:firstLineChars="1400" w:firstLine="3360"/>
              <w:rPr>
                <w:rFonts w:ascii="新細明體" w:hAnsi="新細明體" w:hint="eastAsia"/>
                <w:color w:val="000000"/>
              </w:rPr>
            </w:pPr>
            <w:r w:rsidRPr="004528D9">
              <w:rPr>
                <w:rFonts w:ascii="新細明體" w:hAnsi="新細明體" w:hint="eastAsia"/>
                <w:color w:val="000000"/>
              </w:rPr>
              <w:t>目</w:t>
            </w:r>
            <w:r w:rsidR="002742E0" w:rsidRPr="004528D9">
              <w:rPr>
                <w:rFonts w:ascii="新細明體" w:hAnsi="新細明體" w:hint="eastAsia"/>
                <w:color w:val="000000"/>
              </w:rPr>
              <w:t xml:space="preserve">   </w:t>
            </w:r>
            <w:r w:rsidRPr="004528D9">
              <w:rPr>
                <w:rFonts w:ascii="新細明體" w:hAnsi="新細明體" w:hint="eastAsia"/>
                <w:color w:val="000000"/>
              </w:rPr>
              <w:t>錄</w:t>
            </w:r>
          </w:p>
          <w:p w14:paraId="76E677EC" w14:textId="77777777" w:rsidR="00F21869" w:rsidRPr="004528D9" w:rsidRDefault="00F21869" w:rsidP="008750FC">
            <w:pPr>
              <w:rPr>
                <w:rFonts w:ascii="新細明體" w:hAnsi="新細明體" w:hint="eastAsia"/>
                <w:color w:val="000000"/>
              </w:rPr>
            </w:pPr>
            <w:r w:rsidRPr="004528D9">
              <w:rPr>
                <w:rFonts w:ascii="新細明體" w:hAnsi="新細明體" w:hint="eastAsia"/>
                <w:color w:val="000000"/>
              </w:rPr>
              <w:t>壹、前言</w:t>
            </w:r>
          </w:p>
          <w:p w14:paraId="0293860F" w14:textId="77777777" w:rsidR="00F21869" w:rsidRPr="004528D9" w:rsidRDefault="00F21869" w:rsidP="008750FC">
            <w:pPr>
              <w:rPr>
                <w:rFonts w:ascii="新細明體" w:hAnsi="新細明體" w:hint="eastAsia"/>
                <w:color w:val="000000"/>
              </w:rPr>
            </w:pPr>
            <w:r w:rsidRPr="004528D9">
              <w:rPr>
                <w:rFonts w:ascii="新細明體" w:hAnsi="新細明體" w:hint="eastAsia"/>
                <w:color w:val="000000"/>
              </w:rPr>
              <w:t>貳、美國</w:t>
            </w:r>
            <w:r w:rsidR="00951D97" w:rsidRPr="004528D9">
              <w:rPr>
                <w:rFonts w:ascii="新細明體" w:hAnsi="新細明體" w:cs="新細明體" w:hint="eastAsia"/>
                <w:color w:val="000000"/>
                <w:kern w:val="0"/>
              </w:rPr>
              <w:t>防制</w:t>
            </w:r>
            <w:r w:rsidRPr="004528D9">
              <w:rPr>
                <w:rFonts w:ascii="新細明體" w:hAnsi="新細明體" w:cs="新細明體"/>
                <w:color w:val="000000"/>
                <w:kern w:val="0"/>
              </w:rPr>
              <w:t>人口販運法制</w:t>
            </w:r>
            <w:r w:rsidRPr="004528D9">
              <w:rPr>
                <w:rFonts w:ascii="新細明體" w:hAnsi="新細明體" w:cs="新細明體" w:hint="eastAsia"/>
                <w:color w:val="000000"/>
                <w:kern w:val="0"/>
              </w:rPr>
              <w:t>重要內涵</w:t>
            </w:r>
          </w:p>
          <w:p w14:paraId="708AA186" w14:textId="77777777" w:rsidR="00F21869" w:rsidRPr="004528D9" w:rsidRDefault="00F21869" w:rsidP="008750FC">
            <w:pPr>
              <w:rPr>
                <w:rFonts w:ascii="新細明體" w:hAnsi="新細明體" w:hint="eastAsia"/>
                <w:color w:val="000000"/>
              </w:rPr>
            </w:pPr>
            <w:r w:rsidRPr="004528D9">
              <w:rPr>
                <w:rFonts w:ascii="新細明體" w:hAnsi="新細明體" w:hint="eastAsia"/>
                <w:color w:val="000000"/>
              </w:rPr>
              <w:t xml:space="preserve">  一、2000年「</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暨暴力被害人保護法」重要內涵</w:t>
            </w:r>
            <w:r w:rsidRPr="004528D9">
              <w:rPr>
                <w:rFonts w:ascii="新細明體" w:hAnsi="新細明體" w:hint="eastAsia"/>
                <w:color w:val="000000"/>
              </w:rPr>
              <w:t xml:space="preserve"> </w:t>
            </w:r>
          </w:p>
          <w:p w14:paraId="116374BE" w14:textId="77777777" w:rsidR="00F21869" w:rsidRPr="004528D9" w:rsidRDefault="00F21869" w:rsidP="008750FC">
            <w:pPr>
              <w:rPr>
                <w:rFonts w:ascii="新細明體" w:hAnsi="新細明體" w:hint="eastAsia"/>
                <w:color w:val="000000"/>
              </w:rPr>
            </w:pPr>
            <w:r w:rsidRPr="004528D9">
              <w:rPr>
                <w:rFonts w:ascii="新細明體" w:hAnsi="新細明體" w:hint="eastAsia"/>
                <w:color w:val="000000"/>
              </w:rPr>
              <w:t xml:space="preserve">  二、2003年「</w:t>
            </w:r>
            <w:r w:rsidRPr="004528D9">
              <w:rPr>
                <w:rFonts w:ascii="新細明體" w:hAnsi="新細明體" w:cs="新細明體" w:hint="eastAsia"/>
                <w:color w:val="000000"/>
                <w:kern w:val="0"/>
              </w:rPr>
              <w:t>保護</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被害人重新授權法」重要內涵</w:t>
            </w:r>
          </w:p>
          <w:p w14:paraId="2F824629" w14:textId="77777777" w:rsidR="00F21869" w:rsidRPr="004528D9" w:rsidRDefault="00F21869" w:rsidP="008750FC">
            <w:pPr>
              <w:rPr>
                <w:rFonts w:ascii="新細明體" w:hAnsi="新細明體" w:hint="eastAsia"/>
                <w:color w:val="000000"/>
              </w:rPr>
            </w:pPr>
            <w:r w:rsidRPr="004528D9">
              <w:rPr>
                <w:rFonts w:ascii="新細明體" w:hAnsi="新細明體" w:hint="eastAsia"/>
                <w:color w:val="000000"/>
              </w:rPr>
              <w:t xml:space="preserve">  三、2005年「</w:t>
            </w:r>
            <w:r w:rsidRPr="004528D9">
              <w:rPr>
                <w:rFonts w:ascii="新細明體" w:hAnsi="新細明體" w:cs="新細明體" w:hint="eastAsia"/>
                <w:color w:val="000000"/>
                <w:kern w:val="0"/>
              </w:rPr>
              <w:t>保護</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被害人重新授權法」重要內涵</w:t>
            </w:r>
          </w:p>
          <w:p w14:paraId="33CA6205" w14:textId="77777777" w:rsidR="00F21869" w:rsidRPr="004528D9" w:rsidRDefault="00F21869" w:rsidP="008750FC">
            <w:pPr>
              <w:rPr>
                <w:rFonts w:ascii="新細明體" w:hAnsi="新細明體" w:hint="eastAsia"/>
                <w:color w:val="000000"/>
              </w:rPr>
            </w:pPr>
            <w:r w:rsidRPr="004528D9">
              <w:rPr>
                <w:rFonts w:ascii="新細明體" w:hAnsi="新細明體" w:hint="eastAsia"/>
                <w:color w:val="000000"/>
              </w:rPr>
              <w:t>參、美國</w:t>
            </w:r>
            <w:r w:rsidR="00951D97" w:rsidRPr="004528D9">
              <w:rPr>
                <w:rFonts w:ascii="新細明體" w:hAnsi="新細明體" w:cs="新細明體" w:hint="eastAsia"/>
                <w:color w:val="000000"/>
                <w:kern w:val="0"/>
              </w:rPr>
              <w:t>防制</w:t>
            </w:r>
            <w:r w:rsidRPr="004528D9">
              <w:rPr>
                <w:rFonts w:ascii="新細明體" w:hAnsi="新細明體" w:cs="新細明體"/>
                <w:color w:val="000000"/>
                <w:kern w:val="0"/>
              </w:rPr>
              <w:t>人口販運法制</w:t>
            </w:r>
            <w:r w:rsidRPr="004528D9">
              <w:rPr>
                <w:rFonts w:ascii="新細明體" w:hAnsi="新細明體" w:cs="新細明體" w:hint="eastAsia"/>
                <w:color w:val="000000"/>
                <w:kern w:val="0"/>
              </w:rPr>
              <w:t>對台灣之啟示</w:t>
            </w:r>
          </w:p>
          <w:p w14:paraId="761F2C76" w14:textId="77777777" w:rsidR="00F21869" w:rsidRPr="004528D9" w:rsidRDefault="00F21869" w:rsidP="008750FC">
            <w:pPr>
              <w:rPr>
                <w:rFonts w:ascii="新細明體" w:hAnsi="新細明體" w:hint="eastAsia"/>
                <w:color w:val="000000"/>
              </w:rPr>
            </w:pPr>
            <w:r w:rsidRPr="004528D9">
              <w:rPr>
                <w:rFonts w:ascii="新細明體" w:hAnsi="新細明體" w:hint="eastAsia"/>
                <w:color w:val="000000"/>
              </w:rPr>
              <w:t>肆、結論與建議</w:t>
            </w:r>
            <w:r w:rsidR="00FB15D0" w:rsidRPr="004528D9">
              <w:rPr>
                <w:rFonts w:ascii="新細明體" w:hAnsi="新細明體" w:hint="eastAsia"/>
                <w:color w:val="000000"/>
              </w:rPr>
              <w:t xml:space="preserve">   </w:t>
            </w:r>
          </w:p>
          <w:p w14:paraId="24F9921F" w14:textId="77777777" w:rsidR="00F21869" w:rsidRPr="004528D9" w:rsidRDefault="00F21869" w:rsidP="008750FC">
            <w:pPr>
              <w:rPr>
                <w:rFonts w:ascii="新細明體" w:hAnsi="新細明體" w:hint="eastAsia"/>
                <w:color w:val="000000"/>
              </w:rPr>
            </w:pPr>
          </w:p>
        </w:tc>
      </w:tr>
    </w:tbl>
    <w:p w14:paraId="3C042A28" w14:textId="77777777" w:rsidR="005A6F3F" w:rsidRPr="00F648C7" w:rsidRDefault="005A6F3F" w:rsidP="008750FC">
      <w:pPr>
        <w:rPr>
          <w:rFonts w:ascii="新細明體" w:hAnsi="新細明體"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A32FC" w:rsidRPr="004528D9" w14:paraId="3F095D20" w14:textId="77777777" w:rsidTr="004528D9">
        <w:tc>
          <w:tcPr>
            <w:tcW w:w="8362" w:type="dxa"/>
            <w:shd w:val="clear" w:color="auto" w:fill="auto"/>
          </w:tcPr>
          <w:p w14:paraId="06D22337" w14:textId="77777777" w:rsidR="00DA32FC" w:rsidRPr="004528D9" w:rsidRDefault="00DA32FC" w:rsidP="004528D9">
            <w:pPr>
              <w:ind w:firstLineChars="350" w:firstLine="840"/>
              <w:rPr>
                <w:rFonts w:ascii="新細明體" w:hAnsi="新細明體" w:hint="eastAsia"/>
                <w:color w:val="000000"/>
              </w:rPr>
            </w:pPr>
            <w:r w:rsidRPr="004528D9">
              <w:rPr>
                <w:rFonts w:ascii="新細明體" w:hAnsi="新細明體" w:hint="eastAsia"/>
                <w:color w:val="000000"/>
              </w:rPr>
              <w:t xml:space="preserve">                    摘   要</w:t>
            </w:r>
          </w:p>
          <w:p w14:paraId="469DB0EC" w14:textId="77777777" w:rsidR="00D910C8" w:rsidRPr="004528D9" w:rsidRDefault="00DA32FC" w:rsidP="004528D9">
            <w:pPr>
              <w:ind w:firstLineChars="250" w:firstLine="600"/>
              <w:rPr>
                <w:rFonts w:ascii="新細明體" w:hAnsi="新細明體" w:cs="新細明體" w:hint="eastAsia"/>
                <w:color w:val="000000"/>
                <w:kern w:val="0"/>
              </w:rPr>
            </w:pPr>
            <w:r w:rsidRPr="004528D9">
              <w:rPr>
                <w:rFonts w:ascii="新細明體" w:hAnsi="新細明體" w:hint="eastAsia"/>
                <w:color w:val="000000"/>
              </w:rPr>
              <w:t>美國</w:t>
            </w:r>
            <w:r w:rsidRPr="004528D9">
              <w:rPr>
                <w:rFonts w:ascii="新細明體" w:hAnsi="新細明體" w:cs="新細明體"/>
                <w:color w:val="000000"/>
                <w:kern w:val="0"/>
              </w:rPr>
              <w:t>打擊人口販運法制</w:t>
            </w:r>
            <w:r w:rsidRPr="004528D9">
              <w:rPr>
                <w:rFonts w:ascii="新細明體" w:hAnsi="新細明體" w:cs="新細明體" w:hint="eastAsia"/>
                <w:color w:val="000000"/>
                <w:kern w:val="0"/>
              </w:rPr>
              <w:t>的體系部分，主要是由下述三部法律：</w:t>
            </w:r>
            <w:r w:rsidRPr="004528D9">
              <w:rPr>
                <w:rFonts w:ascii="新細明體" w:hAnsi="新細明體" w:hint="eastAsia"/>
                <w:color w:val="000000"/>
              </w:rPr>
              <w:t>2000年「</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暨暴力被害人保護法」(</w:t>
            </w:r>
            <w:r w:rsidRPr="004528D9">
              <w:rPr>
                <w:rFonts w:ascii="新細明體" w:hAnsi="新細明體" w:cs="Arial"/>
                <w:bCs/>
                <w:color w:val="000000"/>
              </w:rPr>
              <w:t>TVPA</w:t>
            </w:r>
            <w:r w:rsidRPr="004528D9">
              <w:rPr>
                <w:rFonts w:ascii="新細明體" w:hAnsi="新細明體" w:cs="Arial" w:hint="eastAsia"/>
                <w:bCs/>
                <w:color w:val="000000"/>
              </w:rPr>
              <w:t>)</w:t>
            </w:r>
            <w:r w:rsidRPr="004528D9">
              <w:rPr>
                <w:rFonts w:ascii="新細明體" w:hAnsi="新細明體" w:cs="新細明體" w:hint="eastAsia"/>
                <w:color w:val="000000"/>
                <w:kern w:val="0"/>
              </w:rPr>
              <w:t>、</w:t>
            </w:r>
            <w:r w:rsidRPr="004528D9">
              <w:rPr>
                <w:rFonts w:ascii="新細明體" w:hAnsi="新細明體" w:hint="eastAsia"/>
                <w:color w:val="000000"/>
              </w:rPr>
              <w:t>2003年「</w:t>
            </w:r>
            <w:r w:rsidRPr="004528D9">
              <w:rPr>
                <w:rFonts w:ascii="新細明體" w:hAnsi="新細明體" w:cs="新細明體" w:hint="eastAsia"/>
                <w:color w:val="000000"/>
                <w:kern w:val="0"/>
              </w:rPr>
              <w:t>保護</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被害人重新授權法」(TVPRA)及</w:t>
            </w:r>
            <w:r w:rsidRPr="004528D9">
              <w:rPr>
                <w:rFonts w:ascii="新細明體" w:hAnsi="新細明體" w:hint="eastAsia"/>
                <w:color w:val="000000"/>
              </w:rPr>
              <w:t>2005年「</w:t>
            </w:r>
            <w:r w:rsidRPr="004528D9">
              <w:rPr>
                <w:rFonts w:ascii="新細明體" w:hAnsi="新細明體" w:cs="新細明體" w:hint="eastAsia"/>
                <w:color w:val="000000"/>
                <w:kern w:val="0"/>
              </w:rPr>
              <w:t>保護</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被害人重新授權法」(TVPRA)等加以建構組合而成。上述</w:t>
            </w:r>
            <w:r w:rsidRPr="004528D9">
              <w:rPr>
                <w:rFonts w:ascii="新細明體" w:hAnsi="新細明體" w:hint="eastAsia"/>
                <w:color w:val="000000"/>
              </w:rPr>
              <w:t>2003年</w:t>
            </w:r>
            <w:r w:rsidRPr="004528D9">
              <w:rPr>
                <w:rFonts w:ascii="新細明體" w:hAnsi="新細明體" w:cs="新細明體" w:hint="eastAsia"/>
                <w:color w:val="000000"/>
                <w:kern w:val="0"/>
              </w:rPr>
              <w:t>TVPRA及</w:t>
            </w:r>
            <w:r w:rsidRPr="004528D9">
              <w:rPr>
                <w:rFonts w:ascii="新細明體" w:hAnsi="新細明體" w:hint="eastAsia"/>
                <w:color w:val="000000"/>
              </w:rPr>
              <w:t>2005年</w:t>
            </w:r>
            <w:r w:rsidRPr="004528D9">
              <w:rPr>
                <w:rFonts w:ascii="新細明體" w:hAnsi="新細明體" w:cs="新細明體" w:hint="eastAsia"/>
                <w:color w:val="000000"/>
                <w:kern w:val="0"/>
              </w:rPr>
              <w:t>TVPRA兩部法律，係要補強</w:t>
            </w:r>
            <w:r w:rsidRPr="004528D9">
              <w:rPr>
                <w:rFonts w:ascii="新細明體" w:hAnsi="新細明體" w:hint="eastAsia"/>
                <w:color w:val="000000"/>
              </w:rPr>
              <w:t>2000年</w:t>
            </w:r>
            <w:r w:rsidRPr="004528D9">
              <w:rPr>
                <w:rFonts w:ascii="新細明體" w:hAnsi="新細明體" w:cs="Arial"/>
                <w:bCs/>
                <w:color w:val="000000"/>
              </w:rPr>
              <w:t>TVPA</w:t>
            </w:r>
            <w:r w:rsidRPr="004528D9">
              <w:rPr>
                <w:rFonts w:ascii="新細明體" w:hAnsi="新細明體" w:cs="新細明體" w:hint="eastAsia"/>
                <w:color w:val="000000"/>
                <w:kern w:val="0"/>
              </w:rPr>
              <w:t>，故</w:t>
            </w:r>
            <w:r w:rsidRPr="004528D9">
              <w:rPr>
                <w:rFonts w:ascii="新細明體" w:hAnsi="新細明體" w:hint="eastAsia"/>
                <w:color w:val="000000"/>
              </w:rPr>
              <w:t>2000年</w:t>
            </w:r>
            <w:r w:rsidRPr="004528D9">
              <w:rPr>
                <w:rFonts w:ascii="新細明體" w:hAnsi="新細明體" w:cs="Arial"/>
                <w:bCs/>
                <w:color w:val="000000"/>
              </w:rPr>
              <w:t>TVPA</w:t>
            </w:r>
            <w:r w:rsidRPr="004528D9">
              <w:rPr>
                <w:rFonts w:ascii="新細明體" w:hAnsi="新細明體" w:cs="Arial" w:hint="eastAsia"/>
                <w:bCs/>
                <w:color w:val="000000"/>
              </w:rPr>
              <w:t>，可謂</w:t>
            </w:r>
            <w:r w:rsidRPr="004528D9">
              <w:rPr>
                <w:rFonts w:ascii="新細明體" w:hAnsi="新細明體" w:cs="新細明體" w:hint="eastAsia"/>
                <w:color w:val="000000"/>
                <w:kern w:val="0"/>
              </w:rPr>
              <w:t>是</w:t>
            </w:r>
            <w:r w:rsidRPr="004528D9">
              <w:rPr>
                <w:rFonts w:ascii="新細明體" w:hAnsi="新細明體" w:hint="eastAsia"/>
                <w:color w:val="000000"/>
              </w:rPr>
              <w:t>美國政府</w:t>
            </w:r>
            <w:r w:rsidRPr="004528D9">
              <w:rPr>
                <w:rFonts w:ascii="新細明體" w:hAnsi="新細明體" w:cs="新細明體"/>
                <w:color w:val="000000"/>
                <w:kern w:val="0"/>
              </w:rPr>
              <w:t>打擊人口販運法制</w:t>
            </w:r>
            <w:r w:rsidRPr="004528D9">
              <w:rPr>
                <w:rFonts w:ascii="新細明體" w:hAnsi="新細明體" w:cs="新細明體" w:hint="eastAsia"/>
                <w:color w:val="000000"/>
                <w:kern w:val="0"/>
              </w:rPr>
              <w:t>的最主要法律。</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之性質，是屬於21世紀現代版之奴隸制，且是</w:t>
            </w:r>
            <w:r w:rsidRPr="004528D9">
              <w:rPr>
                <w:rFonts w:ascii="新細明體" w:hAnsi="新細明體" w:hint="eastAsia"/>
                <w:color w:val="000000"/>
              </w:rPr>
              <w:t>全球最大型態之</w:t>
            </w:r>
            <w:r w:rsidRPr="004528D9">
              <w:rPr>
                <w:rFonts w:ascii="新細明體" w:hAnsi="新細明體" w:cs="新細明體" w:hint="eastAsia"/>
                <w:color w:val="000000"/>
                <w:kern w:val="0"/>
              </w:rPr>
              <w:t>奴隸制。根據美國國會之估計，每年</w:t>
            </w:r>
            <w:r w:rsidRPr="004528D9">
              <w:rPr>
                <w:rFonts w:ascii="新細明體" w:hAnsi="新細明體" w:hint="eastAsia"/>
                <w:color w:val="000000"/>
              </w:rPr>
              <w:t>全球各地境內及跨境之被</w:t>
            </w:r>
            <w:r w:rsidRPr="004528D9">
              <w:rPr>
                <w:rFonts w:ascii="新細明體" w:hAnsi="新細明體" w:cs="新細明體"/>
                <w:color w:val="000000"/>
                <w:kern w:val="0"/>
              </w:rPr>
              <w:t>販運人口</w:t>
            </w:r>
            <w:r w:rsidRPr="004528D9">
              <w:rPr>
                <w:rFonts w:ascii="新細明體" w:hAnsi="新細明體" w:cs="新細明體" w:hint="eastAsia"/>
                <w:color w:val="000000"/>
                <w:kern w:val="0"/>
              </w:rPr>
              <w:t>數量，至少約70萬人，主要是集中於女性及孩童。</w:t>
            </w:r>
          </w:p>
          <w:p w14:paraId="2A993390" w14:textId="77777777" w:rsidR="00D910C8" w:rsidRPr="004528D9" w:rsidRDefault="00D910C8" w:rsidP="004528D9">
            <w:pPr>
              <w:ind w:firstLineChars="250" w:firstLine="600"/>
              <w:rPr>
                <w:rFonts w:ascii="新細明體" w:hAnsi="新細明體" w:cs="新細明體" w:hint="eastAsia"/>
                <w:color w:val="000000"/>
                <w:kern w:val="0"/>
              </w:rPr>
            </w:pPr>
          </w:p>
          <w:p w14:paraId="525BEF62" w14:textId="77777777" w:rsidR="00DA32FC" w:rsidRPr="004528D9" w:rsidRDefault="00DA32FC" w:rsidP="004528D9">
            <w:pPr>
              <w:ind w:firstLineChars="250" w:firstLine="600"/>
              <w:jc w:val="both"/>
              <w:rPr>
                <w:rFonts w:ascii="新細明體" w:hAnsi="新細明體" w:cs="新細明體" w:hint="eastAsia"/>
                <w:color w:val="000000"/>
                <w:kern w:val="0"/>
              </w:rPr>
            </w:pPr>
            <w:r w:rsidRPr="004528D9">
              <w:rPr>
                <w:rFonts w:ascii="新細明體" w:hAnsi="新細明體" w:hint="eastAsia"/>
                <w:color w:val="000000"/>
              </w:rPr>
              <w:t>美國2000年</w:t>
            </w:r>
            <w:r w:rsidRPr="004528D9">
              <w:rPr>
                <w:rFonts w:ascii="新細明體" w:hAnsi="新細明體" w:cs="Arial"/>
                <w:bCs/>
                <w:color w:val="000000"/>
              </w:rPr>
              <w:t>TVPA</w:t>
            </w:r>
            <w:r w:rsidRPr="004528D9">
              <w:rPr>
                <w:rFonts w:ascii="新細明體" w:hAnsi="新細明體" w:cs="Arial" w:hint="eastAsia"/>
                <w:bCs/>
                <w:color w:val="000000"/>
              </w:rPr>
              <w:t>之主要內容，計有：</w:t>
            </w:r>
            <w:r w:rsidRPr="004528D9">
              <w:rPr>
                <w:rFonts w:ascii="新細明體" w:hAnsi="新細明體" w:hint="eastAsia"/>
                <w:color w:val="000000"/>
              </w:rPr>
              <w:t>新成立</w:t>
            </w:r>
            <w:r w:rsidRPr="004528D9">
              <w:rPr>
                <w:rFonts w:ascii="新細明體" w:hAnsi="新細明體" w:cs="Arial" w:hint="eastAsia"/>
                <w:bCs/>
                <w:color w:val="000000"/>
              </w:rPr>
              <w:t>「跨機關監控及打擊人口販運</w:t>
            </w:r>
            <w:r w:rsidRPr="004528D9">
              <w:rPr>
                <w:rFonts w:ascii="新細明體" w:hAnsi="新細明體" w:hint="eastAsia"/>
                <w:color w:val="000000"/>
              </w:rPr>
              <w:t>任務編組執法小組」部門；</w:t>
            </w:r>
            <w:r w:rsidRPr="004528D9">
              <w:rPr>
                <w:rFonts w:ascii="新細明體" w:hAnsi="新細明體" w:cs="Arial" w:hint="eastAsia"/>
                <w:bCs/>
                <w:color w:val="000000"/>
              </w:rPr>
              <w:t>創設一項經濟上之替代計畫方案，用以提升</w:t>
            </w:r>
            <w:r w:rsidRPr="004528D9">
              <w:rPr>
                <w:rFonts w:ascii="新細明體" w:hAnsi="新細明體" w:cs="新細明體" w:hint="eastAsia"/>
                <w:color w:val="000000"/>
                <w:kern w:val="0"/>
              </w:rPr>
              <w:t>潛在性之</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犯罪被害人經濟層次上之機會；</w:t>
            </w:r>
            <w:r w:rsidRPr="004528D9">
              <w:rPr>
                <w:rFonts w:ascii="新細明體" w:hAnsi="新細明體" w:hint="eastAsia"/>
                <w:color w:val="000000"/>
              </w:rPr>
              <w:t>對於</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犯罪被害人提供保護及協助；訂定消除</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犯罪之最低度標準；美國政府對於外國政府無法達到消除</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犯罪之最低度標準所採取之相對應作法；對於</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之罪犯，</w:t>
            </w:r>
            <w:r w:rsidRPr="004528D9">
              <w:rPr>
                <w:rFonts w:ascii="新細明體" w:hAnsi="新細明體" w:hint="eastAsia"/>
                <w:color w:val="000000"/>
              </w:rPr>
              <w:t>2000年</w:t>
            </w:r>
            <w:r w:rsidRPr="004528D9">
              <w:rPr>
                <w:rFonts w:ascii="新細明體" w:hAnsi="新細明體" w:cs="Arial"/>
                <w:bCs/>
                <w:color w:val="000000"/>
              </w:rPr>
              <w:t>TVPA</w:t>
            </w:r>
            <w:r w:rsidRPr="004528D9">
              <w:rPr>
                <w:rFonts w:ascii="新細明體" w:hAnsi="新細明體" w:hint="eastAsia"/>
                <w:color w:val="000000"/>
              </w:rPr>
              <w:t>強化刑事起訴及懲罰之功能。在2003年「</w:t>
            </w:r>
            <w:r w:rsidRPr="004528D9">
              <w:rPr>
                <w:rFonts w:ascii="新細明體" w:hAnsi="新細明體" w:cs="新細明體" w:hint="eastAsia"/>
                <w:color w:val="000000"/>
                <w:kern w:val="0"/>
              </w:rPr>
              <w:t>保護</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被害人重新授權法」重要內涵部分，則相當重視</w:t>
            </w:r>
            <w:r w:rsidRPr="004528D9">
              <w:rPr>
                <w:rFonts w:ascii="新細明體" w:hAnsi="新細明體" w:hint="eastAsia"/>
                <w:color w:val="000000"/>
              </w:rPr>
              <w:t>提升防制(預防)</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犯罪之能量。於</w:t>
            </w:r>
            <w:r w:rsidRPr="004528D9">
              <w:rPr>
                <w:rFonts w:ascii="新細明體" w:hAnsi="新細明體" w:hint="eastAsia"/>
                <w:color w:val="000000"/>
              </w:rPr>
              <w:t>2005年「</w:t>
            </w:r>
            <w:r w:rsidRPr="004528D9">
              <w:rPr>
                <w:rFonts w:ascii="新細明體" w:hAnsi="新細明體" w:cs="新細明體" w:hint="eastAsia"/>
                <w:color w:val="000000"/>
                <w:kern w:val="0"/>
              </w:rPr>
              <w:t>保護</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被害人重新授權法」重要內涵中，特別強調</w:t>
            </w:r>
            <w:r w:rsidRPr="004528D9">
              <w:rPr>
                <w:rFonts w:ascii="新細明體" w:hAnsi="新細明體" w:cs="新細明體" w:hint="eastAsia"/>
                <w:color w:val="000000"/>
                <w:kern w:val="0"/>
              </w:rPr>
              <w:lastRenderedPageBreak/>
              <w:t>建構一項「</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被害人</w:t>
            </w:r>
            <w:r w:rsidR="00AF13B0" w:rsidRPr="004528D9">
              <w:rPr>
                <w:rFonts w:ascii="新細明體" w:hAnsi="新細明體" w:cs="新細明體" w:hint="eastAsia"/>
                <w:color w:val="000000"/>
                <w:kern w:val="0"/>
              </w:rPr>
              <w:t>集體</w:t>
            </w:r>
            <w:r w:rsidRPr="004528D9">
              <w:rPr>
                <w:rFonts w:ascii="新細明體" w:hAnsi="新細明體" w:cs="新細明體" w:hint="eastAsia"/>
                <w:color w:val="000000"/>
                <w:kern w:val="0"/>
              </w:rPr>
              <w:t>居住型身心回復設施前導計畫」，在國外地區，提供</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被害人所需之庇護所、心理諮商及輔導、協助發展</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被害人所需之生活技能。</w:t>
            </w:r>
          </w:p>
          <w:p w14:paraId="2BFB54CD" w14:textId="77777777" w:rsidR="00DA32FC" w:rsidRPr="004528D9" w:rsidRDefault="00DA32FC" w:rsidP="008750FC">
            <w:pPr>
              <w:rPr>
                <w:rFonts w:ascii="新細明體" w:hAnsi="新細明體" w:hint="eastAsia"/>
                <w:color w:val="000000"/>
              </w:rPr>
            </w:pPr>
          </w:p>
          <w:p w14:paraId="63F0F9E9" w14:textId="77777777" w:rsidR="00DA32FC" w:rsidRPr="004528D9" w:rsidRDefault="00DA32FC" w:rsidP="004528D9">
            <w:pPr>
              <w:ind w:firstLineChars="150" w:firstLine="360"/>
              <w:rPr>
                <w:rFonts w:ascii="新細明體" w:hAnsi="新細明體" w:cs="Arial" w:hint="eastAsia"/>
                <w:bCs/>
                <w:color w:val="000000"/>
              </w:rPr>
            </w:pPr>
            <w:r w:rsidRPr="004528D9">
              <w:rPr>
                <w:rFonts w:ascii="新細明體" w:hAnsi="新細明體" w:cs="Arial" w:hint="eastAsia"/>
                <w:bCs/>
                <w:color w:val="000000"/>
              </w:rPr>
              <w:t>本文建議於未來修法時，我國似可於入出國及移民法中，將</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之專章部分，再加以強化，並改為</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之專法。於</w:t>
            </w:r>
            <w:r w:rsidRPr="004528D9">
              <w:rPr>
                <w:rFonts w:ascii="新細明體" w:hAnsi="新細明體" w:hint="eastAsia"/>
                <w:color w:val="000000"/>
              </w:rPr>
              <w:t>我國</w:t>
            </w:r>
            <w:r w:rsidRPr="004528D9">
              <w:rPr>
                <w:rFonts w:ascii="新細明體" w:hAnsi="新細明體" w:cs="細明體"/>
                <w:color w:val="000000"/>
                <w:kern w:val="0"/>
              </w:rPr>
              <w:t>行政院防制人口販運協調會報</w:t>
            </w:r>
            <w:r w:rsidRPr="004528D9">
              <w:rPr>
                <w:rFonts w:ascii="新細明體" w:hAnsi="新細明體" w:cs="細明體" w:hint="eastAsia"/>
                <w:color w:val="000000"/>
                <w:kern w:val="0"/>
              </w:rPr>
              <w:t>部分，如能於適當之</w:t>
            </w:r>
            <w:r w:rsidR="000D00A1" w:rsidRPr="004528D9">
              <w:rPr>
                <w:rFonts w:ascii="新細明體" w:hAnsi="新細明體" w:cs="細明體" w:hint="eastAsia"/>
                <w:color w:val="000000"/>
                <w:kern w:val="0"/>
              </w:rPr>
              <w:t>權責機關內，諸如於</w:t>
            </w:r>
            <w:r w:rsidRPr="004528D9">
              <w:rPr>
                <w:rFonts w:ascii="新細明體" w:hAnsi="新細明體" w:cs="細明體" w:hint="eastAsia"/>
                <w:color w:val="000000"/>
                <w:kern w:val="0"/>
              </w:rPr>
              <w:t>行政院之內，設置專責之辦公室，則</w:t>
            </w:r>
            <w:r w:rsidR="000D00A1" w:rsidRPr="004528D9">
              <w:rPr>
                <w:rFonts w:ascii="新細明體" w:hAnsi="新細明體" w:cs="細明體" w:hint="eastAsia"/>
                <w:color w:val="000000"/>
                <w:kern w:val="0"/>
              </w:rPr>
              <w:t>似</w:t>
            </w:r>
            <w:r w:rsidRPr="004528D9">
              <w:rPr>
                <w:rFonts w:ascii="新細明體" w:hAnsi="新細明體" w:cs="細明體" w:hint="eastAsia"/>
                <w:color w:val="000000"/>
                <w:kern w:val="0"/>
              </w:rPr>
              <w:t>更能強化我國</w:t>
            </w:r>
            <w:r w:rsidRPr="004528D9">
              <w:rPr>
                <w:rFonts w:ascii="新細明體" w:hAnsi="新細明體" w:cs="新細明體"/>
                <w:color w:val="000000"/>
                <w:kern w:val="0"/>
              </w:rPr>
              <w:t>打擊人口販運</w:t>
            </w:r>
            <w:r w:rsidRPr="004528D9">
              <w:rPr>
                <w:rFonts w:ascii="新細明體" w:hAnsi="新細明體" w:cs="新細明體" w:hint="eastAsia"/>
                <w:color w:val="000000"/>
                <w:kern w:val="0"/>
              </w:rPr>
              <w:t>之力道。再者，</w:t>
            </w:r>
            <w:r w:rsidRPr="004528D9">
              <w:rPr>
                <w:rFonts w:ascii="新細明體" w:hAnsi="新細明體" w:cs="Arial" w:hint="eastAsia"/>
                <w:bCs/>
                <w:color w:val="000000"/>
              </w:rPr>
              <w:t>我國對於人口販運被害人主要之來源國家，主要大多位於東南亞及大陸，似亦可考量及參考美國</w:t>
            </w:r>
            <w:r w:rsidRPr="004528D9">
              <w:rPr>
                <w:rFonts w:ascii="新細明體" w:hAnsi="新細明體" w:cs="Arial"/>
                <w:bCs/>
                <w:color w:val="000000"/>
              </w:rPr>
              <w:t>TVPA</w:t>
            </w:r>
            <w:r w:rsidRPr="004528D9">
              <w:rPr>
                <w:rFonts w:ascii="新細明體" w:hAnsi="新細明體" w:cs="Arial" w:hint="eastAsia"/>
                <w:bCs/>
                <w:color w:val="000000"/>
              </w:rPr>
              <w:t>第106條援助外國經濟之作法，由我國政府考量編列預算，</w:t>
            </w:r>
            <w:r w:rsidRPr="004528D9">
              <w:rPr>
                <w:rFonts w:ascii="新細明體" w:hAnsi="新細明體" w:cs="新細明體" w:hint="eastAsia"/>
                <w:color w:val="000000"/>
                <w:kern w:val="0"/>
              </w:rPr>
              <w:t>針對當地之潛在性</w:t>
            </w:r>
            <w:r w:rsidRPr="004528D9">
              <w:rPr>
                <w:rFonts w:ascii="新細明體" w:hAnsi="新細明體" w:cs="Arial" w:hint="eastAsia"/>
                <w:bCs/>
                <w:color w:val="000000"/>
              </w:rPr>
              <w:t>人口販運被害人，進行</w:t>
            </w:r>
            <w:r w:rsidRPr="004528D9">
              <w:rPr>
                <w:rFonts w:ascii="新細明體" w:hAnsi="新細明體" w:cs="新細明體" w:hint="eastAsia"/>
                <w:color w:val="000000"/>
                <w:kern w:val="0"/>
              </w:rPr>
              <w:t>全面且適切地宣導，使其避免於台灣成為</w:t>
            </w:r>
            <w:r w:rsidRPr="004528D9">
              <w:rPr>
                <w:rFonts w:ascii="新細明體" w:hAnsi="新細明體" w:cs="Arial" w:hint="eastAsia"/>
                <w:bCs/>
                <w:color w:val="000000"/>
              </w:rPr>
              <w:t>人口販運之被害人。</w:t>
            </w:r>
          </w:p>
          <w:p w14:paraId="2EB05DC0" w14:textId="77777777" w:rsidR="00DA32FC" w:rsidRPr="004528D9" w:rsidRDefault="00DA32FC" w:rsidP="008750FC">
            <w:pPr>
              <w:rPr>
                <w:rFonts w:ascii="新細明體" w:hAnsi="新細明體" w:hint="eastAsia"/>
                <w:color w:val="000000"/>
              </w:rPr>
            </w:pPr>
          </w:p>
        </w:tc>
      </w:tr>
    </w:tbl>
    <w:p w14:paraId="65466E50" w14:textId="77777777" w:rsidR="00DA32FC" w:rsidRPr="00F648C7" w:rsidRDefault="00FD13B1" w:rsidP="008750FC">
      <w:pPr>
        <w:rPr>
          <w:rFonts w:ascii="新細明體" w:hAnsi="新細明體" w:hint="eastAsia"/>
          <w:color w:val="000000"/>
        </w:rPr>
      </w:pPr>
      <w:r w:rsidRPr="00F648C7">
        <w:rPr>
          <w:rFonts w:ascii="新細明體" w:hAnsi="新細明體" w:hint="eastAsia"/>
          <w:color w:val="000000"/>
        </w:rPr>
        <w:lastRenderedPageBreak/>
        <w:t>關鍵詞：</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、強制勞動、</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暨暴力被害人保護法</w:t>
      </w:r>
    </w:p>
    <w:p w14:paraId="5A02DD29" w14:textId="77777777" w:rsidR="00FD13B1" w:rsidRDefault="00FD13B1" w:rsidP="008750FC">
      <w:pPr>
        <w:rPr>
          <w:rFonts w:ascii="新細明體" w:hAnsi="新細明體"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3238A" w:rsidRPr="004528D9" w14:paraId="0FC70083" w14:textId="77777777" w:rsidTr="004528D9">
        <w:tc>
          <w:tcPr>
            <w:tcW w:w="8362" w:type="dxa"/>
            <w:shd w:val="clear" w:color="auto" w:fill="auto"/>
          </w:tcPr>
          <w:p w14:paraId="3AEB4F87" w14:textId="77777777" w:rsidR="00AB27E3" w:rsidRPr="004528D9" w:rsidRDefault="00AB27E3" w:rsidP="004528D9">
            <w:pPr>
              <w:widowControl/>
              <w:spacing w:line="0" w:lineRule="atLeast"/>
              <w:ind w:firstLineChars="100" w:firstLine="240"/>
              <w:jc w:val="both"/>
              <w:rPr>
                <w:rFonts w:ascii="新細明體" w:hAnsi="新細明體" w:cs="Arial" w:hint="eastAsia"/>
                <w:color w:val="000000"/>
                <w:kern w:val="0"/>
              </w:rPr>
            </w:pPr>
            <w:r w:rsidRPr="004528D9">
              <w:rPr>
                <w:rFonts w:ascii="新細明體" w:hAnsi="新細明體" w:cs="Arial" w:hint="eastAsia"/>
                <w:color w:val="000000"/>
                <w:kern w:val="0"/>
              </w:rPr>
              <w:t xml:space="preserve">                       English  Abstract </w:t>
            </w:r>
          </w:p>
          <w:p w14:paraId="7056BB84" w14:textId="77777777" w:rsidR="00B3238A" w:rsidRPr="004528D9" w:rsidRDefault="00B3238A" w:rsidP="004528D9">
            <w:pPr>
              <w:widowControl/>
              <w:spacing w:line="0" w:lineRule="atLeast"/>
              <w:ind w:firstLineChars="100" w:firstLine="240"/>
              <w:jc w:val="both"/>
              <w:rPr>
                <w:rFonts w:ascii="新細明體" w:hAnsi="新細明體" w:cs="Arial" w:hint="eastAsia"/>
                <w:color w:val="000000"/>
                <w:kern w:val="0"/>
              </w:rPr>
            </w:pPr>
            <w:r w:rsidRPr="004528D9">
              <w:rPr>
                <w:rFonts w:ascii="新細明體" w:hAnsi="新細明體" w:cs="Arial" w:hint="eastAsia"/>
                <w:color w:val="000000"/>
                <w:kern w:val="0"/>
              </w:rPr>
              <w:t xml:space="preserve">The legal </w:t>
            </w:r>
            <w:r w:rsidRPr="004528D9">
              <w:rPr>
                <w:rFonts w:ascii="新細明體" w:hAnsi="新細明體" w:cs="Arial"/>
                <w:color w:val="000000"/>
                <w:kern w:val="0"/>
              </w:rPr>
              <w:t xml:space="preserve">system </w:t>
            </w:r>
            <w:r w:rsidRPr="004528D9">
              <w:rPr>
                <w:rFonts w:ascii="新細明體" w:hAnsi="新細明體" w:cs="Arial" w:hint="eastAsia"/>
                <w:color w:val="000000"/>
                <w:kern w:val="0"/>
              </w:rPr>
              <w:t xml:space="preserve">of </w:t>
            </w:r>
            <w:smartTag w:uri="urn:schemas-microsoft-com:office:smarttags" w:element="place">
              <w:smartTag w:uri="urn:schemas-microsoft-com:office:smarttags" w:element="country-region">
                <w:r w:rsidRPr="004528D9">
                  <w:rPr>
                    <w:rFonts w:ascii="新細明體" w:hAnsi="新細明體" w:cs="Arial"/>
                    <w:color w:val="000000"/>
                    <w:kern w:val="0"/>
                  </w:rPr>
                  <w:t>U.S.</w:t>
                </w:r>
              </w:smartTag>
            </w:smartTag>
            <w:r w:rsidRPr="004528D9">
              <w:rPr>
                <w:rFonts w:ascii="新細明體" w:hAnsi="新細明體" w:cs="Arial"/>
                <w:color w:val="000000"/>
                <w:kern w:val="0"/>
              </w:rPr>
              <w:t xml:space="preserve"> to combat trafficking in persons</w:t>
            </w:r>
            <w:r w:rsidRPr="004528D9">
              <w:rPr>
                <w:rFonts w:ascii="新細明體" w:hAnsi="新細明體" w:cs="Arial" w:hint="eastAsia"/>
                <w:color w:val="000000"/>
                <w:kern w:val="0"/>
              </w:rPr>
              <w:t xml:space="preserve"> </w:t>
            </w:r>
            <w:r w:rsidRPr="004528D9">
              <w:rPr>
                <w:rFonts w:ascii="新細明體" w:hAnsi="新細明體" w:cs="Arial"/>
                <w:color w:val="000000"/>
                <w:kern w:val="0"/>
              </w:rPr>
              <w:t>mainly</w:t>
            </w:r>
            <w:r w:rsidRPr="004528D9">
              <w:rPr>
                <w:rFonts w:ascii="新細明體" w:hAnsi="新細明體" w:cs="Arial" w:hint="eastAsia"/>
                <w:color w:val="000000"/>
                <w:kern w:val="0"/>
              </w:rPr>
              <w:t xml:space="preserve"> comprises</w:t>
            </w:r>
            <w:r w:rsidRPr="004528D9">
              <w:rPr>
                <w:rFonts w:ascii="新細明體" w:hAnsi="新細明體" w:cs="Arial"/>
                <w:color w:val="000000"/>
                <w:kern w:val="0"/>
              </w:rPr>
              <w:t xml:space="preserve"> by the following three </w:t>
            </w:r>
            <w:r w:rsidRPr="004528D9">
              <w:rPr>
                <w:rFonts w:ascii="新細明體" w:hAnsi="新細明體" w:cs="Arial" w:hint="eastAsia"/>
                <w:color w:val="000000"/>
                <w:kern w:val="0"/>
              </w:rPr>
              <w:t>act</w:t>
            </w:r>
            <w:r w:rsidRPr="004528D9">
              <w:rPr>
                <w:rFonts w:ascii="新細明體" w:hAnsi="新細明體" w:cs="Arial"/>
                <w:color w:val="000000"/>
                <w:kern w:val="0"/>
              </w:rPr>
              <w:t xml:space="preserve">s: </w:t>
            </w:r>
            <w:r w:rsidRPr="004528D9">
              <w:rPr>
                <w:rFonts w:ascii="新細明體" w:hAnsi="新細明體" w:cs="Arial"/>
                <w:color w:val="000000"/>
              </w:rPr>
              <w:t>Trafficking Victims Protection Act of 2000</w:t>
            </w:r>
            <w:r w:rsidRPr="004528D9">
              <w:rPr>
                <w:rFonts w:ascii="新細明體" w:hAnsi="新細明體" w:cs="Arial"/>
                <w:color w:val="000000"/>
                <w:kern w:val="0"/>
              </w:rPr>
              <w:t xml:space="preserve"> (TVPA), </w:t>
            </w:r>
            <w:r w:rsidRPr="004528D9">
              <w:rPr>
                <w:rFonts w:ascii="新細明體" w:hAnsi="新細明體" w:cs="Arial"/>
                <w:bCs/>
                <w:color w:val="000000"/>
                <w:kern w:val="36"/>
              </w:rPr>
              <w:t>Trafficking Victims Protection Reauthorization Act of 2003</w:t>
            </w:r>
            <w:r w:rsidRPr="004528D9">
              <w:rPr>
                <w:rFonts w:ascii="新細明體" w:hAnsi="新細明體" w:cs="Arial"/>
                <w:color w:val="000000"/>
                <w:kern w:val="0"/>
              </w:rPr>
              <w:t xml:space="preserve"> (TVPRA)</w:t>
            </w:r>
            <w:r w:rsidRPr="004528D9">
              <w:rPr>
                <w:rFonts w:ascii="新細明體" w:hAnsi="新細明體" w:cs="Arial" w:hint="eastAsia"/>
                <w:color w:val="000000"/>
                <w:kern w:val="0"/>
              </w:rPr>
              <w:t xml:space="preserve"> </w:t>
            </w:r>
            <w:r w:rsidRPr="004528D9">
              <w:rPr>
                <w:rFonts w:ascii="新細明體" w:hAnsi="新細明體" w:cs="Arial"/>
                <w:color w:val="000000"/>
                <w:kern w:val="0"/>
              </w:rPr>
              <w:t xml:space="preserve">and </w:t>
            </w:r>
            <w:r w:rsidRPr="004528D9">
              <w:rPr>
                <w:rFonts w:ascii="新細明體" w:hAnsi="新細明體"/>
                <w:color w:val="000000"/>
              </w:rPr>
              <w:t>Trafficking Victims Protection Reauthorization Act of 2005</w:t>
            </w:r>
            <w:r w:rsidRPr="004528D9">
              <w:rPr>
                <w:rFonts w:ascii="新細明體" w:hAnsi="新細明體" w:cs="Arial"/>
                <w:color w:val="000000"/>
                <w:kern w:val="0"/>
              </w:rPr>
              <w:t xml:space="preserve"> (TVPRA). </w:t>
            </w:r>
            <w:r w:rsidRPr="004528D9">
              <w:rPr>
                <w:rFonts w:ascii="新細明體" w:hAnsi="新細明體" w:cs="Arial" w:hint="eastAsia"/>
                <w:color w:val="000000"/>
                <w:kern w:val="0"/>
              </w:rPr>
              <w:t xml:space="preserve">The </w:t>
            </w:r>
            <w:r w:rsidRPr="004528D9">
              <w:rPr>
                <w:rFonts w:ascii="新細明體" w:hAnsi="新細明體" w:cs="Arial"/>
                <w:color w:val="000000"/>
                <w:kern w:val="0"/>
              </w:rPr>
              <w:t>two laws</w:t>
            </w:r>
            <w:r w:rsidRPr="004528D9">
              <w:rPr>
                <w:rFonts w:ascii="新細明體" w:hAnsi="新細明體" w:cs="Arial"/>
                <w:bCs/>
                <w:color w:val="000000"/>
                <w:kern w:val="36"/>
              </w:rPr>
              <w:t xml:space="preserve"> </w:t>
            </w:r>
            <w:r w:rsidRPr="004528D9">
              <w:rPr>
                <w:rFonts w:ascii="新細明體" w:hAnsi="新細明體" w:cs="Arial" w:hint="eastAsia"/>
                <w:bCs/>
                <w:color w:val="000000"/>
                <w:kern w:val="36"/>
              </w:rPr>
              <w:t xml:space="preserve">of </w:t>
            </w:r>
            <w:r w:rsidRPr="004528D9">
              <w:rPr>
                <w:rFonts w:ascii="新細明體" w:hAnsi="新細明體" w:cs="Arial"/>
                <w:bCs/>
                <w:color w:val="000000"/>
                <w:kern w:val="36"/>
              </w:rPr>
              <w:t>2003</w:t>
            </w:r>
            <w:r w:rsidRPr="004528D9">
              <w:rPr>
                <w:rFonts w:ascii="新細明體" w:hAnsi="新細明體" w:cs="Arial" w:hint="eastAsia"/>
                <w:bCs/>
                <w:color w:val="000000"/>
                <w:kern w:val="36"/>
              </w:rPr>
              <w:t xml:space="preserve"> </w:t>
            </w:r>
            <w:r w:rsidRPr="004528D9">
              <w:rPr>
                <w:rFonts w:ascii="新細明體" w:hAnsi="新細明體" w:cs="Arial"/>
                <w:color w:val="000000"/>
                <w:kern w:val="0"/>
              </w:rPr>
              <w:t>TVPRA</w:t>
            </w:r>
            <w:r w:rsidRPr="004528D9">
              <w:rPr>
                <w:rFonts w:ascii="新細明體" w:hAnsi="新細明體" w:cs="Arial" w:hint="eastAsia"/>
                <w:color w:val="000000"/>
                <w:kern w:val="0"/>
              </w:rPr>
              <w:t xml:space="preserve"> </w:t>
            </w:r>
            <w:r w:rsidRPr="004528D9">
              <w:rPr>
                <w:rFonts w:ascii="新細明體" w:hAnsi="新細明體" w:cs="Arial"/>
                <w:color w:val="000000"/>
                <w:kern w:val="0"/>
              </w:rPr>
              <w:t>and 2005 TVPRA</w:t>
            </w:r>
            <w:r w:rsidRPr="004528D9">
              <w:rPr>
                <w:rFonts w:ascii="新細明體" w:hAnsi="新細明體" w:cs="Arial" w:hint="eastAsia"/>
                <w:color w:val="000000"/>
                <w:kern w:val="0"/>
              </w:rPr>
              <w:t xml:space="preserve"> are better new ; the aim of the two statutes is </w:t>
            </w:r>
            <w:r w:rsidRPr="004528D9">
              <w:rPr>
                <w:rFonts w:ascii="新細明體" w:hAnsi="新細明體" w:cs="Arial"/>
                <w:color w:val="000000"/>
                <w:kern w:val="0"/>
              </w:rPr>
              <w:t xml:space="preserve">to </w:t>
            </w:r>
            <w:r w:rsidRPr="004528D9">
              <w:rPr>
                <w:rFonts w:ascii="新細明體" w:hAnsi="新細明體" w:cs="Arial" w:hint="eastAsia"/>
                <w:color w:val="000000"/>
                <w:kern w:val="0"/>
              </w:rPr>
              <w:t xml:space="preserve">replenish and supplement the </w:t>
            </w:r>
            <w:r w:rsidRPr="004528D9">
              <w:rPr>
                <w:rFonts w:ascii="新細明體" w:hAnsi="新細明體" w:cs="Arial"/>
                <w:color w:val="000000"/>
                <w:kern w:val="0"/>
              </w:rPr>
              <w:t>2000 TVPA</w:t>
            </w:r>
            <w:r w:rsidRPr="004528D9">
              <w:rPr>
                <w:rFonts w:ascii="新細明體" w:hAnsi="新細明體" w:cs="Arial" w:hint="eastAsia"/>
                <w:color w:val="000000"/>
                <w:kern w:val="0"/>
              </w:rPr>
              <w:t xml:space="preserve">. The </w:t>
            </w:r>
            <w:r w:rsidRPr="004528D9">
              <w:rPr>
                <w:rFonts w:ascii="新細明體" w:hAnsi="新細明體" w:cs="Arial"/>
                <w:color w:val="000000"/>
                <w:kern w:val="0"/>
              </w:rPr>
              <w:t>2000 TVPA</w:t>
            </w:r>
            <w:r w:rsidRPr="004528D9">
              <w:rPr>
                <w:rFonts w:ascii="新細明體" w:hAnsi="新細明體" w:cs="Arial" w:hint="eastAsia"/>
                <w:color w:val="000000"/>
                <w:kern w:val="0"/>
              </w:rPr>
              <w:t xml:space="preserve"> can be regarded as </w:t>
            </w:r>
            <w:r w:rsidRPr="004528D9">
              <w:rPr>
                <w:rFonts w:ascii="新細明體" w:hAnsi="新細明體" w:cs="Arial"/>
                <w:color w:val="000000"/>
                <w:kern w:val="0"/>
              </w:rPr>
              <w:t xml:space="preserve">the most important law </w:t>
            </w:r>
            <w:r w:rsidRPr="004528D9">
              <w:rPr>
                <w:rFonts w:ascii="新細明體" w:hAnsi="新細明體" w:cs="Arial" w:hint="eastAsia"/>
                <w:color w:val="000000"/>
                <w:kern w:val="0"/>
              </w:rPr>
              <w:t xml:space="preserve">for </w:t>
            </w:r>
            <w:smartTag w:uri="urn:schemas-microsoft-com:office:smarttags" w:element="place">
              <w:smartTag w:uri="urn:schemas-microsoft-com:office:smarttags" w:element="country-region">
                <w:r w:rsidRPr="004528D9">
                  <w:rPr>
                    <w:rFonts w:ascii="新細明體" w:hAnsi="新細明體" w:cs="Arial"/>
                    <w:color w:val="000000"/>
                    <w:kern w:val="0"/>
                  </w:rPr>
                  <w:t>U.S.</w:t>
                </w:r>
              </w:smartTag>
            </w:smartTag>
            <w:r w:rsidRPr="004528D9">
              <w:rPr>
                <w:rFonts w:ascii="新細明體" w:hAnsi="新細明體" w:cs="Arial"/>
                <w:color w:val="000000"/>
                <w:kern w:val="0"/>
              </w:rPr>
              <w:t xml:space="preserve"> government to combat human trafficking. </w:t>
            </w:r>
          </w:p>
          <w:p w14:paraId="4A64B01D" w14:textId="77777777" w:rsidR="00B3238A" w:rsidRPr="004528D9" w:rsidRDefault="00B3238A" w:rsidP="004528D9">
            <w:pPr>
              <w:widowControl/>
              <w:spacing w:line="0" w:lineRule="atLeast"/>
              <w:jc w:val="both"/>
              <w:rPr>
                <w:rFonts w:ascii="新細明體" w:hAnsi="新細明體" w:cs="Arial" w:hint="eastAsia"/>
                <w:color w:val="000000"/>
                <w:kern w:val="0"/>
              </w:rPr>
            </w:pPr>
          </w:p>
          <w:p w14:paraId="13C51770" w14:textId="77777777" w:rsidR="00B3238A" w:rsidRPr="004528D9" w:rsidRDefault="00B3238A" w:rsidP="004528D9">
            <w:pPr>
              <w:widowControl/>
              <w:spacing w:line="0" w:lineRule="atLeast"/>
              <w:ind w:firstLineChars="150" w:firstLine="360"/>
              <w:jc w:val="both"/>
              <w:rPr>
                <w:rFonts w:ascii="新細明體" w:hAnsi="新細明體" w:cs="Arial" w:hint="eastAsia"/>
                <w:color w:val="000000"/>
                <w:kern w:val="0"/>
              </w:rPr>
            </w:pPr>
            <w:r w:rsidRPr="004528D9">
              <w:rPr>
                <w:rFonts w:ascii="新細明體" w:hAnsi="新細明體" w:cs="Arial"/>
                <w:color w:val="000000"/>
                <w:kern w:val="0"/>
              </w:rPr>
              <w:t>The nature of trafficking in persons</w:t>
            </w:r>
            <w:r w:rsidRPr="004528D9">
              <w:rPr>
                <w:rFonts w:ascii="新細明體" w:hAnsi="新細明體" w:cs="Arial" w:hint="eastAsia"/>
                <w:color w:val="000000"/>
                <w:kern w:val="0"/>
              </w:rPr>
              <w:t xml:space="preserve"> in </w:t>
            </w:r>
            <w:r w:rsidRPr="004528D9">
              <w:rPr>
                <w:rFonts w:ascii="新細明體" w:hAnsi="新細明體" w:cs="Arial"/>
                <w:color w:val="000000"/>
                <w:kern w:val="0"/>
              </w:rPr>
              <w:t>21</w:t>
            </w:r>
            <w:r w:rsidRPr="004528D9">
              <w:rPr>
                <w:rFonts w:ascii="新細明體" w:hAnsi="新細明體" w:cs="Arial" w:hint="eastAsia"/>
                <w:color w:val="000000"/>
                <w:kern w:val="0"/>
              </w:rPr>
              <w:t>century</w:t>
            </w:r>
            <w:r w:rsidRPr="004528D9">
              <w:rPr>
                <w:rFonts w:ascii="新細明體" w:hAnsi="新細明體" w:cs="Arial"/>
                <w:color w:val="000000"/>
                <w:kern w:val="0"/>
              </w:rPr>
              <w:t xml:space="preserve"> belong</w:t>
            </w:r>
            <w:r w:rsidRPr="004528D9">
              <w:rPr>
                <w:rFonts w:ascii="新細明體" w:hAnsi="新細明體" w:cs="Arial" w:hint="eastAsia"/>
                <w:color w:val="000000"/>
                <w:kern w:val="0"/>
              </w:rPr>
              <w:t>s</w:t>
            </w:r>
            <w:r w:rsidRPr="004528D9">
              <w:rPr>
                <w:rFonts w:ascii="新細明體" w:hAnsi="新細明體" w:cs="Arial"/>
                <w:color w:val="000000"/>
                <w:kern w:val="0"/>
              </w:rPr>
              <w:t xml:space="preserve"> to the modern version of slavery, and is the world's largest type of modern version of slavery. According to the estimat</w:t>
            </w:r>
            <w:r w:rsidRPr="004528D9">
              <w:rPr>
                <w:rFonts w:ascii="新細明體" w:hAnsi="新細明體" w:cs="Arial" w:hint="eastAsia"/>
                <w:color w:val="000000"/>
                <w:kern w:val="0"/>
              </w:rPr>
              <w:t>ion by</w:t>
            </w:r>
            <w:r w:rsidRPr="004528D9">
              <w:rPr>
                <w:rFonts w:ascii="新細明體" w:hAnsi="新細明體" w:cs="Arial"/>
                <w:color w:val="000000"/>
                <w:kern w:val="0"/>
              </w:rPr>
              <w:t xml:space="preserve"> U.S. Congress</w:t>
            </w:r>
            <w:r w:rsidRPr="004528D9">
              <w:rPr>
                <w:rFonts w:ascii="新細明體" w:hAnsi="新細明體" w:cs="Arial" w:hint="eastAsia"/>
                <w:color w:val="000000"/>
                <w:kern w:val="0"/>
              </w:rPr>
              <w:t xml:space="preserve">, </w:t>
            </w:r>
            <w:r w:rsidRPr="004528D9">
              <w:rPr>
                <w:rFonts w:ascii="新細明體" w:hAnsi="新細明體" w:cs="Arial"/>
                <w:color w:val="000000"/>
                <w:kern w:val="0"/>
              </w:rPr>
              <w:t>the number</w:t>
            </w:r>
            <w:r w:rsidRPr="004528D9">
              <w:rPr>
                <w:rFonts w:ascii="新細明體" w:hAnsi="新細明體" w:cs="Arial" w:hint="eastAsia"/>
                <w:color w:val="000000"/>
                <w:kern w:val="0"/>
              </w:rPr>
              <w:t>s</w:t>
            </w:r>
            <w:r w:rsidRPr="004528D9">
              <w:rPr>
                <w:rFonts w:ascii="新細明體" w:hAnsi="新細明體" w:cs="Arial"/>
                <w:color w:val="000000"/>
                <w:kern w:val="0"/>
              </w:rPr>
              <w:t xml:space="preserve"> of trafficked persons around the world </w:t>
            </w:r>
            <w:r w:rsidRPr="004528D9">
              <w:rPr>
                <w:rFonts w:ascii="新細明體" w:hAnsi="新細明體" w:cs="Arial" w:hint="eastAsia"/>
                <w:color w:val="000000"/>
                <w:kern w:val="0"/>
              </w:rPr>
              <w:t xml:space="preserve">for </w:t>
            </w:r>
            <w:r w:rsidRPr="004528D9">
              <w:rPr>
                <w:rFonts w:ascii="新細明體" w:hAnsi="新細明體" w:cs="Arial"/>
                <w:color w:val="000000"/>
                <w:kern w:val="0"/>
              </w:rPr>
              <w:t>each year</w:t>
            </w:r>
            <w:r w:rsidRPr="004528D9">
              <w:rPr>
                <w:rFonts w:ascii="新細明體" w:hAnsi="新細明體" w:cs="Arial" w:hint="eastAsia"/>
                <w:color w:val="000000"/>
                <w:kern w:val="0"/>
              </w:rPr>
              <w:t xml:space="preserve"> are</w:t>
            </w:r>
            <w:r w:rsidRPr="004528D9">
              <w:rPr>
                <w:rFonts w:ascii="新細明體" w:hAnsi="新細明體" w:cs="Arial"/>
                <w:color w:val="000000"/>
                <w:kern w:val="0"/>
              </w:rPr>
              <w:t xml:space="preserve"> at least about 70</w:t>
            </w:r>
            <w:r w:rsidRPr="004528D9">
              <w:rPr>
                <w:rFonts w:ascii="新細明體" w:hAnsi="新細明體" w:cs="Arial" w:hint="eastAsia"/>
                <w:color w:val="000000"/>
                <w:kern w:val="0"/>
              </w:rPr>
              <w:t>0000</w:t>
            </w:r>
            <w:r w:rsidRPr="004528D9">
              <w:rPr>
                <w:rFonts w:ascii="新細明體" w:hAnsi="新細明體" w:cs="Arial"/>
                <w:color w:val="000000"/>
                <w:kern w:val="0"/>
              </w:rPr>
              <w:t xml:space="preserve"> </w:t>
            </w:r>
            <w:r w:rsidRPr="004528D9">
              <w:rPr>
                <w:rFonts w:ascii="新細明體" w:hAnsi="新細明體" w:cs="Arial" w:hint="eastAsia"/>
                <w:color w:val="000000"/>
                <w:kern w:val="0"/>
              </w:rPr>
              <w:t>victims who</w:t>
            </w:r>
            <w:r w:rsidRPr="004528D9">
              <w:rPr>
                <w:rFonts w:ascii="新細明體" w:hAnsi="新細明體" w:cs="Arial"/>
                <w:color w:val="000000"/>
                <w:kern w:val="0"/>
              </w:rPr>
              <w:t xml:space="preserve"> mainly focus on women and children. </w:t>
            </w:r>
            <w:r w:rsidRPr="004528D9">
              <w:rPr>
                <w:rFonts w:ascii="新細明體" w:hAnsi="新細明體" w:cs="Arial"/>
                <w:color w:val="000000"/>
                <w:kern w:val="0"/>
              </w:rPr>
              <w:br/>
            </w:r>
            <w:r w:rsidRPr="004528D9">
              <w:rPr>
                <w:rFonts w:ascii="新細明體" w:hAnsi="新細明體" w:cs="Arial"/>
                <w:color w:val="000000"/>
                <w:kern w:val="0"/>
              </w:rPr>
              <w:br/>
            </w:r>
            <w:r w:rsidRPr="004528D9">
              <w:rPr>
                <w:rFonts w:ascii="新細明體" w:hAnsi="新細明體" w:cs="Arial" w:hint="eastAsia"/>
                <w:color w:val="000000"/>
                <w:kern w:val="0"/>
              </w:rPr>
              <w:t xml:space="preserve">   Th</w:t>
            </w:r>
            <w:r w:rsidRPr="004528D9">
              <w:rPr>
                <w:rFonts w:ascii="新細明體" w:hAnsi="新細明體" w:cs="Arial"/>
                <w:color w:val="000000"/>
                <w:kern w:val="0"/>
              </w:rPr>
              <w:t>e main elements</w:t>
            </w:r>
            <w:r w:rsidRPr="004528D9">
              <w:rPr>
                <w:rFonts w:ascii="新細明體" w:hAnsi="新細明體" w:cs="Arial" w:hint="eastAsia"/>
                <w:color w:val="000000"/>
                <w:kern w:val="0"/>
              </w:rPr>
              <w:t xml:space="preserve"> and context</w:t>
            </w:r>
            <w:r w:rsidRPr="004528D9">
              <w:rPr>
                <w:rFonts w:ascii="新細明體" w:hAnsi="新細明體" w:cs="Arial"/>
                <w:color w:val="000000"/>
                <w:kern w:val="0"/>
              </w:rPr>
              <w:t xml:space="preserve"> </w:t>
            </w:r>
            <w:r w:rsidRPr="004528D9">
              <w:rPr>
                <w:rFonts w:ascii="新細明體" w:hAnsi="新細明體" w:cs="Arial" w:hint="eastAsia"/>
                <w:color w:val="000000"/>
                <w:kern w:val="0"/>
              </w:rPr>
              <w:t>in 2</w:t>
            </w:r>
            <w:r w:rsidRPr="004528D9">
              <w:rPr>
                <w:rFonts w:ascii="新細明體" w:hAnsi="新細明體" w:cs="Arial"/>
                <w:color w:val="000000"/>
                <w:kern w:val="0"/>
              </w:rPr>
              <w:t>000 TVPA are</w:t>
            </w:r>
            <w:r w:rsidRPr="004528D9">
              <w:rPr>
                <w:rFonts w:ascii="新細明體" w:hAnsi="新細明體" w:cs="Arial" w:hint="eastAsia"/>
                <w:color w:val="000000"/>
                <w:kern w:val="0"/>
              </w:rPr>
              <w:t xml:space="preserve"> as following</w:t>
            </w:r>
            <w:r w:rsidRPr="004528D9">
              <w:rPr>
                <w:rFonts w:ascii="新細明體" w:hAnsi="新細明體" w:cs="Arial"/>
                <w:color w:val="000000"/>
                <w:kern w:val="0"/>
              </w:rPr>
              <w:t>: the establishment of the new " Interagency Task Force To Monitor and Combat Trafficking,"; the creation of an international initiatives to enhance economic opportunit</w:t>
            </w:r>
            <w:r w:rsidRPr="004528D9">
              <w:rPr>
                <w:rFonts w:ascii="新細明體" w:hAnsi="新細明體" w:cs="Arial" w:hint="eastAsia"/>
                <w:color w:val="000000"/>
                <w:kern w:val="0"/>
              </w:rPr>
              <w:t>ies</w:t>
            </w:r>
            <w:r w:rsidRPr="004528D9">
              <w:rPr>
                <w:rFonts w:ascii="新細明體" w:hAnsi="新細明體" w:cs="Arial"/>
                <w:color w:val="000000"/>
                <w:kern w:val="0"/>
              </w:rPr>
              <w:t xml:space="preserve"> for potential victims of trafficking in persons as a </w:t>
            </w:r>
            <w:r w:rsidRPr="004528D9">
              <w:rPr>
                <w:rFonts w:ascii="新細明體" w:hAnsi="新細明體" w:cs="Arial" w:hint="eastAsia"/>
                <w:color w:val="000000"/>
                <w:kern w:val="0"/>
              </w:rPr>
              <w:t xml:space="preserve">alternative </w:t>
            </w:r>
            <w:r w:rsidRPr="004528D9">
              <w:rPr>
                <w:rFonts w:ascii="新細明體" w:hAnsi="新細明體" w:cs="Arial"/>
                <w:color w:val="000000"/>
                <w:kern w:val="0"/>
              </w:rPr>
              <w:t xml:space="preserve">method to deter trafficking; </w:t>
            </w:r>
            <w:r w:rsidRPr="004528D9">
              <w:rPr>
                <w:rFonts w:ascii="新細明體" w:hAnsi="新細明體" w:cs="Arial" w:hint="eastAsia"/>
                <w:color w:val="000000"/>
                <w:kern w:val="0"/>
              </w:rPr>
              <w:t>provision of p</w:t>
            </w:r>
            <w:r w:rsidRPr="004528D9">
              <w:rPr>
                <w:rFonts w:ascii="新細明體" w:hAnsi="新細明體" w:cs="Arial"/>
                <w:color w:val="000000"/>
                <w:kern w:val="0"/>
              </w:rPr>
              <w:t xml:space="preserve">rotection and assistance for victims of trafficking in persons; the creation </w:t>
            </w:r>
            <w:r w:rsidRPr="004528D9">
              <w:rPr>
                <w:rFonts w:ascii="新細明體" w:hAnsi="新細明體" w:cs="Arial" w:hint="eastAsia"/>
                <w:color w:val="000000"/>
                <w:kern w:val="0"/>
              </w:rPr>
              <w:t>and</w:t>
            </w:r>
            <w:r w:rsidRPr="004528D9">
              <w:rPr>
                <w:rFonts w:ascii="新細明體" w:hAnsi="新細明體" w:cs="Arial"/>
                <w:color w:val="000000"/>
                <w:kern w:val="0"/>
              </w:rPr>
              <w:t xml:space="preserve"> set</w:t>
            </w:r>
            <w:r w:rsidRPr="004528D9">
              <w:rPr>
                <w:rFonts w:ascii="新細明體" w:hAnsi="新細明體" w:cs="Arial" w:hint="eastAsia"/>
                <w:color w:val="000000"/>
                <w:kern w:val="0"/>
              </w:rPr>
              <w:t>ting</w:t>
            </w:r>
            <w:r w:rsidRPr="004528D9">
              <w:rPr>
                <w:rFonts w:ascii="新細明體" w:hAnsi="新細明體" w:cs="Arial"/>
                <w:color w:val="000000"/>
                <w:kern w:val="0"/>
              </w:rPr>
              <w:t xml:space="preserve"> </w:t>
            </w:r>
            <w:r w:rsidRPr="004528D9">
              <w:rPr>
                <w:rFonts w:ascii="新細明體" w:hAnsi="新細明體" w:cs="Arial" w:hint="eastAsia"/>
                <w:color w:val="000000"/>
                <w:kern w:val="0"/>
              </w:rPr>
              <w:t>m</w:t>
            </w:r>
            <w:r w:rsidRPr="004528D9">
              <w:rPr>
                <w:rFonts w:ascii="新細明體" w:hAnsi="新細明體" w:cs="Arial"/>
                <w:color w:val="000000"/>
                <w:kern w:val="0"/>
              </w:rPr>
              <w:t>inimum standards for the elimination of trafficking</w:t>
            </w:r>
            <w:r w:rsidRPr="004528D9">
              <w:rPr>
                <w:rFonts w:ascii="新細明體" w:hAnsi="新細明體" w:cs="Arial" w:hint="eastAsia"/>
                <w:color w:val="000000"/>
                <w:kern w:val="0"/>
              </w:rPr>
              <w:t>. T</w:t>
            </w:r>
            <w:r w:rsidRPr="004528D9">
              <w:rPr>
                <w:rFonts w:ascii="新細明體" w:hAnsi="新細明體" w:cs="Arial"/>
                <w:color w:val="000000"/>
                <w:kern w:val="0"/>
              </w:rPr>
              <w:t xml:space="preserve">he </w:t>
            </w:r>
            <w:smartTag w:uri="urn:schemas-microsoft-com:office:smarttags" w:element="place">
              <w:smartTag w:uri="urn:schemas-microsoft-com:office:smarttags" w:element="country-region">
                <w:r w:rsidRPr="004528D9">
                  <w:rPr>
                    <w:rFonts w:ascii="新細明體" w:hAnsi="新細明體" w:cs="Arial"/>
                    <w:color w:val="000000"/>
                    <w:kern w:val="0"/>
                  </w:rPr>
                  <w:t>U.S.</w:t>
                </w:r>
              </w:smartTag>
            </w:smartTag>
            <w:r w:rsidRPr="004528D9">
              <w:rPr>
                <w:rFonts w:ascii="新細明體" w:hAnsi="新細明體" w:cs="Arial"/>
                <w:color w:val="000000"/>
                <w:kern w:val="0"/>
              </w:rPr>
              <w:t xml:space="preserve"> government</w:t>
            </w:r>
            <w:r w:rsidRPr="004528D9">
              <w:rPr>
                <w:rFonts w:ascii="新細明體" w:hAnsi="新細明體" w:cs="Arial" w:hint="eastAsia"/>
                <w:color w:val="000000"/>
                <w:kern w:val="0"/>
              </w:rPr>
              <w:t xml:space="preserve"> takes a</w:t>
            </w:r>
            <w:r w:rsidRPr="004528D9">
              <w:rPr>
                <w:rFonts w:ascii="新細明體" w:hAnsi="新細明體" w:cs="Arial"/>
                <w:color w:val="000000"/>
                <w:kern w:val="0"/>
              </w:rPr>
              <w:t xml:space="preserve">ctions against </w:t>
            </w:r>
            <w:r w:rsidRPr="004528D9">
              <w:rPr>
                <w:rFonts w:ascii="新細明體" w:hAnsi="新細明體" w:cs="Arial" w:hint="eastAsia"/>
                <w:color w:val="000000"/>
                <w:kern w:val="0"/>
              </w:rPr>
              <w:t xml:space="preserve">foreign </w:t>
            </w:r>
            <w:r w:rsidRPr="004528D9">
              <w:rPr>
                <w:rFonts w:ascii="新細明體" w:hAnsi="新細明體" w:cs="Arial"/>
                <w:color w:val="000000"/>
                <w:kern w:val="0"/>
              </w:rPr>
              <w:t>governments failing to meet minimum standards</w:t>
            </w:r>
            <w:r w:rsidRPr="004528D9">
              <w:rPr>
                <w:rFonts w:ascii="新細明體" w:hAnsi="新細明體" w:cs="Arial" w:hint="eastAsia"/>
                <w:color w:val="000000"/>
                <w:kern w:val="0"/>
              </w:rPr>
              <w:t xml:space="preserve"> </w:t>
            </w:r>
            <w:r w:rsidRPr="004528D9">
              <w:rPr>
                <w:rFonts w:ascii="新細明體" w:hAnsi="新細明體" w:cs="Arial"/>
                <w:color w:val="000000"/>
                <w:kern w:val="0"/>
              </w:rPr>
              <w:t>for the elimination of trafficking</w:t>
            </w:r>
            <w:r w:rsidRPr="004528D9">
              <w:rPr>
                <w:rFonts w:ascii="新細明體" w:hAnsi="新細明體" w:cs="Arial" w:hint="eastAsia"/>
                <w:color w:val="000000"/>
                <w:kern w:val="0"/>
              </w:rPr>
              <w:t xml:space="preserve"> </w:t>
            </w:r>
            <w:r w:rsidRPr="004528D9">
              <w:rPr>
                <w:rFonts w:ascii="新細明體" w:hAnsi="新細明體" w:cs="Arial"/>
                <w:color w:val="000000"/>
                <w:kern w:val="0"/>
              </w:rPr>
              <w:t>in persons</w:t>
            </w:r>
            <w:r w:rsidRPr="004528D9">
              <w:rPr>
                <w:rFonts w:ascii="新細明體" w:hAnsi="新細明體" w:cs="Arial" w:hint="eastAsia"/>
                <w:color w:val="000000"/>
                <w:kern w:val="0"/>
              </w:rPr>
              <w:t xml:space="preserve">. </w:t>
            </w:r>
            <w:r w:rsidRPr="004528D9">
              <w:rPr>
                <w:rFonts w:ascii="新細明體" w:hAnsi="新細明體" w:cs="Arial"/>
                <w:color w:val="000000"/>
                <w:kern w:val="0"/>
              </w:rPr>
              <w:t xml:space="preserve"> </w:t>
            </w:r>
            <w:r w:rsidRPr="004528D9">
              <w:rPr>
                <w:rFonts w:ascii="新細明體" w:hAnsi="新細明體" w:cs="Arial" w:hint="eastAsia"/>
                <w:color w:val="000000"/>
                <w:kern w:val="0"/>
              </w:rPr>
              <w:t>I</w:t>
            </w:r>
            <w:r w:rsidRPr="004528D9">
              <w:rPr>
                <w:rFonts w:ascii="新細明體" w:hAnsi="新細明體" w:cs="Arial"/>
                <w:color w:val="000000"/>
                <w:kern w:val="0"/>
              </w:rPr>
              <w:t>n 2000 TVPA</w:t>
            </w:r>
            <w:r w:rsidRPr="004528D9">
              <w:rPr>
                <w:rFonts w:ascii="新細明體" w:hAnsi="新細明體" w:cs="Arial" w:hint="eastAsia"/>
                <w:color w:val="000000"/>
                <w:kern w:val="0"/>
              </w:rPr>
              <w:t>, it s</w:t>
            </w:r>
            <w:r w:rsidRPr="004528D9">
              <w:rPr>
                <w:rFonts w:ascii="新細明體" w:hAnsi="新細明體" w:cs="Arial"/>
                <w:color w:val="000000"/>
                <w:kern w:val="0"/>
              </w:rPr>
              <w:t>trengthen</w:t>
            </w:r>
            <w:r w:rsidRPr="004528D9">
              <w:rPr>
                <w:rFonts w:ascii="新細明體" w:hAnsi="新細明體" w:cs="Arial" w:hint="eastAsia"/>
                <w:color w:val="000000"/>
                <w:kern w:val="0"/>
              </w:rPr>
              <w:t>s</w:t>
            </w:r>
            <w:r w:rsidRPr="004528D9">
              <w:rPr>
                <w:rFonts w:ascii="新細明體" w:hAnsi="新細明體" w:cs="Arial"/>
                <w:color w:val="000000"/>
                <w:kern w:val="0"/>
              </w:rPr>
              <w:t xml:space="preserve"> prosecution and punishment </w:t>
            </w:r>
            <w:r w:rsidRPr="004528D9">
              <w:rPr>
                <w:rFonts w:ascii="新細明體" w:hAnsi="新細明體" w:cs="Arial" w:hint="eastAsia"/>
                <w:color w:val="000000"/>
                <w:kern w:val="0"/>
              </w:rPr>
              <w:t xml:space="preserve">to against </w:t>
            </w:r>
            <w:r w:rsidRPr="004528D9">
              <w:rPr>
                <w:rFonts w:ascii="新細明體" w:hAnsi="新細明體" w:cs="Arial"/>
                <w:color w:val="000000"/>
                <w:kern w:val="0"/>
              </w:rPr>
              <w:t>traffickers.</w:t>
            </w:r>
          </w:p>
          <w:p w14:paraId="0B20E16F" w14:textId="77777777" w:rsidR="00B3238A" w:rsidRPr="004528D9" w:rsidRDefault="00B3238A" w:rsidP="004528D9">
            <w:pPr>
              <w:widowControl/>
              <w:spacing w:line="0" w:lineRule="atLeast"/>
              <w:ind w:firstLineChars="150" w:firstLine="360"/>
              <w:jc w:val="both"/>
              <w:rPr>
                <w:rFonts w:ascii="新細明體" w:hAnsi="新細明體" w:cs="Arial" w:hint="eastAsia"/>
                <w:color w:val="000000"/>
                <w:kern w:val="0"/>
              </w:rPr>
            </w:pPr>
          </w:p>
          <w:p w14:paraId="07750637" w14:textId="77777777" w:rsidR="00B3238A" w:rsidRPr="004528D9" w:rsidRDefault="00B3238A" w:rsidP="004528D9">
            <w:pPr>
              <w:widowControl/>
              <w:spacing w:line="0" w:lineRule="atLeast"/>
              <w:ind w:firstLineChars="150" w:firstLine="360"/>
              <w:jc w:val="both"/>
              <w:rPr>
                <w:rFonts w:ascii="新細明體" w:hAnsi="新細明體" w:cs="Arial" w:hint="eastAsia"/>
                <w:color w:val="000000"/>
                <w:kern w:val="0"/>
              </w:rPr>
            </w:pPr>
            <w:r w:rsidRPr="004528D9">
              <w:rPr>
                <w:rFonts w:ascii="新細明體" w:hAnsi="新細明體" w:cs="Arial" w:hint="eastAsia"/>
                <w:color w:val="000000"/>
                <w:kern w:val="0"/>
              </w:rPr>
              <w:t xml:space="preserve">The significant context of </w:t>
            </w:r>
            <w:r w:rsidRPr="004528D9">
              <w:rPr>
                <w:rFonts w:ascii="新細明體" w:hAnsi="新細明體" w:cs="Arial"/>
                <w:bCs/>
                <w:color w:val="000000"/>
                <w:kern w:val="36"/>
              </w:rPr>
              <w:t>Trafficking Victims Protection Reauthorization Act of 2003</w:t>
            </w:r>
            <w:r w:rsidRPr="004528D9">
              <w:rPr>
                <w:rFonts w:ascii="新細明體" w:hAnsi="新細明體" w:cs="Arial"/>
                <w:color w:val="000000"/>
                <w:kern w:val="0"/>
              </w:rPr>
              <w:t xml:space="preserve"> </w:t>
            </w:r>
            <w:r w:rsidRPr="004528D9">
              <w:rPr>
                <w:rFonts w:ascii="新細明體" w:hAnsi="新細明體" w:cs="Arial" w:hint="eastAsia"/>
                <w:color w:val="000000"/>
                <w:kern w:val="0"/>
              </w:rPr>
              <w:t xml:space="preserve">focus on </w:t>
            </w:r>
            <w:r w:rsidRPr="004528D9">
              <w:rPr>
                <w:rFonts w:ascii="新細明體" w:hAnsi="新細明體" w:cs="Arial"/>
                <w:color w:val="000000"/>
                <w:kern w:val="0"/>
              </w:rPr>
              <w:t>enhanc</w:t>
            </w:r>
            <w:r w:rsidRPr="004528D9">
              <w:rPr>
                <w:rFonts w:ascii="新細明體" w:hAnsi="新細明體" w:cs="Arial" w:hint="eastAsia"/>
                <w:color w:val="000000"/>
                <w:kern w:val="0"/>
              </w:rPr>
              <w:t>ing</w:t>
            </w:r>
            <w:r w:rsidRPr="004528D9">
              <w:rPr>
                <w:rFonts w:ascii="新細明體" w:hAnsi="新細明體" w:cs="Arial"/>
                <w:color w:val="000000"/>
                <w:kern w:val="0"/>
              </w:rPr>
              <w:t xml:space="preserve"> the </w:t>
            </w:r>
            <w:r w:rsidRPr="004528D9">
              <w:rPr>
                <w:rFonts w:ascii="新細明體" w:hAnsi="新細明體" w:cs="Arial" w:hint="eastAsia"/>
                <w:color w:val="000000"/>
                <w:kern w:val="0"/>
              </w:rPr>
              <w:t xml:space="preserve">capacity of </w:t>
            </w:r>
            <w:r w:rsidRPr="004528D9">
              <w:rPr>
                <w:rFonts w:ascii="新細明體" w:hAnsi="新細明體" w:cs="Arial"/>
                <w:color w:val="000000"/>
                <w:kern w:val="0"/>
              </w:rPr>
              <w:t>prevention crime</w:t>
            </w:r>
            <w:r w:rsidRPr="004528D9">
              <w:rPr>
                <w:rFonts w:ascii="新細明體" w:hAnsi="新細明體" w:cs="Arial" w:hint="eastAsia"/>
                <w:color w:val="000000"/>
                <w:kern w:val="0"/>
              </w:rPr>
              <w:t>s</w:t>
            </w:r>
            <w:r w:rsidRPr="004528D9">
              <w:rPr>
                <w:rFonts w:ascii="新細明體" w:hAnsi="新細明體" w:cs="Arial"/>
                <w:color w:val="000000"/>
                <w:kern w:val="0"/>
              </w:rPr>
              <w:t xml:space="preserve"> of trafficking in human.</w:t>
            </w:r>
            <w:r w:rsidRPr="004528D9">
              <w:rPr>
                <w:rFonts w:ascii="新細明體" w:hAnsi="新細明體" w:cs="Arial" w:hint="eastAsia"/>
                <w:color w:val="000000"/>
                <w:kern w:val="0"/>
              </w:rPr>
              <w:t xml:space="preserve"> The significant context of </w:t>
            </w:r>
            <w:r w:rsidRPr="004528D9">
              <w:rPr>
                <w:rFonts w:ascii="新細明體" w:hAnsi="新細明體"/>
                <w:color w:val="000000"/>
              </w:rPr>
              <w:t>Trafficking Victims Protection Reauthorization Act of 2005</w:t>
            </w:r>
            <w:r w:rsidRPr="004528D9">
              <w:rPr>
                <w:rFonts w:ascii="新細明體" w:hAnsi="新細明體" w:hint="eastAsia"/>
                <w:color w:val="000000"/>
              </w:rPr>
              <w:t xml:space="preserve"> </w:t>
            </w:r>
            <w:r w:rsidRPr="004528D9">
              <w:rPr>
                <w:rFonts w:ascii="新細明體" w:hAnsi="新細明體" w:cs="Arial"/>
                <w:color w:val="000000"/>
                <w:kern w:val="0"/>
              </w:rPr>
              <w:t xml:space="preserve">with </w:t>
            </w:r>
            <w:r w:rsidRPr="004528D9">
              <w:rPr>
                <w:rFonts w:ascii="新細明體" w:hAnsi="新細明體" w:cs="Arial"/>
                <w:color w:val="000000"/>
                <w:kern w:val="0"/>
              </w:rPr>
              <w:lastRenderedPageBreak/>
              <w:t>particular emphasi</w:t>
            </w:r>
            <w:r w:rsidRPr="004528D9">
              <w:rPr>
                <w:rFonts w:ascii="新細明體" w:hAnsi="新細明體" w:cs="Arial" w:hint="eastAsia"/>
                <w:color w:val="000000"/>
                <w:kern w:val="0"/>
              </w:rPr>
              <w:t>zes</w:t>
            </w:r>
            <w:r w:rsidRPr="004528D9">
              <w:rPr>
                <w:rFonts w:ascii="新細明體" w:hAnsi="新細明體" w:cs="Arial"/>
                <w:color w:val="000000"/>
                <w:kern w:val="0"/>
              </w:rPr>
              <w:t xml:space="preserve"> on building</w:t>
            </w:r>
            <w:r w:rsidRPr="004528D9">
              <w:rPr>
                <w:rFonts w:ascii="新細明體" w:hAnsi="新細明體" w:cs="Arial" w:hint="eastAsia"/>
                <w:color w:val="000000"/>
                <w:kern w:val="0"/>
              </w:rPr>
              <w:t xml:space="preserve"> and implementing</w:t>
            </w:r>
            <w:r w:rsidRPr="004528D9">
              <w:rPr>
                <w:rFonts w:ascii="新細明體" w:hAnsi="新細明體" w:cs="Arial"/>
                <w:color w:val="000000"/>
                <w:kern w:val="0"/>
              </w:rPr>
              <w:t xml:space="preserve"> a "</w:t>
            </w:r>
            <w:r w:rsidRPr="004528D9">
              <w:rPr>
                <w:rFonts w:ascii="新細明體" w:hAnsi="新細明體"/>
                <w:color w:val="000000"/>
              </w:rPr>
              <w:t xml:space="preserve"> Pilot Program for Residential Rehabilitative Facilities for Victims of Trafficking</w:t>
            </w:r>
            <w:r w:rsidRPr="004528D9">
              <w:rPr>
                <w:rFonts w:ascii="新細明體" w:hAnsi="新細明體" w:cs="Arial"/>
                <w:color w:val="000000"/>
                <w:kern w:val="0"/>
              </w:rPr>
              <w:t xml:space="preserve"> " in foreign territory</w:t>
            </w:r>
            <w:r w:rsidRPr="004528D9">
              <w:rPr>
                <w:rFonts w:ascii="新細明體" w:hAnsi="新細明體" w:cs="Arial" w:hint="eastAsia"/>
                <w:color w:val="000000"/>
                <w:kern w:val="0"/>
              </w:rPr>
              <w:t xml:space="preserve"> in order</w:t>
            </w:r>
            <w:r w:rsidRPr="004528D9">
              <w:rPr>
                <w:rFonts w:ascii="新細明體" w:hAnsi="新細明體" w:cs="Arial"/>
                <w:color w:val="000000"/>
                <w:kern w:val="0"/>
              </w:rPr>
              <w:t xml:space="preserve"> to provide shelter,</w:t>
            </w:r>
            <w:r w:rsidRPr="004528D9">
              <w:rPr>
                <w:rFonts w:ascii="新細明體" w:hAnsi="新細明體" w:cs="Arial" w:hint="eastAsia"/>
                <w:color w:val="000000"/>
                <w:kern w:val="0"/>
              </w:rPr>
              <w:t xml:space="preserve"> p</w:t>
            </w:r>
            <w:r w:rsidRPr="004528D9">
              <w:rPr>
                <w:rFonts w:ascii="新細明體" w:hAnsi="新細明體" w:cs="Arial"/>
                <w:color w:val="000000"/>
                <w:kern w:val="0"/>
              </w:rPr>
              <w:t>sychological counseling and guidance to assist the development of life skills</w:t>
            </w:r>
            <w:r w:rsidRPr="004528D9">
              <w:rPr>
                <w:rFonts w:ascii="新細明體" w:hAnsi="新細明體" w:cs="Arial" w:hint="eastAsia"/>
                <w:color w:val="000000"/>
                <w:kern w:val="0"/>
              </w:rPr>
              <w:t xml:space="preserve"> for the </w:t>
            </w:r>
            <w:r w:rsidRPr="004528D9">
              <w:rPr>
                <w:rFonts w:ascii="新細明體" w:hAnsi="新細明體" w:cs="Arial"/>
                <w:color w:val="000000"/>
                <w:kern w:val="0"/>
              </w:rPr>
              <w:t>victims of trafficking in persons</w:t>
            </w:r>
            <w:r w:rsidRPr="004528D9">
              <w:rPr>
                <w:rFonts w:ascii="新細明體" w:hAnsi="新細明體" w:cs="Arial"/>
                <w:color w:val="000000"/>
                <w:kern w:val="0"/>
              </w:rPr>
              <w:br/>
            </w:r>
            <w:r w:rsidRPr="004528D9">
              <w:rPr>
                <w:rFonts w:ascii="新細明體" w:hAnsi="新細明體" w:cs="Arial" w:hint="eastAsia"/>
                <w:color w:val="000000"/>
                <w:kern w:val="0"/>
              </w:rPr>
              <w:t xml:space="preserve">  </w:t>
            </w:r>
          </w:p>
          <w:p w14:paraId="2F7C29DF" w14:textId="77777777" w:rsidR="00B3238A" w:rsidRPr="004528D9" w:rsidRDefault="00B3238A" w:rsidP="004528D9">
            <w:pPr>
              <w:widowControl/>
              <w:spacing w:line="0" w:lineRule="atLeast"/>
              <w:ind w:firstLineChars="250" w:firstLine="600"/>
              <w:jc w:val="both"/>
              <w:rPr>
                <w:rFonts w:ascii="新細明體" w:hAnsi="新細明體" w:cs="Arial" w:hint="eastAsia"/>
                <w:color w:val="000000"/>
                <w:kern w:val="0"/>
              </w:rPr>
            </w:pPr>
            <w:r w:rsidRPr="004528D9">
              <w:rPr>
                <w:rFonts w:ascii="新細明體" w:hAnsi="新細明體" w:cs="Arial"/>
                <w:color w:val="000000"/>
                <w:kern w:val="0"/>
              </w:rPr>
              <w:t>This article propose</w:t>
            </w:r>
            <w:r w:rsidRPr="004528D9">
              <w:rPr>
                <w:rFonts w:ascii="新細明體" w:hAnsi="新細明體" w:cs="Arial" w:hint="eastAsia"/>
                <w:color w:val="000000"/>
                <w:kern w:val="0"/>
              </w:rPr>
              <w:t xml:space="preserve">s adequate directions and suggestions for </w:t>
            </w:r>
            <w:r w:rsidRPr="004528D9">
              <w:rPr>
                <w:rFonts w:ascii="新細明體" w:hAnsi="新細明體" w:cs="Arial"/>
                <w:color w:val="000000"/>
                <w:kern w:val="0"/>
              </w:rPr>
              <w:t>amending Immigration Act in the future</w:t>
            </w:r>
            <w:r w:rsidRPr="004528D9">
              <w:rPr>
                <w:rFonts w:ascii="新細明體" w:hAnsi="新細明體" w:cs="Arial" w:hint="eastAsia"/>
                <w:color w:val="000000"/>
                <w:kern w:val="0"/>
              </w:rPr>
              <w:t xml:space="preserve">. The prevention </w:t>
            </w:r>
            <w:r w:rsidRPr="004528D9">
              <w:rPr>
                <w:rFonts w:ascii="新細明體" w:hAnsi="新細明體" w:cs="Arial"/>
                <w:color w:val="000000"/>
                <w:kern w:val="0"/>
              </w:rPr>
              <w:t xml:space="preserve">trafficking in persons </w:t>
            </w:r>
            <w:r w:rsidRPr="004528D9">
              <w:rPr>
                <w:rFonts w:ascii="新細明體" w:hAnsi="新細明體" w:cs="Arial" w:hint="eastAsia"/>
                <w:color w:val="000000"/>
                <w:kern w:val="0"/>
              </w:rPr>
              <w:t xml:space="preserve">part </w:t>
            </w:r>
            <w:r w:rsidRPr="004528D9">
              <w:rPr>
                <w:rFonts w:ascii="新細明體" w:hAnsi="新細明體" w:cs="Arial"/>
                <w:color w:val="000000"/>
                <w:kern w:val="0"/>
              </w:rPr>
              <w:t>in the Immigration Act</w:t>
            </w:r>
            <w:r w:rsidRPr="004528D9">
              <w:rPr>
                <w:rFonts w:ascii="新細明體" w:hAnsi="新細明體" w:cs="Arial" w:hint="eastAsia"/>
                <w:color w:val="000000"/>
                <w:kern w:val="0"/>
              </w:rPr>
              <w:t xml:space="preserve"> can be</w:t>
            </w:r>
            <w:r w:rsidRPr="004528D9">
              <w:rPr>
                <w:rFonts w:ascii="新細明體" w:hAnsi="新細明體" w:cs="Arial"/>
                <w:color w:val="000000"/>
                <w:kern w:val="0"/>
              </w:rPr>
              <w:t xml:space="preserve"> strengthen</w:t>
            </w:r>
            <w:r w:rsidRPr="004528D9">
              <w:rPr>
                <w:rFonts w:ascii="新細明體" w:hAnsi="新細明體" w:cs="Arial" w:hint="eastAsia"/>
                <w:color w:val="000000"/>
                <w:kern w:val="0"/>
              </w:rPr>
              <w:t xml:space="preserve">ed </w:t>
            </w:r>
            <w:r w:rsidRPr="004528D9">
              <w:rPr>
                <w:rFonts w:ascii="新細明體" w:hAnsi="新細明體" w:cs="Arial"/>
                <w:color w:val="000000"/>
                <w:kern w:val="0"/>
              </w:rPr>
              <w:t xml:space="preserve"> and replaced by </w:t>
            </w:r>
            <w:r w:rsidRPr="004528D9">
              <w:rPr>
                <w:rFonts w:ascii="新細明體" w:hAnsi="新細明體" w:cs="Arial" w:hint="eastAsia"/>
                <w:color w:val="000000"/>
                <w:kern w:val="0"/>
              </w:rPr>
              <w:t xml:space="preserve">a </w:t>
            </w:r>
            <w:r w:rsidRPr="004528D9">
              <w:rPr>
                <w:rFonts w:ascii="新細明體" w:hAnsi="新細明體" w:cs="Arial"/>
                <w:color w:val="000000"/>
                <w:kern w:val="0"/>
              </w:rPr>
              <w:t xml:space="preserve">special </w:t>
            </w:r>
            <w:r w:rsidRPr="004528D9">
              <w:rPr>
                <w:rFonts w:ascii="新細明體" w:hAnsi="新細明體" w:cs="Arial" w:hint="eastAsia"/>
                <w:color w:val="000000"/>
                <w:kern w:val="0"/>
              </w:rPr>
              <w:t xml:space="preserve">and professional </w:t>
            </w:r>
            <w:r w:rsidRPr="004528D9">
              <w:rPr>
                <w:rFonts w:ascii="新細明體" w:hAnsi="新細明體" w:cs="Arial"/>
                <w:color w:val="000000"/>
                <w:kern w:val="0"/>
              </w:rPr>
              <w:t xml:space="preserve">law </w:t>
            </w:r>
            <w:r w:rsidRPr="004528D9">
              <w:rPr>
                <w:rFonts w:ascii="新細明體" w:hAnsi="新細明體" w:cs="Arial" w:hint="eastAsia"/>
                <w:color w:val="000000"/>
                <w:kern w:val="0"/>
              </w:rPr>
              <w:t>for anti-</w:t>
            </w:r>
            <w:r w:rsidRPr="004528D9">
              <w:rPr>
                <w:rFonts w:ascii="新細明體" w:hAnsi="新細明體" w:cs="Arial"/>
                <w:color w:val="000000"/>
                <w:kern w:val="0"/>
              </w:rPr>
              <w:t>human trafficking.</w:t>
            </w:r>
            <w:r w:rsidRPr="004528D9">
              <w:rPr>
                <w:rFonts w:ascii="新細明體" w:hAnsi="新細明體" w:cs="Arial" w:hint="eastAsia"/>
                <w:color w:val="000000"/>
                <w:kern w:val="0"/>
              </w:rPr>
              <w:t xml:space="preserve"> For the sake of </w:t>
            </w:r>
            <w:r w:rsidRPr="004528D9">
              <w:rPr>
                <w:rFonts w:ascii="新細明體" w:hAnsi="新細明體" w:cs="Arial"/>
                <w:color w:val="000000"/>
                <w:kern w:val="0"/>
              </w:rPr>
              <w:t>strengthen</w:t>
            </w:r>
            <w:r w:rsidRPr="004528D9">
              <w:rPr>
                <w:rFonts w:ascii="新細明體" w:hAnsi="新細明體" w:cs="Arial" w:hint="eastAsia"/>
                <w:color w:val="000000"/>
                <w:kern w:val="0"/>
              </w:rPr>
              <w:t>ing</w:t>
            </w:r>
            <w:r w:rsidRPr="004528D9">
              <w:rPr>
                <w:rFonts w:ascii="新細明體" w:hAnsi="新細明體" w:cs="Arial"/>
                <w:color w:val="000000"/>
                <w:kern w:val="0"/>
              </w:rPr>
              <w:t xml:space="preserve"> the fight</w:t>
            </w:r>
            <w:r w:rsidRPr="004528D9">
              <w:rPr>
                <w:rFonts w:ascii="新細明體" w:hAnsi="新細明體" w:cs="Arial" w:hint="eastAsia"/>
                <w:color w:val="000000"/>
                <w:kern w:val="0"/>
              </w:rPr>
              <w:t>ing capacity of Anti-</w:t>
            </w:r>
            <w:r w:rsidRPr="004528D9">
              <w:rPr>
                <w:rFonts w:ascii="新細明體" w:hAnsi="新細明體" w:cs="Arial"/>
                <w:color w:val="000000"/>
                <w:kern w:val="0"/>
              </w:rPr>
              <w:t xml:space="preserve">Trafficking in Persons Coordination Council against trafficking in </w:t>
            </w:r>
            <w:r w:rsidRPr="004528D9">
              <w:rPr>
                <w:rFonts w:ascii="新細明體" w:hAnsi="新細明體" w:cs="Arial" w:hint="eastAsia"/>
                <w:color w:val="000000"/>
                <w:kern w:val="0"/>
              </w:rPr>
              <w:t>p</w:t>
            </w:r>
            <w:r w:rsidRPr="004528D9">
              <w:rPr>
                <w:rFonts w:ascii="新細明體" w:hAnsi="新細明體" w:cs="Arial"/>
                <w:color w:val="000000"/>
                <w:kern w:val="0"/>
              </w:rPr>
              <w:t>ersons</w:t>
            </w:r>
            <w:r w:rsidRPr="004528D9">
              <w:rPr>
                <w:rFonts w:ascii="新細明體" w:hAnsi="新細明體" w:cs="Arial" w:hint="eastAsia"/>
                <w:color w:val="000000"/>
                <w:kern w:val="0"/>
              </w:rPr>
              <w:t xml:space="preserve">, a specific and professional enforcement </w:t>
            </w:r>
            <w:r w:rsidRPr="004528D9">
              <w:rPr>
                <w:rFonts w:ascii="新細明體" w:hAnsi="新細明體" w:cs="Arial"/>
                <w:color w:val="000000"/>
                <w:kern w:val="0"/>
              </w:rPr>
              <w:t xml:space="preserve">office </w:t>
            </w:r>
            <w:r w:rsidRPr="004528D9">
              <w:rPr>
                <w:rFonts w:ascii="新細明體" w:hAnsi="新細明體" w:cs="Arial" w:hint="eastAsia"/>
                <w:color w:val="000000"/>
                <w:kern w:val="0"/>
              </w:rPr>
              <w:t xml:space="preserve">which possesses </w:t>
            </w:r>
            <w:r w:rsidRPr="004528D9">
              <w:rPr>
                <w:rFonts w:ascii="新細明體" w:hAnsi="新細明體" w:cs="Arial"/>
                <w:color w:val="000000"/>
                <w:kern w:val="0"/>
              </w:rPr>
              <w:t>appropriate powers</w:t>
            </w:r>
            <w:r w:rsidRPr="004528D9">
              <w:rPr>
                <w:rFonts w:ascii="新細明體" w:hAnsi="新細明體" w:cs="Arial" w:hint="eastAsia"/>
                <w:color w:val="000000"/>
                <w:kern w:val="0"/>
              </w:rPr>
              <w:t>, professional manpower,</w:t>
            </w:r>
            <w:r w:rsidRPr="004528D9">
              <w:rPr>
                <w:rFonts w:ascii="新細明體" w:hAnsi="新細明體" w:cs="Arial"/>
                <w:color w:val="000000"/>
                <w:kern w:val="0"/>
              </w:rPr>
              <w:t xml:space="preserve"> and responsibilities</w:t>
            </w:r>
            <w:r w:rsidRPr="004528D9">
              <w:rPr>
                <w:rFonts w:ascii="新細明體" w:hAnsi="新細明體" w:cs="Arial" w:hint="eastAsia"/>
                <w:color w:val="000000"/>
                <w:kern w:val="0"/>
              </w:rPr>
              <w:t xml:space="preserve"> can be set up under </w:t>
            </w:r>
            <w:r w:rsidRPr="004528D9">
              <w:rPr>
                <w:rFonts w:ascii="新細明體" w:hAnsi="新細明體" w:cs="Arial"/>
                <w:color w:val="000000"/>
                <w:kern w:val="0"/>
              </w:rPr>
              <w:t>the Executive Yuan</w:t>
            </w:r>
            <w:r w:rsidRPr="004528D9">
              <w:rPr>
                <w:rFonts w:ascii="新細明體" w:hAnsi="新細明體" w:cs="Arial" w:hint="eastAsia"/>
                <w:color w:val="000000"/>
                <w:kern w:val="0"/>
              </w:rPr>
              <w:t xml:space="preserve">. </w:t>
            </w:r>
            <w:r w:rsidRPr="004528D9">
              <w:rPr>
                <w:rFonts w:ascii="新細明體" w:hAnsi="新細明體" w:cs="Arial"/>
                <w:color w:val="000000"/>
                <w:kern w:val="0"/>
              </w:rPr>
              <w:t xml:space="preserve"> </w:t>
            </w:r>
          </w:p>
          <w:p w14:paraId="495F2B33" w14:textId="77777777" w:rsidR="00B3238A" w:rsidRPr="004528D9" w:rsidRDefault="00B3238A" w:rsidP="004528D9">
            <w:pPr>
              <w:widowControl/>
              <w:spacing w:line="0" w:lineRule="atLeast"/>
              <w:ind w:firstLineChars="150" w:firstLine="360"/>
              <w:jc w:val="both"/>
              <w:rPr>
                <w:rFonts w:ascii="新細明體" w:hAnsi="新細明體" w:cs="Arial" w:hint="eastAsia"/>
                <w:color w:val="000000"/>
                <w:kern w:val="0"/>
              </w:rPr>
            </w:pPr>
          </w:p>
          <w:p w14:paraId="63091F8A" w14:textId="77777777" w:rsidR="00B3238A" w:rsidRPr="004528D9" w:rsidRDefault="00B3238A" w:rsidP="004528D9">
            <w:pPr>
              <w:widowControl/>
              <w:spacing w:line="0" w:lineRule="atLeast"/>
              <w:ind w:firstLineChars="150" w:firstLine="360"/>
              <w:jc w:val="both"/>
              <w:rPr>
                <w:rFonts w:ascii="新細明體" w:hAnsi="新細明體" w:cs="Arial"/>
                <w:color w:val="000000"/>
                <w:kern w:val="0"/>
              </w:rPr>
            </w:pPr>
            <w:r w:rsidRPr="004528D9">
              <w:rPr>
                <w:rFonts w:ascii="新細明體" w:hAnsi="新細明體" w:cs="Arial" w:hint="eastAsia"/>
                <w:color w:val="000000"/>
                <w:kern w:val="0"/>
              </w:rPr>
              <w:t xml:space="preserve">Owing to </w:t>
            </w:r>
            <w:r w:rsidRPr="004528D9">
              <w:rPr>
                <w:rFonts w:ascii="新細明體" w:hAnsi="新細明體" w:cs="Arial"/>
                <w:color w:val="000000"/>
                <w:kern w:val="0"/>
              </w:rPr>
              <w:t>the major sources of victims</w:t>
            </w:r>
            <w:r w:rsidRPr="004528D9">
              <w:rPr>
                <w:rFonts w:ascii="新細明體" w:hAnsi="新細明體" w:cs="Arial" w:hint="eastAsia"/>
                <w:color w:val="000000"/>
                <w:kern w:val="0"/>
              </w:rPr>
              <w:t xml:space="preserve"> of </w:t>
            </w:r>
            <w:r w:rsidRPr="004528D9">
              <w:rPr>
                <w:rFonts w:ascii="新細明體" w:hAnsi="新細明體" w:cs="Arial"/>
                <w:color w:val="000000"/>
                <w:kern w:val="0"/>
              </w:rPr>
              <w:t xml:space="preserve">trafficking in </w:t>
            </w:r>
            <w:r w:rsidRPr="004528D9">
              <w:rPr>
                <w:rFonts w:ascii="新細明體" w:hAnsi="新細明體" w:cs="Arial" w:hint="eastAsia"/>
                <w:color w:val="000000"/>
                <w:kern w:val="0"/>
              </w:rPr>
              <w:t>p</w:t>
            </w:r>
            <w:r w:rsidRPr="004528D9">
              <w:rPr>
                <w:rFonts w:ascii="新細明體" w:hAnsi="新細明體" w:cs="Arial"/>
                <w:color w:val="000000"/>
                <w:kern w:val="0"/>
              </w:rPr>
              <w:t>ersons mainly</w:t>
            </w:r>
            <w:r w:rsidRPr="004528D9">
              <w:rPr>
                <w:rFonts w:ascii="新細明體" w:hAnsi="新細明體" w:cs="Arial" w:hint="eastAsia"/>
                <w:color w:val="000000"/>
                <w:kern w:val="0"/>
              </w:rPr>
              <w:t xml:space="preserve"> coming from</w:t>
            </w:r>
            <w:r w:rsidRPr="004528D9">
              <w:rPr>
                <w:rFonts w:ascii="新細明體" w:hAnsi="新細明體" w:cs="Arial"/>
                <w:color w:val="000000"/>
                <w:kern w:val="0"/>
              </w:rPr>
              <w:t xml:space="preserve"> Southeast Asia and </w:t>
            </w:r>
            <w:r w:rsidRPr="004528D9">
              <w:rPr>
                <w:rFonts w:ascii="新細明體" w:hAnsi="新細明體" w:cs="Arial" w:hint="eastAsia"/>
                <w:color w:val="000000"/>
                <w:kern w:val="0"/>
              </w:rPr>
              <w:t>M</w:t>
            </w:r>
            <w:r w:rsidRPr="004528D9">
              <w:rPr>
                <w:rFonts w:ascii="新細明體" w:hAnsi="新細明體" w:cs="Arial"/>
                <w:color w:val="000000"/>
                <w:kern w:val="0"/>
              </w:rPr>
              <w:t>ainland China</w:t>
            </w:r>
            <w:r w:rsidRPr="004528D9">
              <w:rPr>
                <w:rFonts w:ascii="新細明體" w:hAnsi="新細明體" w:cs="Arial" w:hint="eastAsia"/>
                <w:color w:val="000000"/>
                <w:kern w:val="0"/>
              </w:rPr>
              <w:t>, Taiwan</w:t>
            </w:r>
            <w:r w:rsidRPr="004528D9">
              <w:rPr>
                <w:rFonts w:ascii="新細明體" w:hAnsi="新細明體" w:cs="Arial"/>
                <w:color w:val="000000"/>
                <w:kern w:val="0"/>
              </w:rPr>
              <w:t xml:space="preserve"> </w:t>
            </w:r>
            <w:r w:rsidRPr="004528D9">
              <w:rPr>
                <w:rFonts w:ascii="新細明體" w:hAnsi="新細明體" w:cs="Arial" w:hint="eastAsia"/>
                <w:color w:val="000000"/>
                <w:kern w:val="0"/>
              </w:rPr>
              <w:t xml:space="preserve">can </w:t>
            </w:r>
            <w:r w:rsidRPr="004528D9">
              <w:rPr>
                <w:rFonts w:ascii="新細明體" w:hAnsi="新細明體" w:cs="Arial"/>
                <w:color w:val="000000"/>
                <w:kern w:val="0"/>
              </w:rPr>
              <w:t xml:space="preserve">also consider </w:t>
            </w:r>
            <w:r w:rsidRPr="004528D9">
              <w:rPr>
                <w:rFonts w:ascii="新細明體" w:hAnsi="新細明體" w:cs="Arial" w:hint="eastAsia"/>
                <w:color w:val="000000"/>
                <w:kern w:val="0"/>
              </w:rPr>
              <w:t xml:space="preserve">to imitate and copy </w:t>
            </w:r>
            <w:r w:rsidRPr="004528D9">
              <w:rPr>
                <w:rFonts w:ascii="新細明體" w:hAnsi="新細明體" w:cs="Arial"/>
                <w:color w:val="000000"/>
                <w:kern w:val="0"/>
              </w:rPr>
              <w:t xml:space="preserve">the </w:t>
            </w:r>
            <w:r w:rsidRPr="004528D9">
              <w:rPr>
                <w:rFonts w:ascii="新細明體" w:hAnsi="新細明體" w:cs="Arial" w:hint="eastAsia"/>
                <w:color w:val="000000"/>
                <w:kern w:val="0"/>
              </w:rPr>
              <w:t xml:space="preserve">measure of </w:t>
            </w:r>
            <w:r w:rsidRPr="004528D9">
              <w:rPr>
                <w:rFonts w:ascii="新細明體" w:hAnsi="新細明體" w:cs="Arial"/>
                <w:color w:val="000000"/>
                <w:kern w:val="0"/>
              </w:rPr>
              <w:t>assist</w:t>
            </w:r>
            <w:r w:rsidRPr="004528D9">
              <w:rPr>
                <w:rFonts w:ascii="新細明體" w:hAnsi="新細明體" w:cs="Arial" w:hint="eastAsia"/>
                <w:color w:val="000000"/>
                <w:kern w:val="0"/>
              </w:rPr>
              <w:t>ing</w:t>
            </w:r>
            <w:r w:rsidRPr="004528D9">
              <w:rPr>
                <w:rFonts w:ascii="新細明體" w:hAnsi="新細明體" w:cs="Arial"/>
                <w:color w:val="000000"/>
                <w:kern w:val="0"/>
              </w:rPr>
              <w:t xml:space="preserve"> foreign economic </w:t>
            </w:r>
            <w:r w:rsidRPr="004528D9">
              <w:rPr>
                <w:rFonts w:ascii="新細明體" w:hAnsi="新細明體" w:cs="Arial" w:hint="eastAsia"/>
                <w:color w:val="000000"/>
                <w:kern w:val="0"/>
              </w:rPr>
              <w:t xml:space="preserve">by </w:t>
            </w:r>
            <w:r w:rsidRPr="004528D9">
              <w:rPr>
                <w:rFonts w:ascii="新細明體" w:hAnsi="新細明體" w:cs="Arial"/>
                <w:color w:val="000000"/>
                <w:kern w:val="0"/>
              </w:rPr>
              <w:t xml:space="preserve">United States </w:t>
            </w:r>
            <w:r w:rsidRPr="004528D9">
              <w:rPr>
                <w:rFonts w:ascii="新細明體" w:hAnsi="新細明體" w:cs="Arial" w:hint="eastAsia"/>
                <w:color w:val="000000"/>
                <w:kern w:val="0"/>
              </w:rPr>
              <w:t xml:space="preserve">in the </w:t>
            </w:r>
            <w:r w:rsidRPr="004528D9">
              <w:rPr>
                <w:rFonts w:ascii="新細明體" w:hAnsi="新細明體" w:cs="Arial"/>
                <w:color w:val="000000"/>
                <w:kern w:val="0"/>
              </w:rPr>
              <w:t>TVPA section 106</w:t>
            </w:r>
            <w:r w:rsidRPr="004528D9">
              <w:rPr>
                <w:rFonts w:ascii="新細明體" w:hAnsi="新細明體" w:cs="Arial" w:hint="eastAsia"/>
                <w:color w:val="000000"/>
                <w:kern w:val="0"/>
              </w:rPr>
              <w:t>. O</w:t>
            </w:r>
            <w:r w:rsidRPr="004528D9">
              <w:rPr>
                <w:rFonts w:ascii="新細明體" w:hAnsi="新細明體" w:cs="Arial"/>
                <w:color w:val="000000"/>
                <w:kern w:val="0"/>
              </w:rPr>
              <w:t xml:space="preserve">ur government </w:t>
            </w:r>
            <w:r w:rsidRPr="004528D9">
              <w:rPr>
                <w:rFonts w:ascii="新細明體" w:hAnsi="新細明體" w:cs="Arial" w:hint="eastAsia"/>
                <w:color w:val="000000"/>
                <w:kern w:val="0"/>
              </w:rPr>
              <w:t xml:space="preserve">can </w:t>
            </w:r>
            <w:r w:rsidRPr="004528D9">
              <w:rPr>
                <w:rFonts w:ascii="新細明體" w:hAnsi="新細明體" w:cs="Arial"/>
                <w:color w:val="000000"/>
                <w:kern w:val="0"/>
              </w:rPr>
              <w:t xml:space="preserve">also carry out a comprehensive and appropriate advocacy </w:t>
            </w:r>
            <w:r w:rsidRPr="004528D9">
              <w:rPr>
                <w:rFonts w:ascii="新細明體" w:hAnsi="新細明體" w:cs="Arial" w:hint="eastAsia"/>
                <w:color w:val="000000"/>
                <w:kern w:val="0"/>
              </w:rPr>
              <w:t xml:space="preserve">program for </w:t>
            </w:r>
            <w:r w:rsidRPr="004528D9">
              <w:rPr>
                <w:rFonts w:ascii="新細明體" w:hAnsi="新細明體" w:cs="Arial"/>
                <w:color w:val="000000"/>
                <w:kern w:val="0"/>
              </w:rPr>
              <w:t xml:space="preserve">the potential </w:t>
            </w:r>
            <w:r w:rsidRPr="004528D9">
              <w:rPr>
                <w:rFonts w:ascii="新細明體" w:hAnsi="新細明體" w:cs="Arial" w:hint="eastAsia"/>
                <w:color w:val="000000"/>
                <w:kern w:val="0"/>
              </w:rPr>
              <w:t>v</w:t>
            </w:r>
            <w:r w:rsidRPr="004528D9">
              <w:rPr>
                <w:rFonts w:ascii="新細明體" w:hAnsi="新細明體" w:cs="Arial"/>
                <w:color w:val="000000"/>
                <w:kern w:val="0"/>
              </w:rPr>
              <w:t>ictims of human trafficking</w:t>
            </w:r>
            <w:r w:rsidRPr="004528D9">
              <w:rPr>
                <w:rFonts w:ascii="新細明體" w:hAnsi="新細明體" w:cs="Arial" w:hint="eastAsia"/>
                <w:color w:val="000000"/>
                <w:kern w:val="0"/>
              </w:rPr>
              <w:t xml:space="preserve"> in order </w:t>
            </w:r>
            <w:r w:rsidRPr="004528D9">
              <w:rPr>
                <w:rFonts w:ascii="新細明體" w:hAnsi="新細明體" w:cs="Arial"/>
                <w:color w:val="000000"/>
                <w:kern w:val="0"/>
              </w:rPr>
              <w:t xml:space="preserve">to prevent </w:t>
            </w:r>
            <w:r w:rsidRPr="004528D9">
              <w:rPr>
                <w:rFonts w:ascii="新細明體" w:hAnsi="新細明體" w:cs="Arial" w:hint="eastAsia"/>
                <w:color w:val="000000"/>
                <w:kern w:val="0"/>
              </w:rPr>
              <w:t xml:space="preserve">these people </w:t>
            </w:r>
            <w:r w:rsidRPr="004528D9">
              <w:rPr>
                <w:rFonts w:ascii="新細明體" w:hAnsi="新細明體" w:cs="Arial"/>
                <w:color w:val="000000"/>
                <w:kern w:val="0"/>
              </w:rPr>
              <w:t>becoming victims of trafficking</w:t>
            </w:r>
            <w:r w:rsidRPr="004528D9">
              <w:rPr>
                <w:rFonts w:ascii="新細明體" w:hAnsi="新細明體" w:cs="Arial" w:hint="eastAsia"/>
                <w:color w:val="000000"/>
                <w:kern w:val="0"/>
              </w:rPr>
              <w:t xml:space="preserve"> </w:t>
            </w:r>
            <w:r w:rsidRPr="004528D9">
              <w:rPr>
                <w:rFonts w:ascii="新細明體" w:hAnsi="新細明體" w:cs="Arial"/>
                <w:color w:val="000000"/>
                <w:kern w:val="0"/>
              </w:rPr>
              <w:t xml:space="preserve">in </w:t>
            </w:r>
            <w:r w:rsidRPr="004528D9">
              <w:rPr>
                <w:rFonts w:ascii="新細明體" w:hAnsi="新細明體" w:cs="Arial" w:hint="eastAsia"/>
                <w:color w:val="000000"/>
                <w:kern w:val="0"/>
              </w:rPr>
              <w:t>p</w:t>
            </w:r>
            <w:r w:rsidRPr="004528D9">
              <w:rPr>
                <w:rFonts w:ascii="新細明體" w:hAnsi="新細明體" w:cs="Arial"/>
                <w:color w:val="000000"/>
                <w:kern w:val="0"/>
              </w:rPr>
              <w:t>ersons.</w:t>
            </w:r>
          </w:p>
          <w:p w14:paraId="700BCD11" w14:textId="77777777" w:rsidR="00B3238A" w:rsidRPr="004528D9" w:rsidRDefault="00B3238A" w:rsidP="008750FC">
            <w:pPr>
              <w:rPr>
                <w:rFonts w:ascii="新細明體" w:hAnsi="新細明體" w:hint="eastAsia"/>
                <w:color w:val="000000"/>
              </w:rPr>
            </w:pPr>
          </w:p>
        </w:tc>
      </w:tr>
    </w:tbl>
    <w:p w14:paraId="606B5477" w14:textId="77777777" w:rsidR="00B3238A" w:rsidRDefault="00B3238A" w:rsidP="008750FC">
      <w:pPr>
        <w:rPr>
          <w:rFonts w:ascii="新細明體" w:hAnsi="新細明體" w:hint="eastAsia"/>
          <w:color w:val="000000"/>
        </w:rPr>
      </w:pPr>
      <w:r>
        <w:rPr>
          <w:rFonts w:ascii="新細明體" w:hAnsi="新細明體"/>
          <w:color w:val="000000"/>
        </w:rPr>
        <w:lastRenderedPageBreak/>
        <w:t>K</w:t>
      </w:r>
      <w:r>
        <w:rPr>
          <w:rFonts w:ascii="新細明體" w:hAnsi="新細明體" w:hint="eastAsia"/>
          <w:color w:val="000000"/>
        </w:rPr>
        <w:t xml:space="preserve">eyword: </w:t>
      </w:r>
      <w:r w:rsidRPr="00E2309B">
        <w:rPr>
          <w:rFonts w:ascii="新細明體" w:hAnsi="新細明體" w:cs="Arial"/>
          <w:color w:val="000000"/>
          <w:kern w:val="0"/>
        </w:rPr>
        <w:t>trafficking</w:t>
      </w:r>
      <w:r w:rsidRPr="00E2309B">
        <w:rPr>
          <w:rFonts w:ascii="新細明體" w:hAnsi="新細明體" w:cs="Arial" w:hint="eastAsia"/>
          <w:color w:val="000000"/>
          <w:kern w:val="0"/>
        </w:rPr>
        <w:t xml:space="preserve"> </w:t>
      </w:r>
      <w:r w:rsidRPr="00E2309B">
        <w:rPr>
          <w:rFonts w:ascii="新細明體" w:hAnsi="新細明體" w:cs="Arial"/>
          <w:color w:val="000000"/>
          <w:kern w:val="0"/>
        </w:rPr>
        <w:t xml:space="preserve">in </w:t>
      </w:r>
      <w:r w:rsidRPr="00E2309B">
        <w:rPr>
          <w:rFonts w:ascii="新細明體" w:hAnsi="新細明體" w:cs="Arial" w:hint="eastAsia"/>
          <w:color w:val="000000"/>
          <w:kern w:val="0"/>
        </w:rPr>
        <w:t>p</w:t>
      </w:r>
      <w:r w:rsidRPr="00E2309B">
        <w:rPr>
          <w:rFonts w:ascii="新細明體" w:hAnsi="新細明體" w:cs="Arial"/>
          <w:color w:val="000000"/>
          <w:kern w:val="0"/>
        </w:rPr>
        <w:t>ersons</w:t>
      </w:r>
      <w:r>
        <w:rPr>
          <w:rFonts w:ascii="新細明體" w:hAnsi="新細明體" w:cs="Arial" w:hint="eastAsia"/>
          <w:color w:val="000000"/>
          <w:kern w:val="0"/>
        </w:rPr>
        <w:t xml:space="preserve">, forced labor, </w:t>
      </w:r>
      <w:r w:rsidR="00D7615F" w:rsidRPr="00E2309B">
        <w:rPr>
          <w:rFonts w:ascii="新細明體" w:hAnsi="新細明體" w:cs="Arial"/>
          <w:color w:val="000000"/>
        </w:rPr>
        <w:t>Trafficking Victims Protection Act of 2000</w:t>
      </w:r>
      <w:r w:rsidR="00D7615F" w:rsidRPr="00E2309B">
        <w:rPr>
          <w:rFonts w:ascii="新細明體" w:hAnsi="新細明體" w:cs="Arial"/>
          <w:color w:val="000000"/>
          <w:kern w:val="0"/>
        </w:rPr>
        <w:t xml:space="preserve"> (TVPA)</w:t>
      </w:r>
    </w:p>
    <w:p w14:paraId="10943FE3" w14:textId="77777777" w:rsidR="00B3238A" w:rsidRPr="00F648C7" w:rsidRDefault="00B3238A" w:rsidP="008750FC">
      <w:pPr>
        <w:rPr>
          <w:rFonts w:ascii="新細明體" w:hAnsi="新細明體" w:hint="eastAsia"/>
          <w:color w:val="000000"/>
        </w:rPr>
      </w:pPr>
    </w:p>
    <w:p w14:paraId="22639519" w14:textId="77777777" w:rsidR="005A6F3F" w:rsidRPr="00F648C7" w:rsidRDefault="005A6F3F" w:rsidP="008750FC">
      <w:pPr>
        <w:numPr>
          <w:ilvl w:val="0"/>
          <w:numId w:val="3"/>
        </w:numPr>
        <w:rPr>
          <w:rFonts w:ascii="新細明體" w:hAnsi="新細明體" w:hint="eastAsia"/>
          <w:color w:val="000000"/>
        </w:rPr>
      </w:pPr>
      <w:r w:rsidRPr="00F648C7">
        <w:rPr>
          <w:rFonts w:ascii="新細明體" w:hAnsi="新細明體" w:hint="eastAsia"/>
          <w:color w:val="000000"/>
        </w:rPr>
        <w:t>前言</w:t>
      </w:r>
    </w:p>
    <w:p w14:paraId="615BAB4F" w14:textId="77777777" w:rsidR="00C83531" w:rsidRPr="00F648C7" w:rsidRDefault="00C83531" w:rsidP="008750FC">
      <w:pPr>
        <w:rPr>
          <w:rFonts w:ascii="新細明體" w:hAnsi="新細明體" w:hint="eastAsia"/>
          <w:color w:val="000000"/>
        </w:rPr>
      </w:pPr>
    </w:p>
    <w:p w14:paraId="14C7DDA1" w14:textId="77777777" w:rsidR="00C83531" w:rsidRPr="00F648C7" w:rsidRDefault="008547C2" w:rsidP="008750FC">
      <w:pPr>
        <w:jc w:val="both"/>
        <w:rPr>
          <w:rFonts w:ascii="新細明體" w:hAnsi="新細明體" w:hint="eastAsia"/>
          <w:color w:val="000000"/>
        </w:rPr>
      </w:pPr>
      <w:r w:rsidRPr="00F648C7">
        <w:rPr>
          <w:rFonts w:ascii="新細明體" w:hAnsi="新細明體" w:hint="eastAsia"/>
          <w:color w:val="000000"/>
        </w:rPr>
        <w:t xml:space="preserve">  </w:t>
      </w:r>
      <w:r w:rsidR="00E23795" w:rsidRPr="00F648C7">
        <w:rPr>
          <w:rFonts w:ascii="新細明體" w:hAnsi="新細明體" w:hint="eastAsia"/>
          <w:color w:val="000000"/>
        </w:rPr>
        <w:t xml:space="preserve"> </w:t>
      </w:r>
      <w:r w:rsidR="00587123" w:rsidRPr="00F648C7">
        <w:rPr>
          <w:rFonts w:ascii="新細明體" w:hAnsi="新細明體" w:hint="eastAsia"/>
          <w:color w:val="000000"/>
        </w:rPr>
        <w:t xml:space="preserve"> </w:t>
      </w:r>
      <w:r w:rsidR="00E53A71" w:rsidRPr="00F648C7">
        <w:rPr>
          <w:rFonts w:ascii="新細明體" w:hAnsi="新細明體" w:hint="eastAsia"/>
          <w:color w:val="000000"/>
        </w:rPr>
        <w:t>在人口移動現象中</w:t>
      </w:r>
      <w:r w:rsidR="00E53A71" w:rsidRPr="00F648C7">
        <w:rPr>
          <w:rStyle w:val="a6"/>
          <w:rFonts w:ascii="新細明體" w:hAnsi="新細明體"/>
          <w:color w:val="000000"/>
        </w:rPr>
        <w:footnoteReference w:id="2"/>
      </w:r>
      <w:r w:rsidR="00E53A71" w:rsidRPr="00F648C7">
        <w:rPr>
          <w:rFonts w:ascii="新細明體" w:hAnsi="新細明體" w:hint="eastAsia"/>
          <w:color w:val="000000"/>
        </w:rPr>
        <w:t>，常會</w:t>
      </w:r>
      <w:r w:rsidR="009C00ED" w:rsidRPr="00F648C7">
        <w:rPr>
          <w:rFonts w:ascii="新細明體" w:hAnsi="新細明體" w:hint="eastAsia"/>
          <w:color w:val="000000"/>
        </w:rPr>
        <w:t>伴隨著</w:t>
      </w:r>
      <w:r w:rsidR="00E53A71" w:rsidRPr="00F648C7">
        <w:rPr>
          <w:rFonts w:ascii="新細明體" w:hAnsi="新細明體" w:hint="eastAsia"/>
          <w:color w:val="000000"/>
        </w:rPr>
        <w:t>發生人口販運犯罪</w:t>
      </w:r>
      <w:r w:rsidR="009C00ED" w:rsidRPr="00F648C7">
        <w:rPr>
          <w:rFonts w:ascii="新細明體" w:hAnsi="新細明體" w:hint="eastAsia"/>
          <w:color w:val="000000"/>
        </w:rPr>
        <w:t>之</w:t>
      </w:r>
      <w:r w:rsidR="00E53A71" w:rsidRPr="00F648C7">
        <w:rPr>
          <w:rFonts w:ascii="新細明體" w:hAnsi="新細明體" w:hint="eastAsia"/>
          <w:color w:val="000000"/>
        </w:rPr>
        <w:t>問題。</w:t>
      </w:r>
      <w:r w:rsidR="00C83531" w:rsidRPr="00F648C7">
        <w:rPr>
          <w:rFonts w:ascii="新細明體" w:hAnsi="新細明體" w:hint="eastAsia"/>
          <w:color w:val="000000"/>
        </w:rPr>
        <w:t>根據美國國務院</w:t>
      </w:r>
      <w:smartTag w:uri="urn:schemas-microsoft-com:office:smarttags" w:element="chsdate">
        <w:smartTagPr>
          <w:attr w:name="Year" w:val="2008"/>
          <w:attr w:name="Month" w:val="6"/>
          <w:attr w:name="Day" w:val="4"/>
          <w:attr w:name="IsLunarDate" w:val="False"/>
          <w:attr w:name="IsROCDate" w:val="False"/>
        </w:smartTagPr>
        <w:r w:rsidR="00C83531" w:rsidRPr="00F648C7">
          <w:rPr>
            <w:rFonts w:ascii="新細明體" w:hAnsi="新細明體" w:hint="eastAsia"/>
            <w:color w:val="000000"/>
          </w:rPr>
          <w:t>2008年6月4日</w:t>
        </w:r>
      </w:smartTag>
      <w:r w:rsidR="00C83531" w:rsidRPr="00F648C7">
        <w:rPr>
          <w:rFonts w:ascii="新細明體" w:hAnsi="新細明體" w:hint="eastAsia"/>
          <w:color w:val="000000"/>
        </w:rPr>
        <w:t>出版之「2008年人口販運問題報告書」(</w:t>
      </w:r>
      <w:r w:rsidR="00C83531" w:rsidRPr="00F648C7">
        <w:rPr>
          <w:rFonts w:ascii="新細明體" w:hAnsi="新細明體"/>
          <w:color w:val="000000"/>
        </w:rPr>
        <w:t>Trafficking in Persons Report </w:t>
      </w:r>
      <w:r w:rsidR="00C83531" w:rsidRPr="00F648C7">
        <w:rPr>
          <w:rStyle w:val="a6"/>
          <w:rFonts w:ascii="新細明體" w:hAnsi="新細明體"/>
          <w:color w:val="000000"/>
        </w:rPr>
        <w:footnoteReference w:id="3"/>
      </w:r>
      <w:r w:rsidR="00C83531" w:rsidRPr="00F648C7">
        <w:rPr>
          <w:rFonts w:ascii="新細明體" w:hAnsi="新細明體"/>
          <w:color w:val="000000"/>
        </w:rPr>
        <w:t> </w:t>
      </w:r>
      <w:r w:rsidR="00C83531" w:rsidRPr="00F648C7">
        <w:rPr>
          <w:rFonts w:ascii="新細明體" w:hAnsi="新細明體" w:hint="eastAsia"/>
          <w:color w:val="000000"/>
        </w:rPr>
        <w:t>)</w:t>
      </w:r>
      <w:r w:rsidR="00875B21" w:rsidRPr="00F648C7">
        <w:rPr>
          <w:rFonts w:ascii="新細明體" w:hAnsi="新細明體" w:hint="eastAsia"/>
          <w:color w:val="000000"/>
        </w:rPr>
        <w:t>所顯示</w:t>
      </w:r>
      <w:r w:rsidR="00C83531" w:rsidRPr="00F648C7">
        <w:rPr>
          <w:rFonts w:ascii="新細明體" w:hAnsi="新細明體" w:hint="eastAsia"/>
          <w:color w:val="000000"/>
        </w:rPr>
        <w:t>之</w:t>
      </w:r>
      <w:r w:rsidR="00875B21" w:rsidRPr="00F648C7">
        <w:rPr>
          <w:rFonts w:ascii="新細明體" w:hAnsi="新細明體" w:hint="eastAsia"/>
          <w:color w:val="000000"/>
        </w:rPr>
        <w:t>年度文獻資料</w:t>
      </w:r>
      <w:r w:rsidR="00C83531" w:rsidRPr="00F648C7">
        <w:rPr>
          <w:rFonts w:ascii="新細明體" w:hAnsi="新細明體" w:hint="eastAsia"/>
          <w:color w:val="000000"/>
        </w:rPr>
        <w:t>，在起訴人口販運部分，美國政府</w:t>
      </w:r>
      <w:r w:rsidR="00E250C1" w:rsidRPr="00F648C7">
        <w:rPr>
          <w:rFonts w:ascii="新細明體" w:hAnsi="新細明體" w:hint="eastAsia"/>
          <w:color w:val="000000"/>
        </w:rPr>
        <w:t>於2007年度，司法部民事權利司</w:t>
      </w:r>
      <w:r w:rsidR="0009628C" w:rsidRPr="00F648C7">
        <w:rPr>
          <w:rFonts w:ascii="新細明體" w:hAnsi="新細明體" w:cs="Arial" w:hint="eastAsia"/>
          <w:color w:val="000000"/>
          <w:kern w:val="0"/>
        </w:rPr>
        <w:t>(</w:t>
      </w:r>
      <w:r w:rsidR="0009628C" w:rsidRPr="00F648C7">
        <w:rPr>
          <w:rFonts w:ascii="新細明體" w:hAnsi="新細明體" w:cs="Arial"/>
          <w:color w:val="000000"/>
          <w:kern w:val="0"/>
        </w:rPr>
        <w:t xml:space="preserve"> Department of Justice's Civil Rights Division</w:t>
      </w:r>
      <w:r w:rsidR="0009628C" w:rsidRPr="00F648C7">
        <w:rPr>
          <w:rFonts w:ascii="新細明體" w:hAnsi="新細明體" w:cs="Arial" w:hint="eastAsia"/>
          <w:color w:val="000000"/>
          <w:kern w:val="0"/>
        </w:rPr>
        <w:t>)</w:t>
      </w:r>
      <w:r w:rsidR="00E250C1" w:rsidRPr="00F648C7">
        <w:rPr>
          <w:rFonts w:ascii="新細明體" w:hAnsi="新細明體" w:hint="eastAsia"/>
          <w:color w:val="000000"/>
        </w:rPr>
        <w:t>及檢察總長辦公室，</w:t>
      </w:r>
      <w:r w:rsidR="00E250C1" w:rsidRPr="00F648C7">
        <w:rPr>
          <w:rFonts w:ascii="新細明體" w:hAnsi="新細明體" w:cs="Arial" w:hint="eastAsia"/>
          <w:bCs/>
          <w:color w:val="000000"/>
        </w:rPr>
        <w:t>總共</w:t>
      </w:r>
      <w:r w:rsidR="00E250C1" w:rsidRPr="00F648C7">
        <w:rPr>
          <w:rFonts w:ascii="新細明體" w:hAnsi="新細明體" w:hint="eastAsia"/>
          <w:color w:val="000000"/>
        </w:rPr>
        <w:t>啟動182件人口販運之偵查程序，起訴89位人口販運犯罪之被告。在涉及人口販運犯罪之</w:t>
      </w:r>
      <w:r w:rsidR="00DF2419" w:rsidRPr="00F648C7">
        <w:rPr>
          <w:rFonts w:ascii="新細明體" w:hAnsi="新細明體" w:hint="eastAsia"/>
          <w:color w:val="000000"/>
        </w:rPr>
        <w:t>定</w:t>
      </w:r>
      <w:r w:rsidR="00E250C1" w:rsidRPr="00F648C7">
        <w:rPr>
          <w:rFonts w:ascii="新細明體" w:hAnsi="新細明體" w:hint="eastAsia"/>
          <w:color w:val="000000"/>
        </w:rPr>
        <w:t>罪部分，計有103位</w:t>
      </w:r>
      <w:r w:rsidR="00DF2419" w:rsidRPr="00F648C7">
        <w:rPr>
          <w:rFonts w:ascii="新細明體" w:hAnsi="新細明體" w:hint="eastAsia"/>
          <w:color w:val="000000"/>
        </w:rPr>
        <w:t>人口販運犯罪</w:t>
      </w:r>
      <w:r w:rsidR="00E250C1" w:rsidRPr="00F648C7">
        <w:rPr>
          <w:rFonts w:ascii="新細明體" w:hAnsi="新細明體" w:hint="eastAsia"/>
          <w:color w:val="000000"/>
        </w:rPr>
        <w:t>被告被定罪</w:t>
      </w:r>
      <w:r w:rsidR="00292E0E" w:rsidRPr="00F648C7">
        <w:rPr>
          <w:rStyle w:val="a6"/>
          <w:rFonts w:ascii="新細明體" w:hAnsi="新細明體"/>
          <w:color w:val="000000"/>
        </w:rPr>
        <w:footnoteReference w:id="4"/>
      </w:r>
      <w:r w:rsidR="00E250C1" w:rsidRPr="00F648C7">
        <w:rPr>
          <w:rFonts w:ascii="新細明體" w:hAnsi="新細明體" w:hint="eastAsia"/>
          <w:color w:val="000000"/>
        </w:rPr>
        <w:t>。</w:t>
      </w:r>
      <w:r w:rsidR="00ED62AF" w:rsidRPr="00F648C7">
        <w:rPr>
          <w:rFonts w:ascii="新細明體" w:hAnsi="新細明體" w:hint="eastAsia"/>
          <w:color w:val="000000"/>
        </w:rPr>
        <w:t>根據</w:t>
      </w:r>
      <w:r w:rsidR="00DF2419" w:rsidRPr="00F648C7">
        <w:rPr>
          <w:rFonts w:ascii="新細明體" w:hAnsi="新細明體" w:hint="eastAsia"/>
          <w:color w:val="000000"/>
        </w:rPr>
        <w:t>2000年</w:t>
      </w:r>
      <w:r w:rsidR="00ED62AF" w:rsidRPr="00F648C7">
        <w:rPr>
          <w:rFonts w:ascii="新細明體" w:hAnsi="新細明體" w:cs="新細明體" w:hint="eastAsia"/>
          <w:color w:val="000000"/>
          <w:kern w:val="0"/>
        </w:rPr>
        <w:t>「</w:t>
      </w:r>
      <w:r w:rsidR="00ED62AF" w:rsidRPr="00F648C7">
        <w:rPr>
          <w:rFonts w:ascii="新細明體" w:hAnsi="新細明體" w:cs="新細明體"/>
          <w:color w:val="000000"/>
          <w:kern w:val="0"/>
        </w:rPr>
        <w:t>人口販運</w:t>
      </w:r>
      <w:r w:rsidR="00ED62AF" w:rsidRPr="00F648C7">
        <w:rPr>
          <w:rFonts w:ascii="新細明體" w:hAnsi="新細明體" w:cs="新細明體" w:hint="eastAsia"/>
          <w:color w:val="000000"/>
          <w:kern w:val="0"/>
        </w:rPr>
        <w:t>被害人保護法」(</w:t>
      </w:r>
      <w:r w:rsidR="00ED62AF" w:rsidRPr="00F648C7">
        <w:rPr>
          <w:rFonts w:ascii="新細明體" w:hAnsi="新細明體" w:cs="Arial"/>
          <w:color w:val="000000"/>
        </w:rPr>
        <w:t xml:space="preserve"> Trafficking Victims Protection Act of 2000</w:t>
      </w:r>
      <w:r w:rsidR="00ED62AF" w:rsidRPr="00F648C7">
        <w:rPr>
          <w:rFonts w:ascii="新細明體" w:hAnsi="新細明體" w:cs="Arial" w:hint="eastAsia"/>
          <w:color w:val="000000"/>
        </w:rPr>
        <w:t>，</w:t>
      </w:r>
      <w:r w:rsidR="00ED62AF" w:rsidRPr="00F648C7">
        <w:rPr>
          <w:rFonts w:ascii="新細明體" w:hAnsi="新細明體" w:cs="Arial"/>
          <w:bCs/>
          <w:color w:val="000000"/>
        </w:rPr>
        <w:t>TVPA</w:t>
      </w:r>
      <w:r w:rsidR="00ED62AF" w:rsidRPr="00F648C7">
        <w:rPr>
          <w:rFonts w:ascii="新細明體" w:hAnsi="新細明體" w:cs="Arial"/>
          <w:color w:val="000000"/>
        </w:rPr>
        <w:t>)</w:t>
      </w:r>
      <w:r w:rsidR="00DF2419" w:rsidRPr="00F648C7">
        <w:rPr>
          <w:rFonts w:ascii="新細明體" w:hAnsi="新細明體" w:cs="Arial" w:hint="eastAsia"/>
          <w:color w:val="000000"/>
        </w:rPr>
        <w:t>所作之判決處刑</w:t>
      </w:r>
      <w:r w:rsidR="00ED62AF" w:rsidRPr="00F648C7">
        <w:rPr>
          <w:rFonts w:ascii="新細明體" w:hAnsi="新細明體" w:cs="Arial" w:hint="eastAsia"/>
          <w:color w:val="000000"/>
        </w:rPr>
        <w:t>，</w:t>
      </w:r>
      <w:r w:rsidR="00ED62AF" w:rsidRPr="00F648C7">
        <w:rPr>
          <w:rFonts w:ascii="新細明體" w:hAnsi="新細明體" w:hint="eastAsia"/>
          <w:color w:val="000000"/>
        </w:rPr>
        <w:t>人口販運之私梟，其</w:t>
      </w:r>
      <w:r w:rsidR="007319A5" w:rsidRPr="00F648C7">
        <w:rPr>
          <w:rFonts w:ascii="新細明體" w:hAnsi="新細明體" w:hint="eastAsia"/>
          <w:color w:val="000000"/>
        </w:rPr>
        <w:t>可被</w:t>
      </w:r>
      <w:r w:rsidR="0034287D" w:rsidRPr="00F648C7">
        <w:rPr>
          <w:rFonts w:ascii="新細明體" w:hAnsi="新細明體" w:hint="eastAsia"/>
          <w:color w:val="000000"/>
        </w:rPr>
        <w:t>判</w:t>
      </w:r>
      <w:r w:rsidR="007319A5" w:rsidRPr="00F648C7">
        <w:rPr>
          <w:rFonts w:ascii="新細明體" w:hAnsi="新細明體" w:hint="eastAsia"/>
          <w:color w:val="000000"/>
        </w:rPr>
        <w:t>刑</w:t>
      </w:r>
      <w:r w:rsidR="0034287D" w:rsidRPr="00F648C7">
        <w:rPr>
          <w:rFonts w:ascii="新細明體" w:hAnsi="新細明體" w:hint="eastAsia"/>
          <w:color w:val="000000"/>
        </w:rPr>
        <w:t>定</w:t>
      </w:r>
      <w:r w:rsidR="007319A5" w:rsidRPr="00F648C7">
        <w:rPr>
          <w:rFonts w:ascii="新細明體" w:hAnsi="新細明體" w:hint="eastAsia"/>
          <w:color w:val="000000"/>
        </w:rPr>
        <w:t>罪之額度，</w:t>
      </w:r>
      <w:r w:rsidR="0034287D" w:rsidRPr="00F648C7">
        <w:rPr>
          <w:rFonts w:ascii="新細明體" w:hAnsi="新細明體" w:hint="eastAsia"/>
          <w:color w:val="000000"/>
        </w:rPr>
        <w:t>高達至20年之監禁徒刑。</w:t>
      </w:r>
      <w:r w:rsidR="00412848" w:rsidRPr="00F648C7">
        <w:rPr>
          <w:rFonts w:ascii="新細明體" w:hAnsi="新細明體" w:hint="eastAsia"/>
          <w:color w:val="000000"/>
        </w:rPr>
        <w:t>於2007年度，</w:t>
      </w:r>
      <w:r w:rsidR="00A043AE" w:rsidRPr="00F648C7">
        <w:rPr>
          <w:rFonts w:ascii="新細明體" w:hAnsi="新細明體" w:hint="eastAsia"/>
          <w:color w:val="000000"/>
        </w:rPr>
        <w:t>人口販運私梟被依</w:t>
      </w:r>
      <w:r w:rsidR="00A043AE" w:rsidRPr="00F648C7">
        <w:rPr>
          <w:rFonts w:ascii="新細明體" w:hAnsi="新細明體" w:cs="Arial"/>
          <w:bCs/>
          <w:color w:val="000000"/>
        </w:rPr>
        <w:t>TVPA</w:t>
      </w:r>
      <w:r w:rsidR="00A043AE" w:rsidRPr="00F648C7">
        <w:rPr>
          <w:rFonts w:ascii="新細明體" w:hAnsi="新細明體" w:cs="Arial" w:hint="eastAsia"/>
          <w:bCs/>
          <w:color w:val="000000"/>
        </w:rPr>
        <w:t>定罪之</w:t>
      </w:r>
      <w:r w:rsidR="0034287D" w:rsidRPr="00F648C7">
        <w:rPr>
          <w:rFonts w:ascii="新細明體" w:hAnsi="新細明體" w:hint="eastAsia"/>
          <w:color w:val="000000"/>
        </w:rPr>
        <w:t>平均監禁之刑期，</w:t>
      </w:r>
      <w:r w:rsidR="00A043AE" w:rsidRPr="00F648C7">
        <w:rPr>
          <w:rFonts w:ascii="新細明體" w:hAnsi="新細明體" w:hint="eastAsia"/>
          <w:color w:val="000000"/>
        </w:rPr>
        <w:t>計為113個月，約為9.4年</w:t>
      </w:r>
      <w:r w:rsidR="00A043AE" w:rsidRPr="00F648C7">
        <w:rPr>
          <w:rStyle w:val="a6"/>
          <w:rFonts w:ascii="新細明體" w:hAnsi="新細明體"/>
          <w:color w:val="000000"/>
        </w:rPr>
        <w:footnoteReference w:id="5"/>
      </w:r>
      <w:r w:rsidR="00A043AE" w:rsidRPr="00F648C7">
        <w:rPr>
          <w:rFonts w:ascii="新細明體" w:hAnsi="新細明體" w:hint="eastAsia"/>
          <w:color w:val="000000"/>
        </w:rPr>
        <w:t>。</w:t>
      </w:r>
    </w:p>
    <w:p w14:paraId="528E1A7E" w14:textId="77777777" w:rsidR="00C83531" w:rsidRPr="00F648C7" w:rsidRDefault="00EA094A" w:rsidP="008750FC">
      <w:pPr>
        <w:rPr>
          <w:rFonts w:ascii="新細明體" w:hAnsi="新細明體" w:hint="eastAsia"/>
          <w:color w:val="000000"/>
        </w:rPr>
      </w:pPr>
      <w:r w:rsidRPr="00F648C7">
        <w:rPr>
          <w:rFonts w:ascii="新細明體" w:hAnsi="新細明體" w:cs="Arial"/>
          <w:color w:val="000000"/>
          <w:kern w:val="0"/>
        </w:rPr>
        <w:t>.</w:t>
      </w:r>
    </w:p>
    <w:p w14:paraId="309B25AC" w14:textId="77777777" w:rsidR="005A6F3F" w:rsidRPr="00F648C7" w:rsidRDefault="00875B21" w:rsidP="008750FC">
      <w:pPr>
        <w:jc w:val="both"/>
        <w:rPr>
          <w:rFonts w:ascii="新細明體" w:hAnsi="新細明體" w:hint="eastAsia"/>
          <w:color w:val="000000"/>
        </w:rPr>
      </w:pPr>
      <w:r w:rsidRPr="00F648C7">
        <w:rPr>
          <w:rFonts w:ascii="新細明體" w:hAnsi="新細明體" w:hint="eastAsia"/>
          <w:color w:val="000000"/>
        </w:rPr>
        <w:t xml:space="preserve"> </w:t>
      </w:r>
      <w:r w:rsidR="00D95418" w:rsidRPr="00F648C7">
        <w:rPr>
          <w:rFonts w:ascii="新細明體" w:hAnsi="新細明體" w:hint="eastAsia"/>
          <w:color w:val="000000"/>
        </w:rPr>
        <w:t xml:space="preserve">  再者，另依據</w:t>
      </w:r>
      <w:r w:rsidRPr="00F648C7">
        <w:rPr>
          <w:rFonts w:ascii="新細明體" w:hAnsi="新細明體" w:hint="eastAsia"/>
          <w:color w:val="000000"/>
        </w:rPr>
        <w:t>美國國務院</w:t>
      </w:r>
      <w:smartTag w:uri="urn:schemas-microsoft-com:office:smarttags" w:element="chsdate">
        <w:smartTagPr>
          <w:attr w:name="Year" w:val="2007"/>
          <w:attr w:name="Month" w:val="6"/>
          <w:attr w:name="Day" w:val="12"/>
          <w:attr w:name="IsLunarDate" w:val="False"/>
          <w:attr w:name="IsROCDate" w:val="False"/>
        </w:smartTagPr>
        <w:r w:rsidR="001E0D2E" w:rsidRPr="00F648C7">
          <w:rPr>
            <w:rFonts w:ascii="新細明體" w:hAnsi="新細明體" w:hint="eastAsia"/>
            <w:color w:val="000000"/>
          </w:rPr>
          <w:t>2007年</w:t>
        </w:r>
        <w:r w:rsidR="003B63EA" w:rsidRPr="00F648C7">
          <w:rPr>
            <w:rFonts w:ascii="新細明體" w:hAnsi="新細明體" w:hint="eastAsia"/>
            <w:color w:val="000000"/>
          </w:rPr>
          <w:t>6月12日</w:t>
        </w:r>
      </w:smartTag>
      <w:r w:rsidR="00A00627" w:rsidRPr="00F648C7">
        <w:rPr>
          <w:rFonts w:ascii="新細明體" w:hAnsi="新細明體" w:hint="eastAsia"/>
          <w:color w:val="000000"/>
        </w:rPr>
        <w:t>出版</w:t>
      </w:r>
      <w:r w:rsidR="003B63EA" w:rsidRPr="00F648C7">
        <w:rPr>
          <w:rFonts w:ascii="新細明體" w:hAnsi="新細明體" w:hint="eastAsia"/>
          <w:color w:val="000000"/>
        </w:rPr>
        <w:t>之</w:t>
      </w:r>
      <w:r w:rsidR="00A00627" w:rsidRPr="00F648C7">
        <w:rPr>
          <w:rFonts w:ascii="新細明體" w:hAnsi="新細明體" w:hint="eastAsia"/>
          <w:color w:val="000000"/>
        </w:rPr>
        <w:t>「200</w:t>
      </w:r>
      <w:r w:rsidR="003B63EA" w:rsidRPr="00F648C7">
        <w:rPr>
          <w:rFonts w:ascii="新細明體" w:hAnsi="新細明體" w:hint="eastAsia"/>
          <w:color w:val="000000"/>
        </w:rPr>
        <w:t>7</w:t>
      </w:r>
      <w:r w:rsidR="00A00627" w:rsidRPr="00F648C7">
        <w:rPr>
          <w:rFonts w:ascii="新細明體" w:hAnsi="新細明體" w:hint="eastAsia"/>
          <w:color w:val="000000"/>
        </w:rPr>
        <w:t>年人口販運問題報告書」</w:t>
      </w:r>
      <w:r w:rsidR="003B63EA" w:rsidRPr="00F648C7">
        <w:rPr>
          <w:rFonts w:ascii="新細明體" w:hAnsi="新細明體" w:hint="eastAsia"/>
          <w:color w:val="000000"/>
        </w:rPr>
        <w:t>(</w:t>
      </w:r>
      <w:r w:rsidR="003B63EA" w:rsidRPr="00F648C7">
        <w:rPr>
          <w:rFonts w:ascii="新細明體" w:hAnsi="新細明體"/>
          <w:color w:val="000000"/>
        </w:rPr>
        <w:t>Trafficking in Persons Report </w:t>
      </w:r>
      <w:r w:rsidR="00A26090" w:rsidRPr="00F648C7">
        <w:rPr>
          <w:rStyle w:val="a6"/>
          <w:rFonts w:ascii="新細明體" w:hAnsi="新細明體"/>
          <w:color w:val="000000"/>
        </w:rPr>
        <w:footnoteReference w:id="6"/>
      </w:r>
      <w:r w:rsidR="003B63EA" w:rsidRPr="00F648C7">
        <w:rPr>
          <w:rFonts w:ascii="新細明體" w:hAnsi="新細明體"/>
          <w:color w:val="000000"/>
        </w:rPr>
        <w:t> </w:t>
      </w:r>
      <w:r w:rsidR="003B63EA" w:rsidRPr="00F648C7">
        <w:rPr>
          <w:rFonts w:ascii="新細明體" w:hAnsi="新細明體" w:hint="eastAsia"/>
          <w:color w:val="000000"/>
        </w:rPr>
        <w:t>)</w:t>
      </w:r>
      <w:r w:rsidR="00A26090" w:rsidRPr="00F648C7">
        <w:rPr>
          <w:rFonts w:ascii="新細明體" w:hAnsi="新細明體" w:hint="eastAsia"/>
          <w:color w:val="000000"/>
        </w:rPr>
        <w:t>中所呈現之內容，在起訴人口販運部分，美國政府仍持續透由刑事法令懲罰及禁止所有形式之人口販運，</w:t>
      </w:r>
      <w:r w:rsidR="00B92943" w:rsidRPr="00F648C7">
        <w:rPr>
          <w:rFonts w:ascii="新細明體" w:hAnsi="新細明體" w:hint="eastAsia"/>
          <w:color w:val="000000"/>
        </w:rPr>
        <w:t>而打擊人口販運主要之法律</w:t>
      </w:r>
      <w:r w:rsidR="0081037C" w:rsidRPr="00F648C7">
        <w:rPr>
          <w:rFonts w:ascii="新細明體" w:hAnsi="新細明體" w:hint="eastAsia"/>
          <w:color w:val="000000"/>
        </w:rPr>
        <w:t>依據</w:t>
      </w:r>
      <w:r w:rsidR="00B92943" w:rsidRPr="00F648C7">
        <w:rPr>
          <w:rFonts w:ascii="新細明體" w:hAnsi="新細明體" w:hint="eastAsia"/>
          <w:color w:val="000000"/>
        </w:rPr>
        <w:t>，係為</w:t>
      </w:r>
      <w:r w:rsidR="0081037C" w:rsidRPr="00F648C7">
        <w:rPr>
          <w:rFonts w:ascii="新細明體" w:hAnsi="新細明體" w:hint="eastAsia"/>
          <w:color w:val="000000"/>
        </w:rPr>
        <w:t>由</w:t>
      </w:r>
      <w:r w:rsidR="00604B00" w:rsidRPr="00F648C7">
        <w:rPr>
          <w:rFonts w:ascii="新細明體" w:hAnsi="新細明體" w:cs="新細明體" w:hint="eastAsia"/>
          <w:color w:val="000000"/>
          <w:kern w:val="0"/>
        </w:rPr>
        <w:t>2000年「</w:t>
      </w:r>
      <w:r w:rsidR="00604B00" w:rsidRPr="00F648C7">
        <w:rPr>
          <w:rFonts w:ascii="新細明體" w:hAnsi="新細明體" w:cs="新細明體"/>
          <w:color w:val="000000"/>
          <w:kern w:val="0"/>
        </w:rPr>
        <w:t>人口販運</w:t>
      </w:r>
      <w:r w:rsidR="00604B00" w:rsidRPr="00F648C7">
        <w:rPr>
          <w:rFonts w:ascii="新細明體" w:hAnsi="新細明體" w:cs="新細明體" w:hint="eastAsia"/>
          <w:color w:val="000000"/>
          <w:kern w:val="0"/>
        </w:rPr>
        <w:t>被害人保護法」(</w:t>
      </w:r>
      <w:r w:rsidR="00604B00" w:rsidRPr="00F648C7">
        <w:rPr>
          <w:rFonts w:ascii="新細明體" w:hAnsi="新細明體" w:cs="Arial"/>
          <w:color w:val="000000"/>
        </w:rPr>
        <w:t xml:space="preserve"> Trafficking Victims Protection Act of 2000</w:t>
      </w:r>
      <w:r w:rsidR="00604B00" w:rsidRPr="00F648C7">
        <w:rPr>
          <w:rFonts w:ascii="新細明體" w:hAnsi="新細明體" w:cs="Arial" w:hint="eastAsia"/>
          <w:color w:val="000000"/>
        </w:rPr>
        <w:t>，</w:t>
      </w:r>
      <w:r w:rsidR="00604B00" w:rsidRPr="00F648C7">
        <w:rPr>
          <w:rFonts w:ascii="新細明體" w:hAnsi="新細明體" w:cs="Arial"/>
          <w:bCs/>
          <w:color w:val="000000"/>
        </w:rPr>
        <w:t>TVPA</w:t>
      </w:r>
      <w:r w:rsidR="00604B00" w:rsidRPr="00F648C7">
        <w:rPr>
          <w:rFonts w:ascii="新細明體" w:hAnsi="新細明體" w:cs="Arial"/>
          <w:color w:val="000000"/>
        </w:rPr>
        <w:t>)</w:t>
      </w:r>
      <w:r w:rsidR="0081037C" w:rsidRPr="00F648C7">
        <w:rPr>
          <w:rFonts w:ascii="新細明體" w:hAnsi="新細明體" w:cs="Arial" w:hint="eastAsia"/>
          <w:color w:val="000000"/>
        </w:rPr>
        <w:t>所創設或加以修正之刑事法令。在刑期方面，</w:t>
      </w:r>
      <w:r w:rsidR="00B06F56" w:rsidRPr="00F648C7">
        <w:rPr>
          <w:rFonts w:ascii="新細明體" w:hAnsi="新細明體" w:cs="Arial"/>
          <w:bCs/>
          <w:color w:val="000000"/>
        </w:rPr>
        <w:t>TVPA</w:t>
      </w:r>
      <w:r w:rsidR="00B06F56" w:rsidRPr="00F648C7">
        <w:rPr>
          <w:rFonts w:ascii="新細明體" w:hAnsi="新細明體" w:cs="Arial" w:hint="eastAsia"/>
          <w:bCs/>
          <w:color w:val="000000"/>
        </w:rPr>
        <w:t>之刑度業已提升至20年之有期徒刑監禁，根據</w:t>
      </w:r>
      <w:r w:rsidR="00EB4626" w:rsidRPr="00F648C7">
        <w:rPr>
          <w:rFonts w:ascii="新細明體" w:hAnsi="新細明體" w:hint="eastAsia"/>
          <w:color w:val="000000"/>
        </w:rPr>
        <w:t>「2007年人口販運問題報告書」</w:t>
      </w:r>
      <w:r w:rsidR="00C41DAD" w:rsidRPr="00F648C7">
        <w:rPr>
          <w:rFonts w:ascii="新細明體" w:hAnsi="新細明體" w:hint="eastAsia"/>
          <w:color w:val="000000"/>
        </w:rPr>
        <w:t>之資料，</w:t>
      </w:r>
      <w:r w:rsidR="00C41DAD" w:rsidRPr="00F648C7">
        <w:rPr>
          <w:rFonts w:ascii="新細明體" w:hAnsi="新細明體" w:cs="Arial" w:hint="eastAsia"/>
          <w:bCs/>
          <w:color w:val="000000"/>
        </w:rPr>
        <w:t>20年之有期徒刑監禁</w:t>
      </w:r>
      <w:r w:rsidR="00C41DAD" w:rsidRPr="00F648C7">
        <w:rPr>
          <w:rFonts w:ascii="新細明體" w:hAnsi="新細明體" w:hint="eastAsia"/>
          <w:color w:val="000000"/>
        </w:rPr>
        <w:t>，業已具有相當充足之嚴厲性，且與</w:t>
      </w:r>
      <w:r w:rsidR="00324603" w:rsidRPr="00F648C7">
        <w:rPr>
          <w:rFonts w:ascii="新細明體" w:hAnsi="新細明體" w:hint="eastAsia"/>
          <w:color w:val="000000"/>
        </w:rPr>
        <w:t>重大人口販運犯罪之惡性相較，符合罪刑之相當性。</w:t>
      </w:r>
    </w:p>
    <w:p w14:paraId="4B00FF6A" w14:textId="77777777" w:rsidR="005A6F3F" w:rsidRPr="00F648C7" w:rsidRDefault="005A6F3F" w:rsidP="008750FC">
      <w:pPr>
        <w:rPr>
          <w:rFonts w:ascii="新細明體" w:hAnsi="新細明體" w:hint="eastAsia"/>
          <w:color w:val="000000"/>
        </w:rPr>
      </w:pPr>
    </w:p>
    <w:p w14:paraId="00536DBD" w14:textId="77777777" w:rsidR="005A6F3F" w:rsidRPr="00F648C7" w:rsidRDefault="00324603" w:rsidP="008750FC">
      <w:pPr>
        <w:rPr>
          <w:rFonts w:ascii="新細明體" w:hAnsi="新細明體" w:hint="eastAsia"/>
          <w:color w:val="000000"/>
        </w:rPr>
      </w:pPr>
      <w:r w:rsidRPr="00F648C7">
        <w:rPr>
          <w:rFonts w:ascii="新細明體" w:hAnsi="新細明體" w:hint="eastAsia"/>
          <w:color w:val="000000"/>
        </w:rPr>
        <w:t xml:space="preserve">   </w:t>
      </w:r>
      <w:r w:rsidR="00624221" w:rsidRPr="00F648C7">
        <w:rPr>
          <w:rFonts w:ascii="新細明體" w:hAnsi="新細明體" w:hint="eastAsia"/>
          <w:color w:val="000000"/>
        </w:rPr>
        <w:t xml:space="preserve"> 在</w:t>
      </w:r>
      <w:r w:rsidR="00362E13" w:rsidRPr="00F648C7">
        <w:rPr>
          <w:rFonts w:ascii="新細明體" w:hAnsi="新細明體" w:hint="eastAsia"/>
          <w:color w:val="000000"/>
        </w:rPr>
        <w:t>打擊人口販運</w:t>
      </w:r>
      <w:r w:rsidR="002F7113" w:rsidRPr="00F648C7">
        <w:rPr>
          <w:rFonts w:ascii="新細明體" w:hAnsi="新細明體" w:hint="eastAsia"/>
          <w:color w:val="000000"/>
        </w:rPr>
        <w:t>實際成效部分，</w:t>
      </w:r>
      <w:r w:rsidR="008C27AF" w:rsidRPr="00F648C7">
        <w:rPr>
          <w:rFonts w:ascii="新細明體" w:hAnsi="新細明體" w:hint="eastAsia"/>
          <w:color w:val="000000"/>
        </w:rPr>
        <w:t>就美國聯邦政府執法部門而言，</w:t>
      </w:r>
      <w:r w:rsidR="002F7113" w:rsidRPr="00F648C7">
        <w:rPr>
          <w:rFonts w:ascii="新細明體" w:hAnsi="新細明體" w:hint="eastAsia"/>
          <w:color w:val="000000"/>
        </w:rPr>
        <w:t>於2006年度，美國司法部</w:t>
      </w:r>
      <w:r w:rsidR="003B7F9C" w:rsidRPr="00F648C7">
        <w:rPr>
          <w:rStyle w:val="a6"/>
          <w:rFonts w:ascii="新細明體" w:hAnsi="新細明體"/>
          <w:color w:val="000000"/>
        </w:rPr>
        <w:footnoteReference w:id="7"/>
      </w:r>
      <w:r w:rsidR="002B1C50" w:rsidRPr="00F648C7">
        <w:rPr>
          <w:rFonts w:ascii="新細明體" w:hAnsi="新細明體" w:hint="eastAsia"/>
          <w:color w:val="000000"/>
        </w:rPr>
        <w:t>之民事權利</w:t>
      </w:r>
      <w:r w:rsidR="007612A2" w:rsidRPr="00F648C7">
        <w:rPr>
          <w:rFonts w:ascii="新細明體" w:hAnsi="新細明體" w:hint="eastAsia"/>
          <w:color w:val="000000"/>
        </w:rPr>
        <w:t>司</w:t>
      </w:r>
      <w:r w:rsidR="002B1C50" w:rsidRPr="00F648C7">
        <w:rPr>
          <w:rFonts w:ascii="新細明體" w:hAnsi="新細明體" w:hint="eastAsia"/>
          <w:color w:val="000000"/>
        </w:rPr>
        <w:t>，以及美國檢察官辦公室，</w:t>
      </w:r>
      <w:r w:rsidR="002B1C50" w:rsidRPr="00F648C7">
        <w:rPr>
          <w:rFonts w:ascii="新細明體" w:hAnsi="新細明體" w:cs="Arial" w:hint="eastAsia"/>
          <w:bCs/>
          <w:color w:val="000000"/>
        </w:rPr>
        <w:t>總共</w:t>
      </w:r>
      <w:r w:rsidR="002B1C50" w:rsidRPr="00F648C7">
        <w:rPr>
          <w:rFonts w:ascii="新細明體" w:hAnsi="新細明體" w:hint="eastAsia"/>
          <w:color w:val="000000"/>
        </w:rPr>
        <w:t>發動168件</w:t>
      </w:r>
      <w:r w:rsidR="0058174D" w:rsidRPr="00F648C7">
        <w:rPr>
          <w:rFonts w:ascii="新細明體" w:hAnsi="新細明體" w:hint="eastAsia"/>
          <w:color w:val="000000"/>
        </w:rPr>
        <w:t>人口販運之偵查，起訴111位被告，計有98位被告被定罪。在</w:t>
      </w:r>
      <w:r w:rsidR="00B655A7" w:rsidRPr="00F648C7">
        <w:rPr>
          <w:rFonts w:ascii="新細明體" w:hAnsi="新細明體" w:hint="eastAsia"/>
          <w:color w:val="000000"/>
        </w:rPr>
        <w:t>2000年</w:t>
      </w:r>
      <w:r w:rsidR="00B655A7" w:rsidRPr="00F648C7">
        <w:rPr>
          <w:rFonts w:ascii="新細明體" w:hAnsi="新細明體" w:cs="Arial"/>
          <w:bCs/>
          <w:color w:val="000000"/>
        </w:rPr>
        <w:t>TVPA</w:t>
      </w:r>
      <w:r w:rsidR="00B655A7" w:rsidRPr="00F648C7">
        <w:rPr>
          <w:rFonts w:ascii="新細明體" w:hAnsi="新細明體" w:cs="Arial" w:hint="eastAsia"/>
          <w:bCs/>
          <w:color w:val="000000"/>
        </w:rPr>
        <w:t>體系之下，</w:t>
      </w:r>
      <w:r w:rsidR="00B655A7" w:rsidRPr="00F648C7">
        <w:rPr>
          <w:rFonts w:ascii="新細明體" w:hAnsi="新細明體" w:hint="eastAsia"/>
          <w:color w:val="000000"/>
        </w:rPr>
        <w:t>人口販運之罪犯，可被科處至</w:t>
      </w:r>
      <w:r w:rsidR="00B655A7" w:rsidRPr="00F648C7">
        <w:rPr>
          <w:rFonts w:ascii="新細明體" w:hAnsi="新細明體" w:cs="Arial" w:hint="eastAsia"/>
          <w:bCs/>
          <w:color w:val="000000"/>
        </w:rPr>
        <w:t>20年之有期徒刑監禁</w:t>
      </w:r>
      <w:r w:rsidR="00B1248D" w:rsidRPr="00F648C7">
        <w:rPr>
          <w:rFonts w:ascii="新細明體" w:hAnsi="新細明體" w:hint="eastAsia"/>
          <w:color w:val="000000"/>
        </w:rPr>
        <w:t>。於2005年度，</w:t>
      </w:r>
      <w:r w:rsidR="00651DDE" w:rsidRPr="00F648C7">
        <w:rPr>
          <w:rFonts w:ascii="新細明體" w:hAnsi="新細明體" w:hint="eastAsia"/>
          <w:color w:val="000000"/>
        </w:rPr>
        <w:t>人口販運之罪犯被科處之平均刑期，係為8.5年(此包括其他年度被定罪之罪犯)。</w:t>
      </w:r>
    </w:p>
    <w:p w14:paraId="1BA5922D" w14:textId="77777777" w:rsidR="005A6F3F" w:rsidRPr="00F648C7" w:rsidRDefault="005A6F3F" w:rsidP="008750FC">
      <w:pPr>
        <w:rPr>
          <w:rFonts w:ascii="新細明體" w:hAnsi="新細明體" w:hint="eastAsia"/>
          <w:color w:val="000000"/>
        </w:rPr>
      </w:pPr>
    </w:p>
    <w:p w14:paraId="39E589C3" w14:textId="77777777" w:rsidR="005A6F3F" w:rsidRPr="00F648C7" w:rsidRDefault="000603E4" w:rsidP="008750FC">
      <w:pPr>
        <w:jc w:val="both"/>
        <w:rPr>
          <w:rFonts w:ascii="新細明體" w:hAnsi="新細明體" w:hint="eastAsia"/>
          <w:color w:val="000000"/>
        </w:rPr>
      </w:pPr>
      <w:r w:rsidRPr="00F648C7">
        <w:rPr>
          <w:rFonts w:ascii="新細明體" w:hAnsi="新細明體" w:hint="eastAsia"/>
          <w:color w:val="000000"/>
        </w:rPr>
        <w:t xml:space="preserve">   美國聯邦調查局及</w:t>
      </w:r>
      <w:r w:rsidR="007612A2" w:rsidRPr="00F648C7">
        <w:rPr>
          <w:rFonts w:ascii="新細明體" w:hAnsi="新細明體" w:hint="eastAsia"/>
          <w:color w:val="000000"/>
        </w:rPr>
        <w:t>美國司法部之刑事司，</w:t>
      </w:r>
      <w:r w:rsidR="001C6177" w:rsidRPr="00F648C7">
        <w:rPr>
          <w:rFonts w:ascii="新細明體" w:hAnsi="新細明體" w:hint="eastAsia"/>
          <w:color w:val="000000"/>
        </w:rPr>
        <w:t>透由</w:t>
      </w:r>
      <w:r w:rsidR="00F619AE" w:rsidRPr="00F648C7">
        <w:rPr>
          <w:rFonts w:ascii="新細明體" w:hAnsi="新細明體" w:hint="eastAsia"/>
          <w:color w:val="000000"/>
        </w:rPr>
        <w:t>「防制</w:t>
      </w:r>
      <w:r w:rsidR="001C6177" w:rsidRPr="00F648C7">
        <w:rPr>
          <w:rFonts w:ascii="新細明體" w:hAnsi="新細明體" w:hint="eastAsia"/>
          <w:color w:val="000000"/>
        </w:rPr>
        <w:t>全國無辜孩童走失計畫</w:t>
      </w:r>
      <w:r w:rsidR="00F619AE" w:rsidRPr="00F648C7">
        <w:rPr>
          <w:rFonts w:ascii="新細明體" w:hAnsi="新細明體" w:hint="eastAsia"/>
          <w:color w:val="000000"/>
        </w:rPr>
        <w:t>」</w:t>
      </w:r>
      <w:r w:rsidR="001C6177" w:rsidRPr="00F648C7">
        <w:rPr>
          <w:rFonts w:ascii="新細明體" w:hAnsi="新細明體" w:hint="eastAsia"/>
          <w:color w:val="000000"/>
        </w:rPr>
        <w:t>，持續地打擊美國境內對於孩童娼妓性剝削之犯罪</w:t>
      </w:r>
      <w:r w:rsidR="00F619AE" w:rsidRPr="00F648C7">
        <w:rPr>
          <w:rFonts w:ascii="新細明體" w:hAnsi="新細明體" w:hint="eastAsia"/>
          <w:color w:val="000000"/>
        </w:rPr>
        <w:t>。在2006年，</w:t>
      </w:r>
      <w:r w:rsidR="008C27AF" w:rsidRPr="00F648C7">
        <w:rPr>
          <w:rFonts w:ascii="新細明體" w:hAnsi="新細明體" w:hint="eastAsia"/>
          <w:color w:val="000000"/>
        </w:rPr>
        <w:t>由執行此一</w:t>
      </w:r>
      <w:r w:rsidR="00F619AE" w:rsidRPr="00F648C7">
        <w:rPr>
          <w:rFonts w:ascii="新細明體" w:hAnsi="新細明體" w:hint="eastAsia"/>
          <w:color w:val="000000"/>
        </w:rPr>
        <w:t>「防制全國無辜孩童走失計畫」</w:t>
      </w:r>
      <w:r w:rsidR="008C27AF" w:rsidRPr="00F648C7">
        <w:rPr>
          <w:rFonts w:ascii="新細明體" w:hAnsi="新細明體" w:hint="eastAsia"/>
          <w:color w:val="000000"/>
        </w:rPr>
        <w:t>，共發動103件案件之調查，逮捕157位犯罪嫌疑犯，76位被起訴，43位被告被定罪</w:t>
      </w:r>
      <w:r w:rsidR="00914CDE" w:rsidRPr="00F648C7">
        <w:rPr>
          <w:rStyle w:val="a6"/>
          <w:rFonts w:ascii="新細明體" w:hAnsi="新細明體"/>
          <w:color w:val="000000"/>
        </w:rPr>
        <w:footnoteReference w:id="8"/>
      </w:r>
      <w:r w:rsidR="008C27AF" w:rsidRPr="00F648C7">
        <w:rPr>
          <w:rFonts w:ascii="新細明體" w:hAnsi="新細明體" w:hint="eastAsia"/>
          <w:color w:val="000000"/>
        </w:rPr>
        <w:t>。</w:t>
      </w:r>
    </w:p>
    <w:p w14:paraId="35E2D5A8" w14:textId="77777777" w:rsidR="005A6F3F" w:rsidRPr="00F648C7" w:rsidRDefault="005A6F3F" w:rsidP="008750FC">
      <w:pPr>
        <w:rPr>
          <w:rFonts w:ascii="新細明體" w:hAnsi="新細明體" w:hint="eastAsia"/>
          <w:color w:val="000000"/>
        </w:rPr>
      </w:pPr>
    </w:p>
    <w:p w14:paraId="5A2B6360" w14:textId="77777777" w:rsidR="009C1338" w:rsidRPr="00F648C7" w:rsidRDefault="009C1338" w:rsidP="008750FC">
      <w:pPr>
        <w:rPr>
          <w:rFonts w:ascii="新細明體" w:hAnsi="新細明體" w:hint="eastAsia"/>
          <w:color w:val="000000"/>
        </w:rPr>
      </w:pPr>
      <w:r w:rsidRPr="00F648C7">
        <w:rPr>
          <w:rFonts w:ascii="新細明體" w:hAnsi="新細明體" w:hint="eastAsia"/>
          <w:color w:val="000000"/>
        </w:rPr>
        <w:t xml:space="preserve">  就美國州政府及地方政府執法部門而言，在</w:t>
      </w:r>
      <w:r w:rsidR="003726F5" w:rsidRPr="00F648C7">
        <w:rPr>
          <w:rFonts w:ascii="新細明體" w:hAnsi="新細明體" w:hint="eastAsia"/>
          <w:color w:val="000000"/>
        </w:rPr>
        <w:t>打擊人口販運犯罪方面，亦作出重大之努力。在2006年年底，已有27個州通過打擊人口販運犯罪</w:t>
      </w:r>
      <w:r w:rsidR="00EE375A" w:rsidRPr="00F648C7">
        <w:rPr>
          <w:rFonts w:ascii="新細明體" w:hAnsi="新細明體" w:hint="eastAsia"/>
          <w:color w:val="000000"/>
        </w:rPr>
        <w:t>之刑事法律，美國聯邦司法部，及健康福利部，在</w:t>
      </w:r>
      <w:r w:rsidR="00B32BEB" w:rsidRPr="00F648C7">
        <w:rPr>
          <w:rFonts w:ascii="新細明體" w:hAnsi="新細明體" w:hint="eastAsia"/>
          <w:color w:val="000000"/>
        </w:rPr>
        <w:t>2005</w:t>
      </w:r>
      <w:r w:rsidR="00EE375A" w:rsidRPr="00F648C7">
        <w:rPr>
          <w:rFonts w:ascii="新細明體" w:hAnsi="新細明體" w:hint="eastAsia"/>
          <w:color w:val="000000"/>
        </w:rPr>
        <w:t>年</w:t>
      </w:r>
      <w:r w:rsidR="00B32BEB" w:rsidRPr="00F648C7">
        <w:rPr>
          <w:rFonts w:ascii="新細明體" w:hAnsi="新細明體" w:hint="eastAsia"/>
          <w:color w:val="000000"/>
        </w:rPr>
        <w:t>，共資助32個打擊人口販運犯罪之執法機關。在2006年，資助42個打擊人口販運犯罪之執法機關。</w:t>
      </w:r>
      <w:r w:rsidR="00C317ED" w:rsidRPr="00F648C7">
        <w:rPr>
          <w:rFonts w:ascii="新細明體" w:hAnsi="新細明體" w:hint="eastAsia"/>
          <w:color w:val="000000"/>
        </w:rPr>
        <w:t>上述之執法機關，其打擊人口販運犯罪</w:t>
      </w:r>
      <w:r w:rsidR="00B20DE3" w:rsidRPr="00F648C7">
        <w:rPr>
          <w:rFonts w:ascii="新細明體" w:hAnsi="新細明體" w:hint="eastAsia"/>
          <w:color w:val="000000"/>
        </w:rPr>
        <w:t>之執法模式，係結合州政府、地方政府、聯邦政府及非政府組織，共同打擊人口販運犯罪。</w:t>
      </w:r>
    </w:p>
    <w:p w14:paraId="4D902F71" w14:textId="77777777" w:rsidR="005A6F3F" w:rsidRPr="00F648C7" w:rsidRDefault="00C723D9" w:rsidP="008750FC">
      <w:pPr>
        <w:rPr>
          <w:rFonts w:ascii="新細明體" w:hAnsi="新細明體" w:hint="eastAsia"/>
          <w:color w:val="000000"/>
        </w:rPr>
      </w:pPr>
      <w:r w:rsidRPr="00F648C7">
        <w:rPr>
          <w:rFonts w:ascii="新細明體" w:hAnsi="新細明體" w:hint="eastAsia"/>
          <w:color w:val="000000"/>
        </w:rPr>
        <w:t xml:space="preserve">   </w:t>
      </w:r>
    </w:p>
    <w:p w14:paraId="2F78EC86" w14:textId="77777777" w:rsidR="005A6F3F" w:rsidRPr="00F648C7" w:rsidRDefault="005A6F3F" w:rsidP="008750FC">
      <w:pPr>
        <w:rPr>
          <w:rFonts w:ascii="新細明體" w:hAnsi="新細明體" w:hint="eastAsia"/>
          <w:color w:val="000000"/>
        </w:rPr>
      </w:pPr>
      <w:r w:rsidRPr="00F648C7">
        <w:rPr>
          <w:rFonts w:ascii="新細明體" w:hAnsi="新細明體" w:hint="eastAsia"/>
          <w:color w:val="000000"/>
        </w:rPr>
        <w:t>貳、美國</w:t>
      </w:r>
      <w:r w:rsidR="00951D97" w:rsidRPr="00F648C7">
        <w:rPr>
          <w:rFonts w:ascii="新細明體" w:hAnsi="新細明體" w:cs="新細明體" w:hint="eastAsia"/>
          <w:color w:val="000000"/>
          <w:kern w:val="0"/>
        </w:rPr>
        <w:t>防制</w:t>
      </w:r>
      <w:r w:rsidRPr="00F648C7">
        <w:rPr>
          <w:rFonts w:ascii="新細明體" w:hAnsi="新細明體" w:cs="新細明體"/>
          <w:color w:val="000000"/>
          <w:kern w:val="0"/>
        </w:rPr>
        <w:t>人口販運法制</w:t>
      </w:r>
      <w:r w:rsidRPr="00F648C7">
        <w:rPr>
          <w:rFonts w:ascii="新細明體" w:hAnsi="新細明體" w:cs="新細明體" w:hint="eastAsia"/>
          <w:color w:val="000000"/>
          <w:kern w:val="0"/>
        </w:rPr>
        <w:t>重要內涵</w:t>
      </w:r>
    </w:p>
    <w:p w14:paraId="4D16AECA" w14:textId="77777777" w:rsidR="005A6F3F" w:rsidRPr="00F648C7" w:rsidRDefault="005A6F3F" w:rsidP="008750FC">
      <w:pPr>
        <w:jc w:val="both"/>
        <w:rPr>
          <w:rFonts w:ascii="新細明體" w:hAnsi="新細明體" w:hint="eastAsia"/>
          <w:color w:val="000000"/>
        </w:rPr>
      </w:pPr>
      <w:r w:rsidRPr="00F648C7">
        <w:rPr>
          <w:rFonts w:ascii="新細明體" w:hAnsi="新細明體" w:hint="eastAsia"/>
          <w:color w:val="000000"/>
        </w:rPr>
        <w:t xml:space="preserve"> </w:t>
      </w:r>
      <w:r w:rsidR="008547C2" w:rsidRPr="00F648C7">
        <w:rPr>
          <w:rFonts w:ascii="新細明體" w:hAnsi="新細明體" w:hint="eastAsia"/>
          <w:color w:val="000000"/>
        </w:rPr>
        <w:t xml:space="preserve">   美國</w:t>
      </w:r>
      <w:r w:rsidR="00951D97" w:rsidRPr="00F648C7">
        <w:rPr>
          <w:rFonts w:ascii="新細明體" w:hAnsi="新細明體" w:cs="新細明體" w:hint="eastAsia"/>
          <w:color w:val="000000"/>
          <w:kern w:val="0"/>
        </w:rPr>
        <w:t>防制</w:t>
      </w:r>
      <w:r w:rsidR="008547C2" w:rsidRPr="00F648C7">
        <w:rPr>
          <w:rFonts w:ascii="新細明體" w:hAnsi="新細明體" w:cs="新細明體"/>
          <w:color w:val="000000"/>
          <w:kern w:val="0"/>
        </w:rPr>
        <w:t>人口販運法制</w:t>
      </w:r>
      <w:r w:rsidR="008547C2" w:rsidRPr="00F648C7">
        <w:rPr>
          <w:rFonts w:ascii="新細明體" w:hAnsi="新細明體" w:cs="新細明體" w:hint="eastAsia"/>
          <w:color w:val="000000"/>
          <w:kern w:val="0"/>
        </w:rPr>
        <w:t>的體系部分，主要是由下述三個法律加以建構而成：</w:t>
      </w:r>
      <w:r w:rsidR="008547C2" w:rsidRPr="00F648C7">
        <w:rPr>
          <w:rFonts w:ascii="新細明體" w:hAnsi="新細明體" w:hint="eastAsia"/>
          <w:color w:val="000000"/>
        </w:rPr>
        <w:t>2000年「</w:t>
      </w:r>
      <w:r w:rsidR="008547C2" w:rsidRPr="00F648C7">
        <w:rPr>
          <w:rFonts w:ascii="新細明體" w:hAnsi="新細明體" w:cs="新細明體"/>
          <w:color w:val="000000"/>
          <w:kern w:val="0"/>
        </w:rPr>
        <w:t>人口販運</w:t>
      </w:r>
      <w:r w:rsidR="008547C2" w:rsidRPr="00F648C7">
        <w:rPr>
          <w:rFonts w:ascii="新細明體" w:hAnsi="新細明體" w:cs="新細明體" w:hint="eastAsia"/>
          <w:color w:val="000000"/>
          <w:kern w:val="0"/>
        </w:rPr>
        <w:t>暨暴力被害人保護法」、</w:t>
      </w:r>
      <w:r w:rsidR="00E84D9E" w:rsidRPr="00F648C7">
        <w:rPr>
          <w:rFonts w:ascii="新細明體" w:hAnsi="新細明體" w:hint="eastAsia"/>
          <w:color w:val="000000"/>
        </w:rPr>
        <w:t>2003年「</w:t>
      </w:r>
      <w:r w:rsidR="00E84D9E" w:rsidRPr="00F648C7">
        <w:rPr>
          <w:rFonts w:ascii="新細明體" w:hAnsi="新細明體" w:cs="新細明體" w:hint="eastAsia"/>
          <w:color w:val="000000"/>
          <w:kern w:val="0"/>
        </w:rPr>
        <w:t>保護</w:t>
      </w:r>
      <w:r w:rsidR="00E84D9E" w:rsidRPr="00F648C7">
        <w:rPr>
          <w:rFonts w:ascii="新細明體" w:hAnsi="新細明體" w:cs="新細明體"/>
          <w:color w:val="000000"/>
          <w:kern w:val="0"/>
        </w:rPr>
        <w:t>人口販運</w:t>
      </w:r>
      <w:r w:rsidR="00E84D9E" w:rsidRPr="00F648C7">
        <w:rPr>
          <w:rFonts w:ascii="新細明體" w:hAnsi="新細明體" w:cs="新細明體" w:hint="eastAsia"/>
          <w:color w:val="000000"/>
          <w:kern w:val="0"/>
        </w:rPr>
        <w:t>被害人重新授權法」、</w:t>
      </w:r>
      <w:r w:rsidR="00E84D9E" w:rsidRPr="00F648C7">
        <w:rPr>
          <w:rFonts w:ascii="新細明體" w:hAnsi="新細明體" w:hint="eastAsia"/>
          <w:color w:val="000000"/>
        </w:rPr>
        <w:t>2005年「</w:t>
      </w:r>
      <w:r w:rsidR="00E84D9E" w:rsidRPr="00F648C7">
        <w:rPr>
          <w:rFonts w:ascii="新細明體" w:hAnsi="新細明體" w:cs="新細明體" w:hint="eastAsia"/>
          <w:color w:val="000000"/>
          <w:kern w:val="0"/>
        </w:rPr>
        <w:t>保護</w:t>
      </w:r>
      <w:r w:rsidR="00E84D9E" w:rsidRPr="00F648C7">
        <w:rPr>
          <w:rFonts w:ascii="新細明體" w:hAnsi="新細明體" w:cs="新細明體"/>
          <w:color w:val="000000"/>
          <w:kern w:val="0"/>
        </w:rPr>
        <w:t>人口販運</w:t>
      </w:r>
      <w:r w:rsidR="00E84D9E" w:rsidRPr="00F648C7">
        <w:rPr>
          <w:rFonts w:ascii="新細明體" w:hAnsi="新細明體" w:cs="新細明體" w:hint="eastAsia"/>
          <w:color w:val="000000"/>
          <w:kern w:val="0"/>
        </w:rPr>
        <w:t>被害人重新授權法」。</w:t>
      </w:r>
      <w:r w:rsidR="007E495F" w:rsidRPr="00F648C7">
        <w:rPr>
          <w:rFonts w:ascii="新細明體" w:hAnsi="新細明體" w:cs="新細明體" w:hint="eastAsia"/>
          <w:color w:val="000000"/>
          <w:kern w:val="0"/>
        </w:rPr>
        <w:t>上述</w:t>
      </w:r>
      <w:r w:rsidR="007E495F" w:rsidRPr="00F648C7">
        <w:rPr>
          <w:rFonts w:ascii="新細明體" w:hAnsi="新細明體" w:hint="eastAsia"/>
          <w:color w:val="000000"/>
        </w:rPr>
        <w:t>2003年「</w:t>
      </w:r>
      <w:r w:rsidR="007E495F" w:rsidRPr="00F648C7">
        <w:rPr>
          <w:rFonts w:ascii="新細明體" w:hAnsi="新細明體" w:cs="新細明體" w:hint="eastAsia"/>
          <w:color w:val="000000"/>
          <w:kern w:val="0"/>
        </w:rPr>
        <w:t>保護</w:t>
      </w:r>
      <w:r w:rsidR="007E495F" w:rsidRPr="00F648C7">
        <w:rPr>
          <w:rFonts w:ascii="新細明體" w:hAnsi="新細明體" w:cs="新細明體"/>
          <w:color w:val="000000"/>
          <w:kern w:val="0"/>
        </w:rPr>
        <w:t>人口販運</w:t>
      </w:r>
      <w:r w:rsidR="007E495F" w:rsidRPr="00F648C7">
        <w:rPr>
          <w:rFonts w:ascii="新細明體" w:hAnsi="新細明體" w:cs="新細明體" w:hint="eastAsia"/>
          <w:color w:val="000000"/>
          <w:kern w:val="0"/>
        </w:rPr>
        <w:t>被害人重新授權法」及</w:t>
      </w:r>
      <w:r w:rsidR="007E495F" w:rsidRPr="00F648C7">
        <w:rPr>
          <w:rFonts w:ascii="新細明體" w:hAnsi="新細明體" w:hint="eastAsia"/>
          <w:color w:val="000000"/>
        </w:rPr>
        <w:t>2005年「</w:t>
      </w:r>
      <w:r w:rsidR="007E495F" w:rsidRPr="00F648C7">
        <w:rPr>
          <w:rFonts w:ascii="新細明體" w:hAnsi="新細明體" w:cs="新細明體" w:hint="eastAsia"/>
          <w:color w:val="000000"/>
          <w:kern w:val="0"/>
        </w:rPr>
        <w:t>保護</w:t>
      </w:r>
      <w:r w:rsidR="007E495F" w:rsidRPr="00F648C7">
        <w:rPr>
          <w:rFonts w:ascii="新細明體" w:hAnsi="新細明體" w:cs="新細明體"/>
          <w:color w:val="000000"/>
          <w:kern w:val="0"/>
        </w:rPr>
        <w:t>人口販運</w:t>
      </w:r>
      <w:r w:rsidR="007E495F" w:rsidRPr="00F648C7">
        <w:rPr>
          <w:rFonts w:ascii="新細明體" w:hAnsi="新細明體" w:cs="新細明體" w:hint="eastAsia"/>
          <w:color w:val="000000"/>
          <w:kern w:val="0"/>
        </w:rPr>
        <w:t>被害人重新授權法」兩部</w:t>
      </w:r>
      <w:r w:rsidR="00262AE2" w:rsidRPr="00F648C7">
        <w:rPr>
          <w:rFonts w:ascii="新細明體" w:hAnsi="新細明體" w:cs="新細明體" w:hint="eastAsia"/>
          <w:color w:val="000000"/>
          <w:kern w:val="0"/>
        </w:rPr>
        <w:t>特別</w:t>
      </w:r>
      <w:r w:rsidR="007E495F" w:rsidRPr="00F648C7">
        <w:rPr>
          <w:rFonts w:ascii="新細明體" w:hAnsi="新細明體" w:cs="新細明體" w:hint="eastAsia"/>
          <w:color w:val="000000"/>
          <w:kern w:val="0"/>
        </w:rPr>
        <w:t>法律，係要補強</w:t>
      </w:r>
      <w:r w:rsidR="007E495F" w:rsidRPr="00F648C7">
        <w:rPr>
          <w:rFonts w:ascii="新細明體" w:hAnsi="新細明體" w:hint="eastAsia"/>
          <w:color w:val="000000"/>
        </w:rPr>
        <w:t>2000年「</w:t>
      </w:r>
      <w:r w:rsidR="007E495F" w:rsidRPr="00F648C7">
        <w:rPr>
          <w:rFonts w:ascii="新細明體" w:hAnsi="新細明體" w:cs="新細明體"/>
          <w:color w:val="000000"/>
          <w:kern w:val="0"/>
        </w:rPr>
        <w:t>人口販運</w:t>
      </w:r>
      <w:r w:rsidR="007E495F" w:rsidRPr="00F648C7">
        <w:rPr>
          <w:rFonts w:ascii="新細明體" w:hAnsi="新細明體" w:cs="新細明體" w:hint="eastAsia"/>
          <w:color w:val="000000"/>
          <w:kern w:val="0"/>
        </w:rPr>
        <w:t>暨暴力被害人保護法」，</w:t>
      </w:r>
      <w:r w:rsidR="00270ABC" w:rsidRPr="00F648C7">
        <w:rPr>
          <w:rFonts w:ascii="新細明體" w:hAnsi="新細明體" w:cs="新細明體" w:hint="eastAsia"/>
          <w:color w:val="000000"/>
          <w:kern w:val="0"/>
        </w:rPr>
        <w:t>故</w:t>
      </w:r>
      <w:r w:rsidR="00270ABC" w:rsidRPr="00F648C7">
        <w:rPr>
          <w:rFonts w:ascii="新細明體" w:hAnsi="新細明體" w:hint="eastAsia"/>
          <w:color w:val="000000"/>
        </w:rPr>
        <w:t>2000年「</w:t>
      </w:r>
      <w:r w:rsidR="00270ABC" w:rsidRPr="00F648C7">
        <w:rPr>
          <w:rFonts w:ascii="新細明體" w:hAnsi="新細明體" w:cs="新細明體"/>
          <w:color w:val="000000"/>
          <w:kern w:val="0"/>
        </w:rPr>
        <w:t>人口販運</w:t>
      </w:r>
      <w:r w:rsidR="00270ABC" w:rsidRPr="00F648C7">
        <w:rPr>
          <w:rFonts w:ascii="新細明體" w:hAnsi="新細明體" w:cs="新細明體" w:hint="eastAsia"/>
          <w:color w:val="000000"/>
          <w:kern w:val="0"/>
        </w:rPr>
        <w:t>暨暴力被害人保護法」</w:t>
      </w:r>
      <w:r w:rsidR="00262AE2" w:rsidRPr="00F648C7">
        <w:rPr>
          <w:rFonts w:ascii="新細明體" w:hAnsi="新細明體" w:cs="新細明體" w:hint="eastAsia"/>
          <w:color w:val="000000"/>
          <w:kern w:val="0"/>
        </w:rPr>
        <w:t>仍</w:t>
      </w:r>
      <w:r w:rsidR="00270ABC" w:rsidRPr="00F648C7">
        <w:rPr>
          <w:rFonts w:ascii="新細明體" w:hAnsi="新細明體" w:cs="新細明體" w:hint="eastAsia"/>
          <w:color w:val="000000"/>
          <w:kern w:val="0"/>
        </w:rPr>
        <w:t>是</w:t>
      </w:r>
      <w:r w:rsidR="00270ABC" w:rsidRPr="00F648C7">
        <w:rPr>
          <w:rFonts w:ascii="新細明體" w:hAnsi="新細明體" w:hint="eastAsia"/>
          <w:color w:val="000000"/>
        </w:rPr>
        <w:t>美國</w:t>
      </w:r>
      <w:r w:rsidR="00270ABC" w:rsidRPr="00F648C7">
        <w:rPr>
          <w:rFonts w:ascii="新細明體" w:hAnsi="新細明體" w:cs="新細明體"/>
          <w:color w:val="000000"/>
          <w:kern w:val="0"/>
        </w:rPr>
        <w:t>打擊人口販運法制</w:t>
      </w:r>
      <w:r w:rsidR="00270ABC" w:rsidRPr="00F648C7">
        <w:rPr>
          <w:rFonts w:ascii="新細明體" w:hAnsi="新細明體" w:cs="新細明體" w:hint="eastAsia"/>
          <w:color w:val="000000"/>
          <w:kern w:val="0"/>
        </w:rPr>
        <w:t>的</w:t>
      </w:r>
      <w:r w:rsidR="00D87A4C" w:rsidRPr="00F648C7">
        <w:rPr>
          <w:rFonts w:ascii="新細明體" w:hAnsi="新細明體" w:cs="新細明體" w:hint="eastAsia"/>
          <w:color w:val="000000"/>
          <w:kern w:val="0"/>
        </w:rPr>
        <w:t>主要法律，但因時空之改變，故</w:t>
      </w:r>
      <w:r w:rsidR="00D87A4C" w:rsidRPr="00F648C7">
        <w:rPr>
          <w:rFonts w:ascii="新細明體" w:hAnsi="新細明體" w:hint="eastAsia"/>
          <w:color w:val="000000"/>
        </w:rPr>
        <w:t>2003年「</w:t>
      </w:r>
      <w:r w:rsidR="00D87A4C" w:rsidRPr="00F648C7">
        <w:rPr>
          <w:rFonts w:ascii="新細明體" w:hAnsi="新細明體" w:cs="新細明體" w:hint="eastAsia"/>
          <w:color w:val="000000"/>
          <w:kern w:val="0"/>
        </w:rPr>
        <w:t>保護</w:t>
      </w:r>
      <w:r w:rsidR="00D87A4C" w:rsidRPr="00F648C7">
        <w:rPr>
          <w:rFonts w:ascii="新細明體" w:hAnsi="新細明體" w:cs="新細明體"/>
          <w:color w:val="000000"/>
          <w:kern w:val="0"/>
        </w:rPr>
        <w:t>人口販運</w:t>
      </w:r>
      <w:r w:rsidR="00D87A4C" w:rsidRPr="00F648C7">
        <w:rPr>
          <w:rFonts w:ascii="新細明體" w:hAnsi="新細明體" w:cs="新細明體" w:hint="eastAsia"/>
          <w:color w:val="000000"/>
          <w:kern w:val="0"/>
        </w:rPr>
        <w:t>被害人重新授權法」及</w:t>
      </w:r>
      <w:r w:rsidR="00D87A4C" w:rsidRPr="00F648C7">
        <w:rPr>
          <w:rFonts w:ascii="新細明體" w:hAnsi="新細明體" w:hint="eastAsia"/>
          <w:color w:val="000000"/>
        </w:rPr>
        <w:t>2005年「</w:t>
      </w:r>
      <w:r w:rsidR="00D87A4C" w:rsidRPr="00F648C7">
        <w:rPr>
          <w:rFonts w:ascii="新細明體" w:hAnsi="新細明體" w:cs="新細明體" w:hint="eastAsia"/>
          <w:color w:val="000000"/>
          <w:kern w:val="0"/>
        </w:rPr>
        <w:t>保護</w:t>
      </w:r>
      <w:r w:rsidR="00D87A4C" w:rsidRPr="00F648C7">
        <w:rPr>
          <w:rFonts w:ascii="新細明體" w:hAnsi="新細明體" w:cs="新細明體"/>
          <w:color w:val="000000"/>
          <w:kern w:val="0"/>
        </w:rPr>
        <w:t>人口販運</w:t>
      </w:r>
      <w:r w:rsidR="00D87A4C" w:rsidRPr="00F648C7">
        <w:rPr>
          <w:rFonts w:ascii="新細明體" w:hAnsi="新細明體" w:cs="新細明體" w:hint="eastAsia"/>
          <w:color w:val="000000"/>
          <w:kern w:val="0"/>
        </w:rPr>
        <w:t>被害人重新授權法」兩部法律</w:t>
      </w:r>
      <w:r w:rsidR="004A390B" w:rsidRPr="00F648C7">
        <w:rPr>
          <w:rFonts w:ascii="新細明體" w:hAnsi="新細明體" w:cs="新細明體" w:hint="eastAsia"/>
          <w:color w:val="000000"/>
          <w:kern w:val="0"/>
        </w:rPr>
        <w:t>之重要性，亦不容</w:t>
      </w:r>
      <w:r w:rsidR="00262AE2" w:rsidRPr="00F648C7">
        <w:rPr>
          <w:rFonts w:ascii="新細明體" w:hAnsi="新細明體" w:cs="新細明體" w:hint="eastAsia"/>
          <w:color w:val="000000"/>
          <w:kern w:val="0"/>
        </w:rPr>
        <w:t>加以</w:t>
      </w:r>
      <w:r w:rsidR="004A390B" w:rsidRPr="00F648C7">
        <w:rPr>
          <w:rFonts w:ascii="新細明體" w:hAnsi="新細明體" w:cs="新細明體" w:hint="eastAsia"/>
          <w:color w:val="000000"/>
          <w:kern w:val="0"/>
        </w:rPr>
        <w:t>忽視之。</w:t>
      </w:r>
    </w:p>
    <w:p w14:paraId="7A3C5A9D" w14:textId="77777777" w:rsidR="005A6F3F" w:rsidRPr="00F648C7" w:rsidRDefault="005A6F3F" w:rsidP="008750FC">
      <w:pPr>
        <w:rPr>
          <w:rFonts w:ascii="新細明體" w:hAnsi="新細明體" w:hint="eastAsia"/>
          <w:color w:val="000000"/>
        </w:rPr>
      </w:pPr>
    </w:p>
    <w:p w14:paraId="786D3410" w14:textId="77777777" w:rsidR="005A6F3F" w:rsidRPr="00F648C7" w:rsidRDefault="005A6F3F" w:rsidP="008750FC">
      <w:pPr>
        <w:rPr>
          <w:rFonts w:ascii="新細明體" w:hAnsi="新細明體" w:hint="eastAsia"/>
          <w:color w:val="000000"/>
        </w:rPr>
      </w:pPr>
      <w:r w:rsidRPr="00F648C7">
        <w:rPr>
          <w:rFonts w:ascii="新細明體" w:hAnsi="新細明體" w:hint="eastAsia"/>
          <w:color w:val="000000"/>
        </w:rPr>
        <w:t>一、2000年「</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暨暴力被害人保護法」</w:t>
      </w:r>
      <w:r w:rsidR="0040545D" w:rsidRPr="00F648C7">
        <w:rPr>
          <w:rFonts w:ascii="新細明體" w:hAnsi="新細明體" w:cs="新細明體" w:hint="eastAsia"/>
          <w:color w:val="000000"/>
          <w:kern w:val="0"/>
        </w:rPr>
        <w:t>重要內涵</w:t>
      </w:r>
      <w:r w:rsidRPr="00F648C7">
        <w:rPr>
          <w:rFonts w:ascii="新細明體" w:hAnsi="新細明體" w:hint="eastAsia"/>
          <w:color w:val="000000"/>
        </w:rPr>
        <w:t xml:space="preserve"> </w:t>
      </w:r>
      <w:r w:rsidR="001126A5" w:rsidRPr="00F648C7">
        <w:rPr>
          <w:rFonts w:ascii="新細明體" w:hAnsi="新細明體" w:hint="eastAsia"/>
          <w:color w:val="000000"/>
        </w:rPr>
        <w:t xml:space="preserve">   </w:t>
      </w:r>
    </w:p>
    <w:p w14:paraId="107353E9" w14:textId="77777777" w:rsidR="005A6F3F" w:rsidRPr="00F648C7" w:rsidRDefault="005A6F3F" w:rsidP="008750FC">
      <w:pPr>
        <w:jc w:val="both"/>
        <w:rPr>
          <w:rFonts w:ascii="新細明體" w:hAnsi="新細明體" w:hint="eastAsia"/>
          <w:color w:val="000000"/>
        </w:rPr>
      </w:pPr>
      <w:r w:rsidRPr="00F648C7">
        <w:rPr>
          <w:rFonts w:ascii="新細明體" w:hAnsi="新細明體" w:hint="eastAsia"/>
          <w:color w:val="000000"/>
        </w:rPr>
        <w:t xml:space="preserve"> </w:t>
      </w:r>
      <w:r w:rsidR="00F536B6" w:rsidRPr="00F648C7">
        <w:rPr>
          <w:rFonts w:ascii="新細明體" w:hAnsi="新細明體" w:hint="eastAsia"/>
          <w:color w:val="000000"/>
        </w:rPr>
        <w:t xml:space="preserve"> </w:t>
      </w:r>
      <w:r w:rsidR="00FD6C51" w:rsidRPr="00F648C7">
        <w:rPr>
          <w:rFonts w:ascii="新細明體" w:hAnsi="新細明體" w:hint="eastAsia"/>
          <w:color w:val="000000"/>
        </w:rPr>
        <w:t>2000年「</w:t>
      </w:r>
      <w:r w:rsidR="00FD6C51" w:rsidRPr="00F648C7">
        <w:rPr>
          <w:rFonts w:ascii="新細明體" w:hAnsi="新細明體" w:cs="新細明體"/>
          <w:color w:val="000000"/>
          <w:kern w:val="0"/>
        </w:rPr>
        <w:t>人口販運</w:t>
      </w:r>
      <w:r w:rsidR="00FD6C51" w:rsidRPr="00F648C7">
        <w:rPr>
          <w:rFonts w:ascii="新細明體" w:hAnsi="新細明體" w:cs="新細明體" w:hint="eastAsia"/>
          <w:color w:val="000000"/>
          <w:kern w:val="0"/>
        </w:rPr>
        <w:t>暨暴力被害人保護法」</w:t>
      </w:r>
      <w:r w:rsidR="00B25609" w:rsidRPr="00F648C7">
        <w:rPr>
          <w:rFonts w:ascii="新細明體" w:hAnsi="新細明體" w:cs="新細明體" w:hint="eastAsia"/>
          <w:color w:val="000000"/>
          <w:kern w:val="0"/>
        </w:rPr>
        <w:t>(</w:t>
      </w:r>
      <w:r w:rsidR="00285D45" w:rsidRPr="00F648C7">
        <w:rPr>
          <w:rFonts w:ascii="新細明體" w:hAnsi="新細明體" w:cs="Arial"/>
          <w:color w:val="000000"/>
        </w:rPr>
        <w:t>The Victims of Trafficking and Violence Protection Act</w:t>
      </w:r>
      <w:r w:rsidR="00285D45" w:rsidRPr="00F648C7">
        <w:rPr>
          <w:rFonts w:ascii="新細明體" w:hAnsi="新細明體" w:cs="Arial" w:hint="eastAsia"/>
          <w:color w:val="000000"/>
        </w:rPr>
        <w:t>，</w:t>
      </w:r>
      <w:r w:rsidR="00B25609" w:rsidRPr="00F648C7">
        <w:rPr>
          <w:rFonts w:ascii="新細明體" w:hAnsi="新細明體" w:cs="新細明體" w:hint="eastAsia"/>
          <w:color w:val="000000"/>
          <w:kern w:val="0"/>
        </w:rPr>
        <w:t>簡稱為</w:t>
      </w:r>
      <w:r w:rsidR="00285D45" w:rsidRPr="00F648C7">
        <w:rPr>
          <w:rFonts w:ascii="新細明體" w:hAnsi="新細明體" w:cs="新細明體" w:hint="eastAsia"/>
          <w:color w:val="000000"/>
          <w:kern w:val="0"/>
        </w:rPr>
        <w:t>VTVPA</w:t>
      </w:r>
      <w:r w:rsidR="003C2858" w:rsidRPr="00F648C7">
        <w:rPr>
          <w:rStyle w:val="a6"/>
          <w:rFonts w:ascii="新細明體" w:hAnsi="新細明體" w:cs="新細明體"/>
          <w:color w:val="000000"/>
          <w:kern w:val="0"/>
        </w:rPr>
        <w:footnoteReference w:id="9"/>
      </w:r>
      <w:r w:rsidR="00285D45" w:rsidRPr="00F648C7">
        <w:rPr>
          <w:rFonts w:ascii="新細明體" w:hAnsi="新細明體" w:cs="新細明體" w:hint="eastAsia"/>
          <w:color w:val="000000"/>
          <w:kern w:val="0"/>
        </w:rPr>
        <w:t>)</w:t>
      </w:r>
      <w:r w:rsidR="00FD6C51" w:rsidRPr="00F648C7">
        <w:rPr>
          <w:rFonts w:ascii="新細明體" w:hAnsi="新細明體" w:cs="新細明體" w:hint="eastAsia"/>
          <w:color w:val="000000"/>
          <w:kern w:val="0"/>
        </w:rPr>
        <w:t>之法律文件代碼係為H.R.3244，</w:t>
      </w:r>
      <w:r w:rsidR="007B7386" w:rsidRPr="00F648C7">
        <w:rPr>
          <w:rFonts w:ascii="新細明體" w:hAnsi="新細明體" w:cs="新細明體" w:hint="eastAsia"/>
          <w:color w:val="000000"/>
          <w:kern w:val="0"/>
        </w:rPr>
        <w:t>在美國國會第106次會議第2個會期中，</w:t>
      </w:r>
      <w:r w:rsidR="007219EB" w:rsidRPr="00F648C7">
        <w:rPr>
          <w:rFonts w:ascii="新細明體" w:hAnsi="新細明體" w:cs="新細明體" w:hint="eastAsia"/>
          <w:color w:val="000000"/>
          <w:kern w:val="0"/>
        </w:rPr>
        <w:t>國會</w:t>
      </w:r>
      <w:r w:rsidR="007B7386" w:rsidRPr="00F648C7">
        <w:rPr>
          <w:rFonts w:ascii="新細明體" w:hAnsi="新細明體" w:cs="新細明體" w:hint="eastAsia"/>
          <w:color w:val="000000"/>
          <w:kern w:val="0"/>
        </w:rPr>
        <w:t>於</w:t>
      </w:r>
      <w:smartTag w:uri="urn:schemas-microsoft-com:office:smarttags" w:element="chsdate">
        <w:smartTagPr>
          <w:attr w:name="Year" w:val="2000"/>
          <w:attr w:name="Month" w:val="1"/>
          <w:attr w:name="Day" w:val="24"/>
          <w:attr w:name="IsLunarDate" w:val="False"/>
          <w:attr w:name="IsROCDate" w:val="False"/>
        </w:smartTagPr>
        <w:r w:rsidR="007B7386" w:rsidRPr="00F648C7">
          <w:rPr>
            <w:rFonts w:ascii="新細明體" w:hAnsi="新細明體" w:cs="新細明體" w:hint="eastAsia"/>
            <w:color w:val="000000"/>
            <w:kern w:val="0"/>
          </w:rPr>
          <w:t>2000年1月24日</w:t>
        </w:r>
      </w:smartTag>
      <w:r w:rsidR="007B7386" w:rsidRPr="00F648C7">
        <w:rPr>
          <w:rFonts w:ascii="新細明體" w:hAnsi="新細明體" w:cs="新細明體" w:hint="eastAsia"/>
          <w:color w:val="000000"/>
          <w:kern w:val="0"/>
        </w:rPr>
        <w:t>通過</w:t>
      </w:r>
      <w:r w:rsidR="007219EB" w:rsidRPr="00F648C7">
        <w:rPr>
          <w:rFonts w:ascii="新細明體" w:hAnsi="新細明體" w:cs="新細明體" w:hint="eastAsia"/>
          <w:color w:val="000000"/>
          <w:kern w:val="0"/>
        </w:rPr>
        <w:t>H.R.3244</w:t>
      </w:r>
      <w:r w:rsidR="007B7386" w:rsidRPr="00F648C7">
        <w:rPr>
          <w:rFonts w:ascii="新細明體" w:hAnsi="新細明體" w:cs="新細明體" w:hint="eastAsia"/>
          <w:color w:val="000000"/>
          <w:kern w:val="0"/>
        </w:rPr>
        <w:t>。在上述H.R.3244法案中，</w:t>
      </w:r>
      <w:r w:rsidR="004C3C79" w:rsidRPr="00F648C7">
        <w:rPr>
          <w:rFonts w:ascii="新細明體" w:hAnsi="新細明體" w:cs="新細明體" w:hint="eastAsia"/>
          <w:color w:val="000000"/>
          <w:kern w:val="0"/>
        </w:rPr>
        <w:t>根據2000年VTVPA第2條之規定，</w:t>
      </w:r>
      <w:r w:rsidR="007B7386" w:rsidRPr="00F648C7">
        <w:rPr>
          <w:rFonts w:ascii="新細明體" w:hAnsi="新細明體" w:cs="新細明體" w:hint="eastAsia"/>
          <w:color w:val="000000"/>
          <w:kern w:val="0"/>
        </w:rPr>
        <w:t>共計包括3個最主要的部分，</w:t>
      </w:r>
      <w:r w:rsidR="00594FDE" w:rsidRPr="00F648C7">
        <w:rPr>
          <w:rFonts w:ascii="新細明體" w:hAnsi="新細明體" w:cs="新細明體" w:hint="eastAsia"/>
          <w:color w:val="000000"/>
          <w:kern w:val="0"/>
        </w:rPr>
        <w:t>計為：2000年「</w:t>
      </w:r>
      <w:r w:rsidR="00594FDE" w:rsidRPr="00F648C7">
        <w:rPr>
          <w:rFonts w:ascii="新細明體" w:hAnsi="新細明體" w:cs="新細明體"/>
          <w:color w:val="000000"/>
          <w:kern w:val="0"/>
        </w:rPr>
        <w:t>人口販運</w:t>
      </w:r>
      <w:r w:rsidR="00594FDE" w:rsidRPr="00F648C7">
        <w:rPr>
          <w:rFonts w:ascii="新細明體" w:hAnsi="新細明體" w:cs="新細明體" w:hint="eastAsia"/>
          <w:color w:val="000000"/>
          <w:kern w:val="0"/>
        </w:rPr>
        <w:t>被害人保護法」</w:t>
      </w:r>
      <w:r w:rsidR="00AF5A1C" w:rsidRPr="00F648C7">
        <w:rPr>
          <w:rFonts w:ascii="新細明體" w:hAnsi="新細明體" w:cs="新細明體" w:hint="eastAsia"/>
          <w:color w:val="000000"/>
          <w:kern w:val="0"/>
        </w:rPr>
        <w:t>(</w:t>
      </w:r>
      <w:r w:rsidR="00AF5A1C" w:rsidRPr="00F648C7">
        <w:rPr>
          <w:rFonts w:ascii="新細明體" w:hAnsi="新細明體" w:cs="Arial"/>
          <w:color w:val="000000"/>
        </w:rPr>
        <w:t xml:space="preserve"> Trafficking Victims Protection Act of 2000</w:t>
      </w:r>
      <w:r w:rsidR="00AF5A1C" w:rsidRPr="00F648C7">
        <w:rPr>
          <w:rFonts w:ascii="新細明體" w:hAnsi="新細明體" w:cs="Arial" w:hint="eastAsia"/>
          <w:color w:val="000000"/>
        </w:rPr>
        <w:t>，</w:t>
      </w:r>
      <w:r w:rsidR="00AF5A1C" w:rsidRPr="00F648C7">
        <w:rPr>
          <w:rFonts w:ascii="新細明體" w:hAnsi="新細明體" w:cs="Arial"/>
          <w:bCs/>
          <w:color w:val="000000"/>
        </w:rPr>
        <w:t>TVPA</w:t>
      </w:r>
      <w:r w:rsidR="00AF5A1C" w:rsidRPr="00F648C7">
        <w:rPr>
          <w:rFonts w:ascii="新細明體" w:hAnsi="新細明體" w:cs="Arial"/>
          <w:color w:val="000000"/>
        </w:rPr>
        <w:t>)</w:t>
      </w:r>
      <w:r w:rsidR="00FF5042" w:rsidRPr="00F648C7">
        <w:rPr>
          <w:rFonts w:ascii="新細明體" w:hAnsi="新細明體" w:cs="Arial" w:hint="eastAsia"/>
          <w:color w:val="000000"/>
        </w:rPr>
        <w:t>、</w:t>
      </w:r>
      <w:r w:rsidR="00D10E10" w:rsidRPr="00F648C7">
        <w:rPr>
          <w:rFonts w:ascii="新細明體" w:hAnsi="新細明體" w:cs="新細明體" w:hint="eastAsia"/>
          <w:color w:val="000000"/>
          <w:kern w:val="0"/>
        </w:rPr>
        <w:t>2000年</w:t>
      </w:r>
      <w:r w:rsidR="008E645D" w:rsidRPr="00F648C7">
        <w:rPr>
          <w:rFonts w:ascii="新細明體" w:hAnsi="新細明體" w:cs="新細明體" w:hint="eastAsia"/>
          <w:color w:val="000000"/>
          <w:kern w:val="0"/>
        </w:rPr>
        <w:t>「</w:t>
      </w:r>
      <w:r w:rsidR="00D10E10" w:rsidRPr="00F648C7">
        <w:rPr>
          <w:rFonts w:ascii="新細明體" w:hAnsi="新細明體" w:cs="新細明體" w:hint="eastAsia"/>
          <w:color w:val="000000"/>
          <w:kern w:val="0"/>
        </w:rPr>
        <w:t>對於婦女</w:t>
      </w:r>
      <w:r w:rsidR="008E645D" w:rsidRPr="00F648C7">
        <w:rPr>
          <w:rFonts w:ascii="新細明體" w:hAnsi="新細明體" w:cs="新細明體" w:hint="eastAsia"/>
          <w:color w:val="000000"/>
          <w:kern w:val="0"/>
        </w:rPr>
        <w:t>施加</w:t>
      </w:r>
      <w:r w:rsidR="00D10E10" w:rsidRPr="00F648C7">
        <w:rPr>
          <w:rFonts w:ascii="新細明體" w:hAnsi="新細明體" w:cs="新細明體" w:hint="eastAsia"/>
          <w:color w:val="000000"/>
          <w:kern w:val="0"/>
        </w:rPr>
        <w:t>暴力</w:t>
      </w:r>
      <w:r w:rsidR="008E645D" w:rsidRPr="00F648C7">
        <w:rPr>
          <w:rFonts w:ascii="新細明體" w:hAnsi="新細明體" w:cs="新細明體" w:hint="eastAsia"/>
          <w:color w:val="000000"/>
          <w:kern w:val="0"/>
        </w:rPr>
        <w:t>防制</w:t>
      </w:r>
      <w:r w:rsidR="00D10E10" w:rsidRPr="00F648C7">
        <w:rPr>
          <w:rFonts w:ascii="新細明體" w:hAnsi="新細明體" w:cs="新細明體" w:hint="eastAsia"/>
          <w:color w:val="000000"/>
          <w:kern w:val="0"/>
        </w:rPr>
        <w:t>法</w:t>
      </w:r>
      <w:r w:rsidR="008E645D" w:rsidRPr="00F648C7">
        <w:rPr>
          <w:rFonts w:ascii="新細明體" w:hAnsi="新細明體" w:cs="新細明體" w:hint="eastAsia"/>
          <w:color w:val="000000"/>
          <w:kern w:val="0"/>
        </w:rPr>
        <w:t>」及其他雜項規定。其中，以2000年「</w:t>
      </w:r>
      <w:r w:rsidR="008E645D" w:rsidRPr="00F648C7">
        <w:rPr>
          <w:rFonts w:ascii="新細明體" w:hAnsi="新細明體" w:cs="新細明體"/>
          <w:color w:val="000000"/>
          <w:kern w:val="0"/>
        </w:rPr>
        <w:t>人口販運</w:t>
      </w:r>
      <w:r w:rsidR="008E645D" w:rsidRPr="00F648C7">
        <w:rPr>
          <w:rFonts w:ascii="新細明體" w:hAnsi="新細明體" w:cs="新細明體" w:hint="eastAsia"/>
          <w:color w:val="000000"/>
          <w:kern w:val="0"/>
        </w:rPr>
        <w:t>被害人保護法」</w:t>
      </w:r>
      <w:r w:rsidR="00AF5A1C" w:rsidRPr="00F648C7">
        <w:rPr>
          <w:rFonts w:ascii="新細明體" w:hAnsi="新細明體" w:cs="新細明體" w:hint="eastAsia"/>
          <w:color w:val="000000"/>
          <w:kern w:val="0"/>
        </w:rPr>
        <w:t>與本文主題最具相關性。</w:t>
      </w:r>
    </w:p>
    <w:p w14:paraId="3366BC21" w14:textId="77777777" w:rsidR="00F536B6" w:rsidRPr="00F648C7" w:rsidRDefault="00F536B6" w:rsidP="008750FC">
      <w:pPr>
        <w:rPr>
          <w:rFonts w:ascii="新細明體" w:hAnsi="新細明體" w:hint="eastAsia"/>
          <w:color w:val="000000"/>
        </w:rPr>
      </w:pPr>
    </w:p>
    <w:p w14:paraId="074C1775" w14:textId="77777777" w:rsidR="00F536B6" w:rsidRPr="00F648C7" w:rsidRDefault="00AF5A1C" w:rsidP="008750FC">
      <w:pPr>
        <w:rPr>
          <w:rFonts w:ascii="新細明體" w:hAnsi="新細明體" w:cs="新細明體" w:hint="eastAsia"/>
          <w:color w:val="000000"/>
          <w:kern w:val="0"/>
        </w:rPr>
      </w:pPr>
      <w:r w:rsidRPr="00F648C7">
        <w:rPr>
          <w:rFonts w:ascii="新細明體" w:hAnsi="新細明體" w:hint="eastAsia"/>
          <w:color w:val="000000"/>
        </w:rPr>
        <w:t xml:space="preserve">    在</w:t>
      </w:r>
      <w:r w:rsidRPr="00F648C7">
        <w:rPr>
          <w:rFonts w:ascii="新細明體" w:hAnsi="新細明體" w:cs="新細明體" w:hint="eastAsia"/>
          <w:color w:val="000000"/>
          <w:kern w:val="0"/>
        </w:rPr>
        <w:t>2000年「</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被害人保護法」</w:t>
      </w:r>
      <w:r w:rsidR="004C1DA6" w:rsidRPr="00F648C7">
        <w:rPr>
          <w:rFonts w:ascii="新細明體" w:hAnsi="新細明體" w:cs="新細明體" w:hint="eastAsia"/>
          <w:color w:val="000000"/>
          <w:kern w:val="0"/>
        </w:rPr>
        <w:t>(</w:t>
      </w:r>
      <w:r w:rsidR="004C1DA6" w:rsidRPr="00F648C7">
        <w:rPr>
          <w:rFonts w:ascii="新細明體" w:hAnsi="新細明體" w:cs="Arial"/>
          <w:bCs/>
          <w:color w:val="000000"/>
        </w:rPr>
        <w:t>TVPA</w:t>
      </w:r>
      <w:r w:rsidR="004C1DA6" w:rsidRPr="00F648C7">
        <w:rPr>
          <w:rFonts w:ascii="新細明體" w:hAnsi="新細明體" w:cs="Arial" w:hint="eastAsia"/>
          <w:bCs/>
          <w:color w:val="000000"/>
        </w:rPr>
        <w:t>)</w:t>
      </w:r>
      <w:r w:rsidRPr="00F648C7">
        <w:rPr>
          <w:rFonts w:ascii="新細明體" w:hAnsi="新細明體" w:cs="新細明體" w:hint="eastAsia"/>
          <w:color w:val="000000"/>
          <w:kern w:val="0"/>
        </w:rPr>
        <w:t>法律條文體系架構中，共由13個條文組合而成，條文之編號依序為：</w:t>
      </w:r>
      <w:r w:rsidR="001F2814" w:rsidRPr="00F648C7">
        <w:rPr>
          <w:rFonts w:ascii="新細明體" w:hAnsi="新細明體" w:cs="新細明體" w:hint="eastAsia"/>
          <w:color w:val="000000"/>
          <w:kern w:val="0"/>
        </w:rPr>
        <w:t>從</w:t>
      </w:r>
      <w:r w:rsidRPr="00F648C7">
        <w:rPr>
          <w:rFonts w:ascii="新細明體" w:hAnsi="新細明體" w:cs="新細明體" w:hint="eastAsia"/>
          <w:color w:val="000000"/>
          <w:kern w:val="0"/>
        </w:rPr>
        <w:t>第101條至第113條。</w:t>
      </w:r>
      <w:r w:rsidR="009B428B" w:rsidRPr="00F648C7">
        <w:rPr>
          <w:rFonts w:ascii="新細明體" w:hAnsi="新細明體" w:cs="新細明體" w:hint="eastAsia"/>
          <w:color w:val="000000"/>
          <w:kern w:val="0"/>
        </w:rPr>
        <w:t>2000年</w:t>
      </w:r>
      <w:r w:rsidR="009B428B" w:rsidRPr="00F648C7">
        <w:rPr>
          <w:rFonts w:ascii="新細明體" w:hAnsi="新細明體" w:cs="Arial"/>
          <w:bCs/>
          <w:color w:val="000000"/>
        </w:rPr>
        <w:t>TVPA</w:t>
      </w:r>
      <w:r w:rsidR="009B428B" w:rsidRPr="00F648C7">
        <w:rPr>
          <w:rFonts w:ascii="新細明體" w:hAnsi="新細明體" w:cs="新細明體" w:hint="eastAsia"/>
          <w:color w:val="000000"/>
          <w:kern w:val="0"/>
        </w:rPr>
        <w:t>重要之內涵，如下所述</w:t>
      </w:r>
      <w:r w:rsidR="003C2858" w:rsidRPr="00F648C7">
        <w:rPr>
          <w:rStyle w:val="a6"/>
          <w:rFonts w:ascii="新細明體" w:hAnsi="新細明體" w:cs="新細明體"/>
          <w:color w:val="000000"/>
          <w:kern w:val="0"/>
        </w:rPr>
        <w:footnoteReference w:id="10"/>
      </w:r>
      <w:r w:rsidR="009B428B" w:rsidRPr="00F648C7">
        <w:rPr>
          <w:rFonts w:ascii="新細明體" w:hAnsi="新細明體" w:cs="新細明體" w:hint="eastAsia"/>
          <w:color w:val="000000"/>
          <w:kern w:val="0"/>
        </w:rPr>
        <w:t>：</w:t>
      </w:r>
    </w:p>
    <w:p w14:paraId="0D2C9256" w14:textId="77777777" w:rsidR="007B1600" w:rsidRPr="00F648C7" w:rsidRDefault="007B1600" w:rsidP="008750FC">
      <w:pPr>
        <w:rPr>
          <w:rFonts w:ascii="新細明體" w:hAnsi="新細明體" w:cs="新細明體" w:hint="eastAsia"/>
          <w:color w:val="000000"/>
          <w:kern w:val="0"/>
        </w:rPr>
      </w:pPr>
    </w:p>
    <w:p w14:paraId="01F6B4E1" w14:textId="77777777" w:rsidR="009B428B" w:rsidRPr="00F648C7" w:rsidRDefault="007B1600" w:rsidP="008750FC">
      <w:pPr>
        <w:rPr>
          <w:rFonts w:ascii="新細明體" w:hAnsi="新細明體" w:cs="新細明體" w:hint="eastAsia"/>
          <w:color w:val="000000"/>
          <w:kern w:val="0"/>
        </w:rPr>
      </w:pPr>
      <w:r w:rsidRPr="00F648C7">
        <w:rPr>
          <w:rFonts w:ascii="新細明體" w:hAnsi="新細明體" w:cs="新細明體" w:hint="eastAsia"/>
          <w:color w:val="000000"/>
          <w:kern w:val="0"/>
        </w:rPr>
        <w:t>(</w:t>
      </w:r>
      <w:r w:rsidR="009B428B" w:rsidRPr="00F648C7">
        <w:rPr>
          <w:rFonts w:ascii="新細明體" w:hAnsi="新細明體" w:cs="新細明體" w:hint="eastAsia"/>
          <w:color w:val="000000"/>
          <w:kern w:val="0"/>
        </w:rPr>
        <w:t>一</w:t>
      </w:r>
      <w:r w:rsidRPr="00F648C7">
        <w:rPr>
          <w:rFonts w:ascii="新細明體" w:hAnsi="新細明體" w:cs="新細明體" w:hint="eastAsia"/>
          <w:color w:val="000000"/>
          <w:kern w:val="0"/>
        </w:rPr>
        <w:t>)</w:t>
      </w:r>
      <w:r w:rsidR="001F2814" w:rsidRPr="00F648C7">
        <w:rPr>
          <w:rFonts w:ascii="新細明體" w:hAnsi="新細明體" w:cs="新細明體" w:hint="eastAsia"/>
          <w:color w:val="000000"/>
          <w:kern w:val="0"/>
        </w:rPr>
        <w:t>正式法律名稱：在</w:t>
      </w:r>
      <w:r w:rsidR="001F2814" w:rsidRPr="00F648C7">
        <w:rPr>
          <w:rFonts w:ascii="新細明體" w:hAnsi="新細明體" w:hint="eastAsia"/>
          <w:color w:val="000000"/>
        </w:rPr>
        <w:t>2000年「</w:t>
      </w:r>
      <w:r w:rsidR="001F2814" w:rsidRPr="00F648C7">
        <w:rPr>
          <w:rFonts w:ascii="新細明體" w:hAnsi="新細明體" w:cs="新細明體"/>
          <w:color w:val="000000"/>
          <w:kern w:val="0"/>
        </w:rPr>
        <w:t>人口販運</w:t>
      </w:r>
      <w:r w:rsidR="001F2814" w:rsidRPr="00F648C7">
        <w:rPr>
          <w:rFonts w:ascii="新細明體" w:hAnsi="新細明體" w:cs="新細明體" w:hint="eastAsia"/>
          <w:color w:val="000000"/>
          <w:kern w:val="0"/>
        </w:rPr>
        <w:t>暨暴力被害人保護法」第A部分之</w:t>
      </w:r>
      <w:r w:rsidR="006C7405" w:rsidRPr="00F648C7">
        <w:rPr>
          <w:rFonts w:ascii="新細明體" w:hAnsi="新細明體" w:cs="新細明體" w:hint="eastAsia"/>
          <w:color w:val="000000"/>
          <w:kern w:val="0"/>
        </w:rPr>
        <w:t>法律</w:t>
      </w:r>
      <w:r w:rsidR="001F2814" w:rsidRPr="00F648C7">
        <w:rPr>
          <w:rFonts w:ascii="新細明體" w:hAnsi="新細明體" w:cs="新細明體" w:hint="eastAsia"/>
          <w:color w:val="000000"/>
          <w:kern w:val="0"/>
        </w:rPr>
        <w:t>架構標題，係為2000年「</w:t>
      </w:r>
      <w:r w:rsidR="001F2814" w:rsidRPr="00F648C7">
        <w:rPr>
          <w:rFonts w:ascii="新細明體" w:hAnsi="新細明體" w:cs="新細明體"/>
          <w:color w:val="000000"/>
          <w:kern w:val="0"/>
        </w:rPr>
        <w:t>人口販運</w:t>
      </w:r>
      <w:r w:rsidR="001F2814" w:rsidRPr="00F648C7">
        <w:rPr>
          <w:rFonts w:ascii="新細明體" w:hAnsi="新細明體" w:cs="新細明體" w:hint="eastAsia"/>
          <w:color w:val="000000"/>
          <w:kern w:val="0"/>
        </w:rPr>
        <w:t>被害人保護法」(</w:t>
      </w:r>
      <w:r w:rsidR="001F2814" w:rsidRPr="00F648C7">
        <w:rPr>
          <w:rFonts w:ascii="新細明體" w:hAnsi="新細明體" w:cs="Arial"/>
          <w:bCs/>
          <w:color w:val="000000"/>
        </w:rPr>
        <w:t>TVPA</w:t>
      </w:r>
      <w:r w:rsidR="001F2814" w:rsidRPr="00F648C7">
        <w:rPr>
          <w:rFonts w:ascii="新細明體" w:hAnsi="新細明體" w:cs="Arial" w:hint="eastAsia"/>
          <w:bCs/>
          <w:color w:val="000000"/>
        </w:rPr>
        <w:t>)，依據</w:t>
      </w:r>
      <w:r w:rsidR="001F2814" w:rsidRPr="00F648C7">
        <w:rPr>
          <w:rFonts w:ascii="新細明體" w:hAnsi="新細明體" w:cs="Arial"/>
          <w:bCs/>
          <w:color w:val="000000"/>
        </w:rPr>
        <w:t>TVPA</w:t>
      </w:r>
      <w:r w:rsidR="002B01EF" w:rsidRPr="00F648C7">
        <w:rPr>
          <w:rFonts w:ascii="新細明體" w:hAnsi="新細明體" w:cs="新細明體" w:hint="eastAsia"/>
          <w:color w:val="000000"/>
          <w:kern w:val="0"/>
        </w:rPr>
        <w:t>第101條</w:t>
      </w:r>
      <w:r w:rsidR="00671498" w:rsidRPr="00F648C7">
        <w:rPr>
          <w:rFonts w:ascii="新細明體" w:hAnsi="新細明體" w:cs="新細明體" w:hint="eastAsia"/>
          <w:color w:val="000000"/>
          <w:kern w:val="0"/>
        </w:rPr>
        <w:t>之規定，本法正式法律名稱係為：2000年「</w:t>
      </w:r>
      <w:r w:rsidR="00671498" w:rsidRPr="00F648C7">
        <w:rPr>
          <w:rFonts w:ascii="新細明體" w:hAnsi="新細明體" w:cs="新細明體"/>
          <w:color w:val="000000"/>
          <w:kern w:val="0"/>
        </w:rPr>
        <w:t>人口販運</w:t>
      </w:r>
      <w:r w:rsidR="00671498" w:rsidRPr="00F648C7">
        <w:rPr>
          <w:rFonts w:ascii="新細明體" w:hAnsi="新細明體" w:cs="新細明體" w:hint="eastAsia"/>
          <w:color w:val="000000"/>
          <w:kern w:val="0"/>
        </w:rPr>
        <w:t>被害人保護法」(</w:t>
      </w:r>
      <w:r w:rsidR="00671498" w:rsidRPr="00F648C7">
        <w:rPr>
          <w:rFonts w:ascii="新細明體" w:hAnsi="新細明體" w:cs="Arial"/>
          <w:bCs/>
          <w:color w:val="000000"/>
        </w:rPr>
        <w:t>TVPA</w:t>
      </w:r>
      <w:r w:rsidR="00671498" w:rsidRPr="00F648C7">
        <w:rPr>
          <w:rFonts w:ascii="新細明體" w:hAnsi="新細明體" w:cs="Arial" w:hint="eastAsia"/>
          <w:bCs/>
          <w:color w:val="000000"/>
        </w:rPr>
        <w:t>)。</w:t>
      </w:r>
    </w:p>
    <w:p w14:paraId="7085C1B9" w14:textId="77777777" w:rsidR="009B428B" w:rsidRPr="00F648C7" w:rsidRDefault="009B428B" w:rsidP="008750FC">
      <w:pPr>
        <w:rPr>
          <w:rFonts w:ascii="新細明體" w:hAnsi="新細明體" w:cs="新細明體" w:hint="eastAsia"/>
          <w:color w:val="000000"/>
          <w:kern w:val="0"/>
        </w:rPr>
      </w:pPr>
    </w:p>
    <w:p w14:paraId="5665D9EF" w14:textId="77777777" w:rsidR="00671498" w:rsidRPr="00F648C7" w:rsidRDefault="007B1600" w:rsidP="008750FC">
      <w:pPr>
        <w:rPr>
          <w:rFonts w:ascii="新細明體" w:hAnsi="新細明體" w:cs="新細明體" w:hint="eastAsia"/>
          <w:color w:val="000000"/>
          <w:kern w:val="0"/>
        </w:rPr>
      </w:pPr>
      <w:r w:rsidRPr="00F648C7">
        <w:rPr>
          <w:rFonts w:ascii="新細明體" w:hAnsi="新細明體" w:cs="新細明體" w:hint="eastAsia"/>
          <w:color w:val="000000"/>
          <w:kern w:val="0"/>
        </w:rPr>
        <w:t>(</w:t>
      </w:r>
      <w:r w:rsidR="00671498" w:rsidRPr="00F648C7">
        <w:rPr>
          <w:rFonts w:ascii="新細明體" w:hAnsi="新細明體" w:cs="新細明體" w:hint="eastAsia"/>
          <w:color w:val="000000"/>
          <w:kern w:val="0"/>
        </w:rPr>
        <w:t>二</w:t>
      </w:r>
      <w:r w:rsidRPr="00F648C7">
        <w:rPr>
          <w:rFonts w:ascii="新細明體" w:hAnsi="新細明體" w:cs="新細明體" w:hint="eastAsia"/>
          <w:color w:val="000000"/>
          <w:kern w:val="0"/>
        </w:rPr>
        <w:t>)</w:t>
      </w:r>
      <w:r w:rsidR="00E605E0" w:rsidRPr="00F648C7">
        <w:rPr>
          <w:rFonts w:ascii="新細明體" w:hAnsi="新細明體" w:cs="新細明體" w:hint="eastAsia"/>
          <w:color w:val="000000"/>
          <w:kern w:val="0"/>
        </w:rPr>
        <w:t>美國國會立法目的及緣起</w:t>
      </w:r>
      <w:r w:rsidR="001126A5" w:rsidRPr="00F648C7">
        <w:rPr>
          <w:rFonts w:ascii="新細明體" w:hAnsi="新細明體" w:cs="新細明體" w:hint="eastAsia"/>
          <w:color w:val="000000"/>
          <w:kern w:val="0"/>
        </w:rPr>
        <w:t xml:space="preserve">  </w:t>
      </w:r>
    </w:p>
    <w:p w14:paraId="1C667CD2" w14:textId="77777777" w:rsidR="009B428B" w:rsidRPr="00F648C7" w:rsidRDefault="00E605E0" w:rsidP="008750FC">
      <w:pPr>
        <w:jc w:val="both"/>
        <w:rPr>
          <w:rFonts w:ascii="新細明體" w:hAnsi="新細明體" w:hint="eastAsia"/>
          <w:color w:val="000000"/>
        </w:rPr>
      </w:pPr>
      <w:r w:rsidRPr="00F648C7">
        <w:rPr>
          <w:rFonts w:ascii="新細明體" w:hAnsi="新細明體" w:hint="eastAsia"/>
          <w:color w:val="000000"/>
        </w:rPr>
        <w:t>1、依據</w:t>
      </w:r>
      <w:r w:rsidRPr="00F648C7">
        <w:rPr>
          <w:rFonts w:ascii="新細明體" w:hAnsi="新細明體" w:cs="Arial"/>
          <w:bCs/>
          <w:color w:val="000000"/>
        </w:rPr>
        <w:t>TVPA</w:t>
      </w:r>
      <w:r w:rsidRPr="00F648C7">
        <w:rPr>
          <w:rFonts w:ascii="新細明體" w:hAnsi="新細明體" w:cs="新細明體" w:hint="eastAsia"/>
          <w:color w:val="000000"/>
          <w:kern w:val="0"/>
        </w:rPr>
        <w:t>第102條第a項之規定，本法之立法目的，</w:t>
      </w:r>
      <w:r w:rsidR="007A2EEE" w:rsidRPr="00F648C7">
        <w:rPr>
          <w:rFonts w:ascii="新細明體" w:hAnsi="新細明體" w:cs="新細明體" w:hint="eastAsia"/>
          <w:color w:val="000000"/>
          <w:kern w:val="0"/>
        </w:rPr>
        <w:t>係要打擊</w:t>
      </w:r>
      <w:r w:rsidR="007A2EEE" w:rsidRPr="00F648C7">
        <w:rPr>
          <w:rFonts w:ascii="新細明體" w:hAnsi="新細明體" w:cs="新細明體"/>
          <w:color w:val="000000"/>
          <w:kern w:val="0"/>
        </w:rPr>
        <w:t>人口販運</w:t>
      </w:r>
      <w:r w:rsidR="007A2EEE" w:rsidRPr="00F648C7">
        <w:rPr>
          <w:rFonts w:ascii="新細明體" w:hAnsi="新細明體" w:cs="新細明體" w:hint="eastAsia"/>
          <w:color w:val="000000"/>
          <w:kern w:val="0"/>
        </w:rPr>
        <w:t>罪行，</w:t>
      </w:r>
      <w:r w:rsidR="007A2EEE" w:rsidRPr="00F648C7">
        <w:rPr>
          <w:rFonts w:ascii="新細明體" w:hAnsi="新細明體" w:cs="新細明體"/>
          <w:color w:val="000000"/>
          <w:kern w:val="0"/>
        </w:rPr>
        <w:t>人口販運</w:t>
      </w:r>
      <w:r w:rsidR="007A2EEE" w:rsidRPr="00F648C7">
        <w:rPr>
          <w:rFonts w:ascii="新細明體" w:hAnsi="新細明體" w:cs="新細明體" w:hint="eastAsia"/>
          <w:color w:val="000000"/>
          <w:kern w:val="0"/>
        </w:rPr>
        <w:t>之性質，是屬於當代</w:t>
      </w:r>
      <w:r w:rsidR="00BF6CDA" w:rsidRPr="00F648C7">
        <w:rPr>
          <w:rFonts w:ascii="新細明體" w:hAnsi="新細明體" w:cs="新細明體" w:hint="eastAsia"/>
          <w:color w:val="000000"/>
          <w:kern w:val="0"/>
        </w:rPr>
        <w:t>人口奴隸之屬性，其犯罪被害人，最主要是婦女及孩童，</w:t>
      </w:r>
      <w:r w:rsidR="00C8650D" w:rsidRPr="00F648C7">
        <w:rPr>
          <w:rFonts w:ascii="新細明體" w:hAnsi="新細明體" w:cs="新細明體" w:hint="eastAsia"/>
          <w:color w:val="000000"/>
          <w:kern w:val="0"/>
        </w:rPr>
        <w:t>本法之立法宗旨，對於觸犯</w:t>
      </w:r>
      <w:r w:rsidR="00C8650D" w:rsidRPr="00F648C7">
        <w:rPr>
          <w:rFonts w:ascii="新細明體" w:hAnsi="新細明體" w:cs="新細明體"/>
          <w:color w:val="000000"/>
          <w:kern w:val="0"/>
        </w:rPr>
        <w:t>人口販運</w:t>
      </w:r>
      <w:r w:rsidR="00C8650D" w:rsidRPr="00F648C7">
        <w:rPr>
          <w:rFonts w:ascii="新細明體" w:hAnsi="新細明體" w:cs="新細明體" w:hint="eastAsia"/>
          <w:color w:val="000000"/>
          <w:kern w:val="0"/>
        </w:rPr>
        <w:t>罪行之罪犯，要施加公正及有效之懲罰，同時，應保護</w:t>
      </w:r>
      <w:r w:rsidR="00C8650D" w:rsidRPr="00F648C7">
        <w:rPr>
          <w:rFonts w:ascii="新細明體" w:hAnsi="新細明體" w:cs="新細明體"/>
          <w:color w:val="000000"/>
          <w:kern w:val="0"/>
        </w:rPr>
        <w:t>人口販運</w:t>
      </w:r>
      <w:r w:rsidR="00C8650D" w:rsidRPr="00F648C7">
        <w:rPr>
          <w:rFonts w:ascii="新細明體" w:hAnsi="新細明體" w:cs="新細明體" w:hint="eastAsia"/>
          <w:color w:val="000000"/>
          <w:kern w:val="0"/>
        </w:rPr>
        <w:t>之被害人</w:t>
      </w:r>
      <w:r w:rsidR="003B6C3F" w:rsidRPr="00F648C7">
        <w:rPr>
          <w:rStyle w:val="a6"/>
          <w:rFonts w:ascii="新細明體" w:hAnsi="新細明體" w:cs="新細明體"/>
          <w:color w:val="000000"/>
          <w:kern w:val="0"/>
        </w:rPr>
        <w:footnoteReference w:id="11"/>
      </w:r>
      <w:r w:rsidR="00C8650D" w:rsidRPr="00F648C7">
        <w:rPr>
          <w:rFonts w:ascii="新細明體" w:hAnsi="新細明體" w:cs="新細明體" w:hint="eastAsia"/>
          <w:color w:val="000000"/>
          <w:kern w:val="0"/>
        </w:rPr>
        <w:t>。</w:t>
      </w:r>
    </w:p>
    <w:p w14:paraId="22CF3359" w14:textId="77777777" w:rsidR="00F536B6" w:rsidRPr="00F648C7" w:rsidRDefault="003B6C3F" w:rsidP="008750FC">
      <w:pPr>
        <w:rPr>
          <w:rFonts w:ascii="新細明體" w:hAnsi="新細明體" w:hint="eastAsia"/>
          <w:color w:val="000000"/>
        </w:rPr>
      </w:pPr>
      <w:r w:rsidRPr="00F648C7">
        <w:rPr>
          <w:rFonts w:ascii="新細明體" w:hAnsi="新細明體" w:hint="eastAsia"/>
          <w:color w:val="000000"/>
        </w:rPr>
        <w:t>2、</w:t>
      </w:r>
      <w:r w:rsidR="0041428F" w:rsidRPr="00F648C7">
        <w:rPr>
          <w:rFonts w:ascii="新細明體" w:hAnsi="新細明體" w:hint="eastAsia"/>
          <w:color w:val="000000"/>
        </w:rPr>
        <w:t>美國國會發現及體認以下之犯罪事實：在21世紀之初，具有貶抑人類尊嚴之奴隸制度，仍是充斥於全球各地。</w:t>
      </w:r>
      <w:r w:rsidR="008767C0" w:rsidRPr="00F648C7">
        <w:rPr>
          <w:rFonts w:ascii="新細明體" w:hAnsi="新細明體" w:cs="新細明體"/>
          <w:color w:val="000000"/>
          <w:kern w:val="0"/>
        </w:rPr>
        <w:t>人口販運</w:t>
      </w:r>
      <w:r w:rsidR="008767C0" w:rsidRPr="00F648C7">
        <w:rPr>
          <w:rFonts w:ascii="新細明體" w:hAnsi="新細明體" w:cs="新細明體" w:hint="eastAsia"/>
          <w:color w:val="000000"/>
          <w:kern w:val="0"/>
        </w:rPr>
        <w:t>之性質，</w:t>
      </w:r>
      <w:r w:rsidR="00B40D95" w:rsidRPr="00F648C7">
        <w:rPr>
          <w:rFonts w:ascii="新細明體" w:hAnsi="新細明體" w:cs="新細明體" w:hint="eastAsia"/>
          <w:color w:val="000000"/>
          <w:kern w:val="0"/>
        </w:rPr>
        <w:t>是屬於現代版之</w:t>
      </w:r>
      <w:r w:rsidR="008767C0" w:rsidRPr="00F648C7">
        <w:rPr>
          <w:rFonts w:ascii="新細明體" w:hAnsi="新細明體" w:cs="新細明體" w:hint="eastAsia"/>
          <w:color w:val="000000"/>
          <w:kern w:val="0"/>
        </w:rPr>
        <w:t>奴隸</w:t>
      </w:r>
      <w:r w:rsidR="00B40D95" w:rsidRPr="00F648C7">
        <w:rPr>
          <w:rFonts w:ascii="新細明體" w:hAnsi="新細明體" w:cs="新細明體" w:hint="eastAsia"/>
          <w:color w:val="000000"/>
          <w:kern w:val="0"/>
        </w:rPr>
        <w:t>制</w:t>
      </w:r>
      <w:r w:rsidR="008767C0" w:rsidRPr="00F648C7">
        <w:rPr>
          <w:rFonts w:ascii="新細明體" w:hAnsi="新細明體" w:cs="新細明體" w:hint="eastAsia"/>
          <w:color w:val="000000"/>
          <w:kern w:val="0"/>
        </w:rPr>
        <w:t>，</w:t>
      </w:r>
      <w:r w:rsidR="00B40D95" w:rsidRPr="00F648C7">
        <w:rPr>
          <w:rFonts w:ascii="新細明體" w:hAnsi="新細明體" w:cs="新細明體" w:hint="eastAsia"/>
          <w:color w:val="000000"/>
          <w:kern w:val="0"/>
        </w:rPr>
        <w:t>而且是</w:t>
      </w:r>
      <w:r w:rsidR="00B40D95" w:rsidRPr="00F648C7">
        <w:rPr>
          <w:rFonts w:ascii="新細明體" w:hAnsi="新細明體" w:hint="eastAsia"/>
          <w:color w:val="000000"/>
        </w:rPr>
        <w:t>全球</w:t>
      </w:r>
      <w:r w:rsidR="00D675B3" w:rsidRPr="00F648C7">
        <w:rPr>
          <w:rFonts w:ascii="新細明體" w:hAnsi="新細明體" w:hint="eastAsia"/>
          <w:color w:val="000000"/>
        </w:rPr>
        <w:t>最大宗之</w:t>
      </w:r>
      <w:r w:rsidR="00D675B3" w:rsidRPr="00F648C7">
        <w:rPr>
          <w:rFonts w:ascii="新細明體" w:hAnsi="新細明體" w:cs="新細明體" w:hint="eastAsia"/>
          <w:color w:val="000000"/>
          <w:kern w:val="0"/>
        </w:rPr>
        <w:t>奴隸制。</w:t>
      </w:r>
      <w:r w:rsidR="00684204" w:rsidRPr="00F648C7">
        <w:rPr>
          <w:rFonts w:ascii="新細明體" w:hAnsi="新細明體" w:cs="新細明體" w:hint="eastAsia"/>
          <w:color w:val="000000"/>
          <w:kern w:val="0"/>
        </w:rPr>
        <w:t>根據美國國會之估計，每年</w:t>
      </w:r>
      <w:r w:rsidR="00684204" w:rsidRPr="00F648C7">
        <w:rPr>
          <w:rFonts w:ascii="新細明體" w:hAnsi="新細明體" w:hint="eastAsia"/>
          <w:color w:val="000000"/>
        </w:rPr>
        <w:t>全球各地境內及跨境之被</w:t>
      </w:r>
      <w:r w:rsidR="00684204" w:rsidRPr="00F648C7">
        <w:rPr>
          <w:rFonts w:ascii="新細明體" w:hAnsi="新細明體" w:cs="新細明體"/>
          <w:color w:val="000000"/>
          <w:kern w:val="0"/>
        </w:rPr>
        <w:t>販運人口</w:t>
      </w:r>
      <w:r w:rsidR="00684204" w:rsidRPr="00F648C7">
        <w:rPr>
          <w:rFonts w:ascii="新細明體" w:hAnsi="新細明體" w:cs="新細明體" w:hint="eastAsia"/>
          <w:color w:val="000000"/>
          <w:kern w:val="0"/>
        </w:rPr>
        <w:t>數量，</w:t>
      </w:r>
      <w:r w:rsidR="009A23F4" w:rsidRPr="00F648C7">
        <w:rPr>
          <w:rFonts w:ascii="新細明體" w:hAnsi="新細明體" w:cs="新細明體" w:hint="eastAsia"/>
          <w:color w:val="000000"/>
          <w:kern w:val="0"/>
        </w:rPr>
        <w:t>至少約70萬人，主要是集中於女性及孩童。每年</w:t>
      </w:r>
      <w:r w:rsidR="00D91C0E" w:rsidRPr="00F648C7">
        <w:rPr>
          <w:rFonts w:ascii="新細明體" w:hAnsi="新細明體" w:hint="eastAsia"/>
          <w:color w:val="000000"/>
        </w:rPr>
        <w:t>被</w:t>
      </w:r>
      <w:r w:rsidR="00D91C0E" w:rsidRPr="00F648C7">
        <w:rPr>
          <w:rFonts w:ascii="新細明體" w:hAnsi="新細明體" w:cs="新細明體"/>
          <w:color w:val="000000"/>
          <w:kern w:val="0"/>
        </w:rPr>
        <w:t>販運</w:t>
      </w:r>
      <w:r w:rsidR="00D91C0E" w:rsidRPr="00F648C7">
        <w:rPr>
          <w:rFonts w:ascii="新細明體" w:hAnsi="新細明體" w:cs="新細明體" w:hint="eastAsia"/>
          <w:color w:val="000000"/>
          <w:kern w:val="0"/>
        </w:rPr>
        <w:t>進入美國之女性及孩童</w:t>
      </w:r>
      <w:r w:rsidR="00D91C0E" w:rsidRPr="00F648C7">
        <w:rPr>
          <w:rFonts w:ascii="新細明體" w:hAnsi="新細明體" w:cs="新細明體"/>
          <w:color w:val="000000"/>
          <w:kern w:val="0"/>
        </w:rPr>
        <w:t>人口</w:t>
      </w:r>
      <w:r w:rsidR="00D91C0E" w:rsidRPr="00F648C7">
        <w:rPr>
          <w:rFonts w:ascii="新細明體" w:hAnsi="新細明體" w:cs="新細明體" w:hint="eastAsia"/>
          <w:color w:val="000000"/>
          <w:kern w:val="0"/>
        </w:rPr>
        <w:t>數量，大約是5萬人。因本法於2000年通過，故上述之數據，係為西元2000年左右之資料。</w:t>
      </w:r>
    </w:p>
    <w:p w14:paraId="01F19382" w14:textId="77777777" w:rsidR="005A6F3F" w:rsidRPr="00F648C7" w:rsidRDefault="007A772B" w:rsidP="008750FC">
      <w:pPr>
        <w:rPr>
          <w:rFonts w:ascii="新細明體" w:hAnsi="新細明體" w:hint="eastAsia"/>
          <w:color w:val="000000"/>
        </w:rPr>
      </w:pPr>
      <w:r w:rsidRPr="00F648C7">
        <w:rPr>
          <w:rFonts w:ascii="新細明體" w:hAnsi="新細明體" w:hint="eastAsia"/>
          <w:color w:val="000000"/>
        </w:rPr>
        <w:t>3、</w:t>
      </w:r>
      <w:r w:rsidR="00247BF9" w:rsidRPr="00F648C7">
        <w:rPr>
          <w:rFonts w:ascii="新細明體" w:hAnsi="新細明體" w:hint="eastAsia"/>
          <w:color w:val="000000"/>
        </w:rPr>
        <w:t>全球各地被</w:t>
      </w:r>
      <w:r w:rsidR="00247BF9" w:rsidRPr="00F648C7">
        <w:rPr>
          <w:rFonts w:ascii="新細明體" w:hAnsi="新細明體" w:cs="新細明體"/>
          <w:color w:val="000000"/>
          <w:kern w:val="0"/>
        </w:rPr>
        <w:t>販運人口</w:t>
      </w:r>
      <w:r w:rsidR="00247BF9" w:rsidRPr="00F648C7">
        <w:rPr>
          <w:rFonts w:ascii="新細明體" w:hAnsi="新細明體" w:cs="新細明體" w:hint="eastAsia"/>
          <w:color w:val="000000"/>
          <w:kern w:val="0"/>
        </w:rPr>
        <w:t>，所從事之工作，許多係從事跨國化之性交易活動。</w:t>
      </w:r>
      <w:r w:rsidR="00785727" w:rsidRPr="00F648C7">
        <w:rPr>
          <w:rFonts w:ascii="新細明體" w:hAnsi="新細明體" w:cs="新細明體"/>
          <w:color w:val="000000"/>
          <w:kern w:val="0"/>
        </w:rPr>
        <w:t>人口販運</w:t>
      </w:r>
      <w:r w:rsidR="00785727" w:rsidRPr="00F648C7">
        <w:rPr>
          <w:rFonts w:ascii="新細明體" w:hAnsi="新細明體" w:cs="新細明體" w:hint="eastAsia"/>
          <w:color w:val="000000"/>
          <w:kern w:val="0"/>
        </w:rPr>
        <w:t>之犯罪手段，</w:t>
      </w:r>
      <w:r w:rsidR="00864477" w:rsidRPr="00F648C7">
        <w:rPr>
          <w:rFonts w:ascii="新細明體" w:hAnsi="新細明體" w:hint="eastAsia"/>
          <w:color w:val="000000"/>
        </w:rPr>
        <w:t>依據</w:t>
      </w:r>
      <w:r w:rsidR="00864477" w:rsidRPr="00F648C7">
        <w:rPr>
          <w:rFonts w:ascii="新細明體" w:hAnsi="新細明體" w:cs="Arial"/>
          <w:bCs/>
          <w:color w:val="000000"/>
        </w:rPr>
        <w:t>TVPA</w:t>
      </w:r>
      <w:r w:rsidR="00864477" w:rsidRPr="00F648C7">
        <w:rPr>
          <w:rFonts w:ascii="新細明體" w:hAnsi="新細明體" w:cs="新細明體" w:hint="eastAsia"/>
          <w:color w:val="000000"/>
          <w:kern w:val="0"/>
        </w:rPr>
        <w:t>第102條第b項之內涵，主要係為強制力、詐欺、脅迫。</w:t>
      </w:r>
      <w:r w:rsidR="00503430" w:rsidRPr="00F648C7">
        <w:rPr>
          <w:rFonts w:ascii="新細明體" w:hAnsi="新細明體" w:hint="eastAsia"/>
          <w:color w:val="000000"/>
        </w:rPr>
        <w:t>美國國會認為在過去數十年之間(係指2000年以前)，</w:t>
      </w:r>
      <w:r w:rsidR="003D065F" w:rsidRPr="00F648C7">
        <w:rPr>
          <w:rFonts w:ascii="新細明體" w:hAnsi="新細明體" w:cs="新細明體"/>
          <w:color w:val="000000"/>
          <w:kern w:val="0"/>
        </w:rPr>
        <w:t>人口販運</w:t>
      </w:r>
      <w:r w:rsidR="003D065F" w:rsidRPr="00F648C7">
        <w:rPr>
          <w:rFonts w:ascii="新細明體" w:hAnsi="新細明體" w:cs="新細明體" w:hint="eastAsia"/>
          <w:color w:val="000000"/>
          <w:kern w:val="0"/>
        </w:rPr>
        <w:t>之</w:t>
      </w:r>
      <w:r w:rsidR="00503430" w:rsidRPr="00F648C7">
        <w:rPr>
          <w:rFonts w:ascii="新細明體" w:hAnsi="新細明體" w:hint="eastAsia"/>
          <w:color w:val="000000"/>
        </w:rPr>
        <w:t>性產業以一種相當快速之方式，正在擴散之中。</w:t>
      </w:r>
      <w:r w:rsidR="003D065F" w:rsidRPr="00F648C7">
        <w:rPr>
          <w:rFonts w:ascii="新細明體" w:hAnsi="新細明體" w:cs="新細明體"/>
          <w:color w:val="000000"/>
          <w:kern w:val="0"/>
        </w:rPr>
        <w:t>人口販運</w:t>
      </w:r>
      <w:r w:rsidR="003D065F" w:rsidRPr="00F648C7">
        <w:rPr>
          <w:rFonts w:ascii="新細明體" w:hAnsi="新細明體" w:cs="新細明體" w:hint="eastAsia"/>
          <w:color w:val="000000"/>
          <w:kern w:val="0"/>
        </w:rPr>
        <w:t>之</w:t>
      </w:r>
      <w:r w:rsidR="003D065F" w:rsidRPr="00F648C7">
        <w:rPr>
          <w:rFonts w:ascii="新細明體" w:hAnsi="新細明體" w:hint="eastAsia"/>
          <w:color w:val="000000"/>
        </w:rPr>
        <w:t>性產業</w:t>
      </w:r>
      <w:r w:rsidR="0052369E" w:rsidRPr="00F648C7">
        <w:rPr>
          <w:rFonts w:ascii="新細明體" w:hAnsi="新細明體" w:hint="eastAsia"/>
          <w:color w:val="000000"/>
        </w:rPr>
        <w:t>，</w:t>
      </w:r>
      <w:r w:rsidR="00E0383C" w:rsidRPr="00F648C7">
        <w:rPr>
          <w:rFonts w:ascii="新細明體" w:hAnsi="新細明體" w:hint="eastAsia"/>
          <w:color w:val="000000"/>
        </w:rPr>
        <w:t>主要之對象，乃為</w:t>
      </w:r>
      <w:r w:rsidR="005046B4" w:rsidRPr="00F648C7">
        <w:rPr>
          <w:rFonts w:ascii="新細明體" w:hAnsi="新細明體" w:hint="eastAsia"/>
          <w:color w:val="000000"/>
        </w:rPr>
        <w:t>婦</w:t>
      </w:r>
      <w:r w:rsidR="00E0383C" w:rsidRPr="00F648C7">
        <w:rPr>
          <w:rFonts w:ascii="新細明體" w:hAnsi="新細明體" w:cs="新細明體" w:hint="eastAsia"/>
          <w:color w:val="000000"/>
          <w:kern w:val="0"/>
        </w:rPr>
        <w:t>女及</w:t>
      </w:r>
      <w:r w:rsidR="00AF6385" w:rsidRPr="00F648C7">
        <w:rPr>
          <w:rFonts w:ascii="新細明體" w:hAnsi="新細明體" w:cs="新細明體" w:hint="eastAsia"/>
          <w:color w:val="000000"/>
          <w:kern w:val="0"/>
        </w:rPr>
        <w:t>女童</w:t>
      </w:r>
      <w:r w:rsidR="00E0383C" w:rsidRPr="00F648C7">
        <w:rPr>
          <w:rFonts w:ascii="新細明體" w:hAnsi="新細明體" w:cs="新細明體" w:hint="eastAsia"/>
          <w:color w:val="000000"/>
          <w:kern w:val="0"/>
        </w:rPr>
        <w:t>，</w:t>
      </w:r>
      <w:r w:rsidR="0052369E" w:rsidRPr="00F648C7">
        <w:rPr>
          <w:rFonts w:ascii="新細明體" w:hAnsi="新細明體" w:hint="eastAsia"/>
          <w:color w:val="000000"/>
        </w:rPr>
        <w:t>所涉及之部分，</w:t>
      </w:r>
      <w:r w:rsidR="005046B4" w:rsidRPr="00F648C7">
        <w:rPr>
          <w:rFonts w:ascii="新細明體" w:hAnsi="新細明體" w:hint="eastAsia"/>
          <w:color w:val="000000"/>
        </w:rPr>
        <w:t>主要是對於婦</w:t>
      </w:r>
      <w:r w:rsidR="005046B4" w:rsidRPr="00F648C7">
        <w:rPr>
          <w:rFonts w:ascii="新細明體" w:hAnsi="新細明體" w:cs="新細明體" w:hint="eastAsia"/>
          <w:color w:val="000000"/>
          <w:kern w:val="0"/>
        </w:rPr>
        <w:t>女及</w:t>
      </w:r>
      <w:r w:rsidR="00AF6385" w:rsidRPr="00F648C7">
        <w:rPr>
          <w:rFonts w:ascii="新細明體" w:hAnsi="新細明體" w:cs="新細明體" w:hint="eastAsia"/>
          <w:color w:val="000000"/>
          <w:kern w:val="0"/>
        </w:rPr>
        <w:t>女童</w:t>
      </w:r>
      <w:r w:rsidR="005046B4" w:rsidRPr="00F648C7">
        <w:rPr>
          <w:rFonts w:ascii="新細明體" w:hAnsi="新細明體" w:hint="eastAsia"/>
          <w:color w:val="000000"/>
        </w:rPr>
        <w:t>人身進行性剝削犯行。</w:t>
      </w:r>
      <w:r w:rsidR="00D35EEC" w:rsidRPr="00F648C7">
        <w:rPr>
          <w:rFonts w:ascii="新細明體" w:hAnsi="新細明體" w:hint="eastAsia"/>
          <w:color w:val="000000"/>
        </w:rPr>
        <w:t>性剝削犯行之活動行為，涉及娼妓、色情、</w:t>
      </w:r>
      <w:r w:rsidR="004D7B57" w:rsidRPr="00F648C7">
        <w:rPr>
          <w:rFonts w:ascii="新細明體" w:hAnsi="新細明體" w:hint="eastAsia"/>
          <w:color w:val="000000"/>
        </w:rPr>
        <w:t>攜帶</w:t>
      </w:r>
      <w:r w:rsidR="00AF6385" w:rsidRPr="00F648C7">
        <w:rPr>
          <w:rFonts w:ascii="新細明體" w:hAnsi="新細明體" w:cs="新細明體" w:hint="eastAsia"/>
          <w:color w:val="000000"/>
          <w:kern w:val="0"/>
        </w:rPr>
        <w:t>女童</w:t>
      </w:r>
      <w:r w:rsidR="004D7B57" w:rsidRPr="00F648C7">
        <w:rPr>
          <w:rFonts w:ascii="新細明體" w:hAnsi="新細明體" w:cs="新細明體" w:hint="eastAsia"/>
          <w:color w:val="000000"/>
          <w:kern w:val="0"/>
        </w:rPr>
        <w:t>隨行之</w:t>
      </w:r>
      <w:r w:rsidR="004D7B57" w:rsidRPr="00F648C7">
        <w:rPr>
          <w:rFonts w:ascii="新細明體" w:hAnsi="新細明體" w:hint="eastAsia"/>
          <w:color w:val="000000"/>
        </w:rPr>
        <w:t>跨境性觀光活動(藉由觀光活動，主要目的係人口販運</w:t>
      </w:r>
      <w:r w:rsidR="00AF6385" w:rsidRPr="00F648C7">
        <w:rPr>
          <w:rFonts w:ascii="新細明體" w:hAnsi="新細明體" w:cs="新細明體" w:hint="eastAsia"/>
          <w:color w:val="000000"/>
          <w:kern w:val="0"/>
        </w:rPr>
        <w:t>女童</w:t>
      </w:r>
      <w:r w:rsidR="004D7B57" w:rsidRPr="00F648C7">
        <w:rPr>
          <w:rFonts w:ascii="新細明體" w:hAnsi="新細明體" w:cs="新細明體" w:hint="eastAsia"/>
          <w:color w:val="000000"/>
          <w:kern w:val="0"/>
        </w:rPr>
        <w:t>，然其型態則為</w:t>
      </w:r>
      <w:r w:rsidR="004D7B57" w:rsidRPr="00F648C7">
        <w:rPr>
          <w:rFonts w:ascii="新細明體" w:hAnsi="新細明體" w:hint="eastAsia"/>
          <w:color w:val="000000"/>
        </w:rPr>
        <w:t>攜帶</w:t>
      </w:r>
      <w:r w:rsidR="00AF6385" w:rsidRPr="00F648C7">
        <w:rPr>
          <w:rFonts w:ascii="新細明體" w:hAnsi="新細明體" w:cs="新細明體" w:hint="eastAsia"/>
          <w:color w:val="000000"/>
          <w:kern w:val="0"/>
        </w:rPr>
        <w:t>女童</w:t>
      </w:r>
      <w:r w:rsidR="004D7B57" w:rsidRPr="00F648C7">
        <w:rPr>
          <w:rFonts w:ascii="新細明體" w:hAnsi="新細明體" w:cs="新細明體" w:hint="eastAsia"/>
          <w:color w:val="000000"/>
          <w:kern w:val="0"/>
        </w:rPr>
        <w:t>隨行)</w:t>
      </w:r>
      <w:r w:rsidR="007B7AA9" w:rsidRPr="00F648C7">
        <w:rPr>
          <w:rFonts w:ascii="新細明體" w:hAnsi="新細明體" w:cs="新細明體" w:hint="eastAsia"/>
          <w:color w:val="000000"/>
          <w:kern w:val="0"/>
        </w:rPr>
        <w:t>、</w:t>
      </w:r>
      <w:r w:rsidR="004216B2" w:rsidRPr="00F648C7">
        <w:rPr>
          <w:rFonts w:ascii="新細明體" w:hAnsi="新細明體" w:cs="新細明體" w:hint="eastAsia"/>
          <w:color w:val="000000"/>
          <w:kern w:val="0"/>
        </w:rPr>
        <w:t>及其他商業性之性服務活動。</w:t>
      </w:r>
    </w:p>
    <w:p w14:paraId="2BB4A238" w14:textId="77777777" w:rsidR="005A6F3F" w:rsidRPr="00F648C7" w:rsidRDefault="005A6F3F" w:rsidP="008750FC">
      <w:pPr>
        <w:rPr>
          <w:rFonts w:ascii="新細明體" w:hAnsi="新細明體" w:hint="eastAsia"/>
          <w:color w:val="000000"/>
        </w:rPr>
      </w:pPr>
    </w:p>
    <w:p w14:paraId="4BBFF678" w14:textId="77777777" w:rsidR="004216B2" w:rsidRPr="00F648C7" w:rsidRDefault="004216B2" w:rsidP="008750FC">
      <w:pPr>
        <w:rPr>
          <w:rFonts w:ascii="新細明體" w:hAnsi="新細明體" w:hint="eastAsia"/>
          <w:color w:val="000000"/>
        </w:rPr>
      </w:pPr>
      <w:r w:rsidRPr="00F648C7">
        <w:rPr>
          <w:rFonts w:ascii="新細明體" w:hAnsi="新細明體" w:hint="eastAsia"/>
          <w:color w:val="000000"/>
        </w:rPr>
        <w:t>(三)</w:t>
      </w:r>
      <w:r w:rsidR="006309EE" w:rsidRPr="00F648C7">
        <w:rPr>
          <w:rFonts w:ascii="新細明體" w:hAnsi="新細明體" w:cs="Arial"/>
          <w:bCs/>
          <w:color w:val="000000"/>
        </w:rPr>
        <w:t xml:space="preserve"> TVPA</w:t>
      </w:r>
      <w:r w:rsidRPr="00F648C7">
        <w:rPr>
          <w:rFonts w:ascii="新細明體" w:hAnsi="新細明體" w:hint="eastAsia"/>
          <w:color w:val="000000"/>
        </w:rPr>
        <w:t>重要名詞定義：</w:t>
      </w:r>
    </w:p>
    <w:p w14:paraId="1E5F25F3" w14:textId="77777777" w:rsidR="004D47CD" w:rsidRPr="00F648C7" w:rsidRDefault="004D47CD" w:rsidP="008750FC">
      <w:pPr>
        <w:rPr>
          <w:rFonts w:ascii="新細明體" w:hAnsi="新細明體" w:hint="eastAsia"/>
          <w:color w:val="000000"/>
        </w:rPr>
      </w:pPr>
      <w:r w:rsidRPr="00F648C7">
        <w:rPr>
          <w:rFonts w:ascii="新細明體" w:hAnsi="新細明體" w:hint="eastAsia"/>
          <w:color w:val="000000"/>
        </w:rPr>
        <w:t xml:space="preserve">   </w:t>
      </w:r>
      <w:r w:rsidRPr="00F648C7">
        <w:rPr>
          <w:rFonts w:ascii="新細明體" w:hAnsi="新細明體" w:cs="新細明體" w:hint="eastAsia"/>
          <w:color w:val="000000"/>
          <w:kern w:val="0"/>
        </w:rPr>
        <w:t>2000年「</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被害人保護法」(</w:t>
      </w:r>
      <w:r w:rsidRPr="00F648C7">
        <w:rPr>
          <w:rFonts w:ascii="新細明體" w:hAnsi="新細明體" w:cs="Arial"/>
          <w:bCs/>
          <w:color w:val="000000"/>
        </w:rPr>
        <w:t>TVPA</w:t>
      </w:r>
      <w:r w:rsidRPr="00F648C7">
        <w:rPr>
          <w:rFonts w:ascii="新細明體" w:hAnsi="新細明體" w:cs="Arial" w:hint="eastAsia"/>
          <w:bCs/>
          <w:color w:val="000000"/>
        </w:rPr>
        <w:t>)所涉及之</w:t>
      </w:r>
      <w:r w:rsidRPr="00F648C7">
        <w:rPr>
          <w:rFonts w:ascii="新細明體" w:hAnsi="新細明體" w:hint="eastAsia"/>
          <w:color w:val="000000"/>
        </w:rPr>
        <w:t>名詞定義，係規範於</w:t>
      </w:r>
      <w:r w:rsidR="004F0B20" w:rsidRPr="00F648C7">
        <w:rPr>
          <w:rFonts w:ascii="新細明體" w:hAnsi="新細明體" w:cs="Arial"/>
          <w:bCs/>
          <w:color w:val="000000"/>
        </w:rPr>
        <w:t>TVPA</w:t>
      </w:r>
      <w:r w:rsidRPr="00F648C7">
        <w:rPr>
          <w:rFonts w:ascii="新細明體" w:hAnsi="新細明體" w:cs="Arial" w:hint="eastAsia"/>
          <w:bCs/>
          <w:color w:val="000000"/>
        </w:rPr>
        <w:t>第103條之中</w:t>
      </w:r>
      <w:r w:rsidR="00FD451F" w:rsidRPr="00F648C7">
        <w:rPr>
          <w:rFonts w:ascii="新細明體" w:hAnsi="新細明體" w:cs="Arial" w:hint="eastAsia"/>
          <w:bCs/>
          <w:color w:val="000000"/>
        </w:rPr>
        <w:t>，合計有14款名詞</w:t>
      </w:r>
      <w:r w:rsidRPr="00F648C7">
        <w:rPr>
          <w:rFonts w:ascii="新細明體" w:hAnsi="新細明體" w:cs="Arial" w:hint="eastAsia"/>
          <w:bCs/>
          <w:color w:val="000000"/>
        </w:rPr>
        <w:t>。重要之</w:t>
      </w:r>
      <w:r w:rsidRPr="00F648C7">
        <w:rPr>
          <w:rFonts w:ascii="新細明體" w:hAnsi="新細明體" w:hint="eastAsia"/>
          <w:color w:val="000000"/>
        </w:rPr>
        <w:t>名詞定義，如下所述。</w:t>
      </w:r>
    </w:p>
    <w:p w14:paraId="433F9246" w14:textId="77777777" w:rsidR="00F022F6" w:rsidRPr="00F648C7" w:rsidRDefault="00F022F6" w:rsidP="008750FC">
      <w:pPr>
        <w:rPr>
          <w:rFonts w:ascii="新細明體" w:hAnsi="新細明體" w:hint="eastAsia"/>
          <w:color w:val="000000"/>
        </w:rPr>
      </w:pPr>
      <w:r w:rsidRPr="00F648C7">
        <w:rPr>
          <w:rFonts w:ascii="新細明體" w:hAnsi="新細明體" w:hint="eastAsia"/>
          <w:color w:val="000000"/>
        </w:rPr>
        <w:t>1、</w:t>
      </w:r>
      <w:r w:rsidR="00D62E8A" w:rsidRPr="00F648C7">
        <w:rPr>
          <w:rFonts w:ascii="新細明體" w:hAnsi="新細明體" w:cs="新細明體" w:hint="eastAsia"/>
          <w:color w:val="000000"/>
          <w:kern w:val="0"/>
        </w:rPr>
        <w:t>脅迫手段：2000年「</w:t>
      </w:r>
      <w:r w:rsidR="00D62E8A" w:rsidRPr="00F648C7">
        <w:rPr>
          <w:rFonts w:ascii="新細明體" w:hAnsi="新細明體" w:cs="新細明體"/>
          <w:color w:val="000000"/>
          <w:kern w:val="0"/>
        </w:rPr>
        <w:t>人口販運</w:t>
      </w:r>
      <w:r w:rsidR="00D62E8A" w:rsidRPr="00F648C7">
        <w:rPr>
          <w:rFonts w:ascii="新細明體" w:hAnsi="新細明體" w:cs="新細明體" w:hint="eastAsia"/>
          <w:color w:val="000000"/>
          <w:kern w:val="0"/>
        </w:rPr>
        <w:t>被害人保護法」(</w:t>
      </w:r>
      <w:r w:rsidR="00D62E8A" w:rsidRPr="00F648C7">
        <w:rPr>
          <w:rFonts w:ascii="新細明體" w:hAnsi="新細明體" w:cs="Arial"/>
          <w:bCs/>
          <w:color w:val="000000"/>
        </w:rPr>
        <w:t>TVPA</w:t>
      </w:r>
      <w:r w:rsidR="00D62E8A" w:rsidRPr="00F648C7">
        <w:rPr>
          <w:rFonts w:ascii="新細明體" w:hAnsi="新細明體" w:cs="Arial" w:hint="eastAsia"/>
          <w:bCs/>
          <w:color w:val="000000"/>
        </w:rPr>
        <w:t>)中所指涉之「</w:t>
      </w:r>
      <w:r w:rsidR="00D62E8A" w:rsidRPr="00F648C7">
        <w:rPr>
          <w:rFonts w:ascii="新細明體" w:hAnsi="新細明體" w:cs="新細明體" w:hint="eastAsia"/>
          <w:color w:val="000000"/>
          <w:kern w:val="0"/>
        </w:rPr>
        <w:t>脅迫手段」，</w:t>
      </w:r>
      <w:r w:rsidR="00D62E8A" w:rsidRPr="00F648C7">
        <w:rPr>
          <w:rFonts w:ascii="新細明體" w:hAnsi="新細明體" w:hint="eastAsia"/>
          <w:color w:val="000000"/>
        </w:rPr>
        <w:t>依據</w:t>
      </w:r>
      <w:r w:rsidR="00D62E8A" w:rsidRPr="00F648C7">
        <w:rPr>
          <w:rFonts w:ascii="新細明體" w:hAnsi="新細明體" w:cs="Arial"/>
          <w:bCs/>
          <w:color w:val="000000"/>
        </w:rPr>
        <w:t>TVPA</w:t>
      </w:r>
      <w:r w:rsidR="00D62E8A" w:rsidRPr="00F648C7">
        <w:rPr>
          <w:rFonts w:ascii="新細明體" w:hAnsi="新細明體" w:cs="Arial" w:hint="eastAsia"/>
          <w:bCs/>
          <w:color w:val="000000"/>
        </w:rPr>
        <w:t>第103條第</w:t>
      </w:r>
      <w:r w:rsidR="00A32AF7" w:rsidRPr="00F648C7">
        <w:rPr>
          <w:rFonts w:ascii="新細明體" w:hAnsi="新細明體" w:cs="Arial" w:hint="eastAsia"/>
          <w:bCs/>
          <w:color w:val="000000"/>
        </w:rPr>
        <w:t>2</w:t>
      </w:r>
      <w:r w:rsidR="00D62E8A" w:rsidRPr="00F648C7">
        <w:rPr>
          <w:rFonts w:ascii="新細明體" w:hAnsi="新細明體" w:cs="Arial" w:hint="eastAsia"/>
          <w:bCs/>
          <w:color w:val="000000"/>
        </w:rPr>
        <w:t>款之</w:t>
      </w:r>
      <w:r w:rsidR="00A32AF7" w:rsidRPr="00F648C7">
        <w:rPr>
          <w:rFonts w:ascii="新細明體" w:hAnsi="新細明體" w:cs="Arial" w:hint="eastAsia"/>
          <w:bCs/>
          <w:color w:val="000000"/>
        </w:rPr>
        <w:t>定義</w:t>
      </w:r>
      <w:r w:rsidR="00D62E8A" w:rsidRPr="00F648C7">
        <w:rPr>
          <w:rFonts w:ascii="新細明體" w:hAnsi="新細明體" w:cs="Arial" w:hint="eastAsia"/>
          <w:bCs/>
          <w:color w:val="000000"/>
        </w:rPr>
        <w:t>規定，</w:t>
      </w:r>
      <w:r w:rsidR="00A32AF7" w:rsidRPr="00F648C7">
        <w:rPr>
          <w:rFonts w:ascii="新細明體" w:hAnsi="新細明體" w:cs="Arial" w:hint="eastAsia"/>
          <w:bCs/>
          <w:color w:val="000000"/>
        </w:rPr>
        <w:t>其構成要件之定義，如下所述：</w:t>
      </w:r>
    </w:p>
    <w:p w14:paraId="78DB6DB4" w14:textId="77777777" w:rsidR="00F022F6" w:rsidRPr="00F648C7" w:rsidRDefault="00A32AF7" w:rsidP="008750FC">
      <w:pPr>
        <w:rPr>
          <w:rFonts w:ascii="新細明體" w:hAnsi="新細明體" w:hint="eastAsia"/>
          <w:color w:val="000000"/>
        </w:rPr>
      </w:pPr>
      <w:r w:rsidRPr="00F648C7">
        <w:rPr>
          <w:rFonts w:ascii="新細明體" w:hAnsi="新細明體" w:hint="eastAsia"/>
          <w:color w:val="000000"/>
        </w:rPr>
        <w:t>(1)對於任何人，威脅施加嚴重之傷害行為，或是對其人身自由施加拘束。</w:t>
      </w:r>
    </w:p>
    <w:p w14:paraId="150C9046" w14:textId="77777777" w:rsidR="00F022F6" w:rsidRPr="00F648C7" w:rsidRDefault="00A32AF7" w:rsidP="008750FC">
      <w:pPr>
        <w:rPr>
          <w:rFonts w:ascii="新細明體" w:hAnsi="新細明體" w:hint="eastAsia"/>
          <w:color w:val="000000"/>
        </w:rPr>
      </w:pPr>
      <w:r w:rsidRPr="00F648C7">
        <w:rPr>
          <w:rFonts w:ascii="新細明體" w:hAnsi="新細明體" w:hint="eastAsia"/>
          <w:color w:val="000000"/>
        </w:rPr>
        <w:t>(2)</w:t>
      </w:r>
      <w:r w:rsidR="002A6E65" w:rsidRPr="00F648C7">
        <w:rPr>
          <w:rFonts w:ascii="新細明體" w:hAnsi="新細明體" w:hint="eastAsia"/>
          <w:color w:val="000000"/>
        </w:rPr>
        <w:t>任何之陰謀、</w:t>
      </w:r>
      <w:r w:rsidR="0007312D" w:rsidRPr="00F648C7">
        <w:rPr>
          <w:rFonts w:ascii="新細明體" w:hAnsi="新細明體" w:hint="eastAsia"/>
          <w:color w:val="000000"/>
        </w:rPr>
        <w:t>計畫或模式，意圖促使某人相信若未</w:t>
      </w:r>
      <w:r w:rsidR="00666264" w:rsidRPr="00F648C7">
        <w:rPr>
          <w:rFonts w:ascii="新細明體" w:hAnsi="新細明體" w:hint="eastAsia"/>
          <w:color w:val="000000"/>
        </w:rPr>
        <w:t>完成某一行為，則對其自身將導致</w:t>
      </w:r>
      <w:r w:rsidR="00111DE6" w:rsidRPr="00F648C7">
        <w:rPr>
          <w:rFonts w:ascii="新細明體" w:hAnsi="新細明體" w:hint="eastAsia"/>
          <w:color w:val="000000"/>
        </w:rPr>
        <w:t>嚴重之傷害行為，或是對其人身自由施加拘束。</w:t>
      </w:r>
    </w:p>
    <w:p w14:paraId="1E0786E7" w14:textId="77777777" w:rsidR="00F022F6" w:rsidRPr="00F648C7" w:rsidRDefault="00F022F6" w:rsidP="008750FC">
      <w:pPr>
        <w:rPr>
          <w:rFonts w:ascii="新細明體" w:hAnsi="新細明體" w:hint="eastAsia"/>
          <w:color w:val="000000"/>
        </w:rPr>
      </w:pPr>
    </w:p>
    <w:p w14:paraId="21CF0B9C" w14:textId="77777777" w:rsidR="00D32ECB" w:rsidRPr="00F648C7" w:rsidRDefault="00D32ECB" w:rsidP="008750FC">
      <w:pPr>
        <w:rPr>
          <w:rFonts w:ascii="新細明體" w:hAnsi="新細明體" w:hint="eastAsia"/>
          <w:color w:val="000000"/>
        </w:rPr>
      </w:pPr>
      <w:r w:rsidRPr="00F648C7">
        <w:rPr>
          <w:rFonts w:ascii="新細明體" w:hAnsi="新細明體" w:hint="eastAsia"/>
          <w:color w:val="000000"/>
        </w:rPr>
        <w:t>2、</w:t>
      </w:r>
      <w:r w:rsidRPr="00F648C7">
        <w:rPr>
          <w:rFonts w:ascii="新細明體" w:hAnsi="新細明體" w:cs="新細明體" w:hint="eastAsia"/>
          <w:color w:val="000000"/>
          <w:kern w:val="0"/>
        </w:rPr>
        <w:t>商業化性行為(活動)：</w:t>
      </w:r>
      <w:r w:rsidR="005A6E11" w:rsidRPr="00F648C7">
        <w:rPr>
          <w:rFonts w:ascii="新細明體" w:hAnsi="新細明體" w:hint="eastAsia"/>
          <w:color w:val="000000"/>
        </w:rPr>
        <w:t>依據</w:t>
      </w:r>
      <w:r w:rsidR="005A6E11" w:rsidRPr="00F648C7">
        <w:rPr>
          <w:rFonts w:ascii="新細明體" w:hAnsi="新細明體" w:cs="Arial"/>
          <w:bCs/>
          <w:color w:val="000000"/>
        </w:rPr>
        <w:t>TVPA</w:t>
      </w:r>
      <w:r w:rsidR="005A6E11" w:rsidRPr="00F648C7">
        <w:rPr>
          <w:rFonts w:ascii="新細明體" w:hAnsi="新細明體" w:cs="Arial" w:hint="eastAsia"/>
          <w:bCs/>
          <w:color w:val="000000"/>
        </w:rPr>
        <w:t>第103條第</w:t>
      </w:r>
      <w:r w:rsidR="00F0747E" w:rsidRPr="00F648C7">
        <w:rPr>
          <w:rFonts w:ascii="新細明體" w:hAnsi="新細明體" w:cs="Arial" w:hint="eastAsia"/>
          <w:bCs/>
          <w:color w:val="000000"/>
        </w:rPr>
        <w:t>3</w:t>
      </w:r>
      <w:r w:rsidR="005A6E11" w:rsidRPr="00F648C7">
        <w:rPr>
          <w:rFonts w:ascii="新細明體" w:hAnsi="新細明體" w:cs="Arial" w:hint="eastAsia"/>
          <w:bCs/>
          <w:color w:val="000000"/>
        </w:rPr>
        <w:t>款之定義規定，</w:t>
      </w:r>
      <w:r w:rsidR="00F0747E" w:rsidRPr="00F648C7">
        <w:rPr>
          <w:rFonts w:ascii="新細明體" w:hAnsi="新細明體" w:cs="Arial" w:hint="eastAsia"/>
          <w:bCs/>
          <w:color w:val="000000"/>
        </w:rPr>
        <w:t>所謂之</w:t>
      </w:r>
      <w:r w:rsidR="00F0747E" w:rsidRPr="00F648C7">
        <w:rPr>
          <w:rFonts w:ascii="新細明體" w:hAnsi="新細明體" w:cs="新細明體" w:hint="eastAsia"/>
          <w:color w:val="000000"/>
          <w:kern w:val="0"/>
        </w:rPr>
        <w:t>商業化性行為(活動)，</w:t>
      </w:r>
      <w:r w:rsidR="005A6E11" w:rsidRPr="00F648C7">
        <w:rPr>
          <w:rFonts w:ascii="新細明體" w:hAnsi="新細明體" w:cs="Arial" w:hint="eastAsia"/>
          <w:bCs/>
          <w:color w:val="000000"/>
        </w:rPr>
        <w:t>係</w:t>
      </w:r>
      <w:r w:rsidR="00F0747E" w:rsidRPr="00F648C7">
        <w:rPr>
          <w:rFonts w:ascii="新細明體" w:hAnsi="新細明體" w:cs="Arial" w:hint="eastAsia"/>
          <w:bCs/>
          <w:color w:val="000000"/>
        </w:rPr>
        <w:t>指任何之性行為，將會</w:t>
      </w:r>
      <w:r w:rsidR="000C64E3" w:rsidRPr="00F648C7">
        <w:rPr>
          <w:rFonts w:ascii="新細明體" w:hAnsi="新細明體" w:cs="Arial" w:hint="eastAsia"/>
          <w:bCs/>
          <w:color w:val="000000"/>
        </w:rPr>
        <w:t>由他人給予或</w:t>
      </w:r>
      <w:r w:rsidR="00F0747E" w:rsidRPr="00F648C7">
        <w:rPr>
          <w:rFonts w:ascii="新細明體" w:hAnsi="新細明體" w:cs="Arial" w:hint="eastAsia"/>
          <w:bCs/>
          <w:color w:val="000000"/>
        </w:rPr>
        <w:t>獲取</w:t>
      </w:r>
      <w:r w:rsidR="000C64E3" w:rsidRPr="00F648C7">
        <w:rPr>
          <w:rFonts w:ascii="新細明體" w:hAnsi="新細明體" w:cs="Arial" w:hint="eastAsia"/>
          <w:bCs/>
          <w:color w:val="000000"/>
        </w:rPr>
        <w:t>任何之利益。</w:t>
      </w:r>
    </w:p>
    <w:p w14:paraId="1EFD2249" w14:textId="77777777" w:rsidR="00D32ECB" w:rsidRPr="00F648C7" w:rsidRDefault="00D32ECB" w:rsidP="008750FC">
      <w:pPr>
        <w:rPr>
          <w:rFonts w:ascii="新細明體" w:hAnsi="新細明體" w:hint="eastAsia"/>
          <w:color w:val="000000"/>
        </w:rPr>
      </w:pPr>
    </w:p>
    <w:p w14:paraId="7019105A" w14:textId="77777777" w:rsidR="00D32ECB" w:rsidRPr="00F648C7" w:rsidRDefault="00077418" w:rsidP="008750FC">
      <w:pPr>
        <w:rPr>
          <w:rFonts w:ascii="新細明體" w:hAnsi="新細明體" w:hint="eastAsia"/>
          <w:color w:val="000000"/>
        </w:rPr>
      </w:pPr>
      <w:r w:rsidRPr="00F648C7">
        <w:rPr>
          <w:rFonts w:ascii="新細明體" w:hAnsi="新細明體" w:hint="eastAsia"/>
          <w:color w:val="000000"/>
        </w:rPr>
        <w:t>3、擔當債務：</w:t>
      </w:r>
      <w:r w:rsidR="00E54D5E" w:rsidRPr="00F648C7">
        <w:rPr>
          <w:rFonts w:ascii="新細明體" w:hAnsi="新細明體" w:hint="eastAsia"/>
          <w:color w:val="000000"/>
        </w:rPr>
        <w:t>依據</w:t>
      </w:r>
      <w:r w:rsidR="00E54D5E" w:rsidRPr="00F648C7">
        <w:rPr>
          <w:rFonts w:ascii="新細明體" w:hAnsi="新細明體" w:cs="Arial"/>
          <w:bCs/>
          <w:color w:val="000000"/>
        </w:rPr>
        <w:t>TVPA</w:t>
      </w:r>
      <w:r w:rsidR="00E54D5E" w:rsidRPr="00F648C7">
        <w:rPr>
          <w:rFonts w:ascii="新細明體" w:hAnsi="新細明體" w:cs="Arial" w:hint="eastAsia"/>
          <w:bCs/>
          <w:color w:val="000000"/>
        </w:rPr>
        <w:t>第103條第4款之定義規定，</w:t>
      </w:r>
      <w:r w:rsidR="00B41DE5" w:rsidRPr="00F648C7">
        <w:rPr>
          <w:rFonts w:ascii="新細明體" w:hAnsi="新細明體" w:cs="Arial" w:hint="eastAsia"/>
          <w:bCs/>
          <w:color w:val="000000"/>
        </w:rPr>
        <w:t>所謂「</w:t>
      </w:r>
      <w:r w:rsidR="00B41DE5" w:rsidRPr="00F648C7">
        <w:rPr>
          <w:rFonts w:ascii="新細明體" w:hAnsi="新細明體" w:hint="eastAsia"/>
          <w:color w:val="000000"/>
        </w:rPr>
        <w:t>擔當債務」，係指債務人所處之地位或條件，藉起因於債務人</w:t>
      </w:r>
      <w:r w:rsidR="00927B5C" w:rsidRPr="00F648C7">
        <w:rPr>
          <w:rFonts w:ascii="新細明體" w:hAnsi="新細明體" w:hint="eastAsia"/>
          <w:color w:val="000000"/>
        </w:rPr>
        <w:t>以其自身所提供之勞務</w:t>
      </w:r>
      <w:r w:rsidR="00F92076" w:rsidRPr="00F648C7">
        <w:rPr>
          <w:rFonts w:ascii="新細明體" w:hAnsi="新細明體" w:hint="eastAsia"/>
          <w:color w:val="000000"/>
        </w:rPr>
        <w:t>(服務)</w:t>
      </w:r>
      <w:r w:rsidR="00927B5C" w:rsidRPr="00F648C7">
        <w:rPr>
          <w:rFonts w:ascii="新細明體" w:hAnsi="新細明體" w:hint="eastAsia"/>
          <w:color w:val="000000"/>
        </w:rPr>
        <w:t>，作為</w:t>
      </w:r>
      <w:r w:rsidR="00E2506F" w:rsidRPr="00F648C7">
        <w:rPr>
          <w:rFonts w:ascii="新細明體" w:hAnsi="新細明體" w:hint="eastAsia"/>
          <w:color w:val="000000"/>
        </w:rPr>
        <w:t>履約之擔保。或者，</w:t>
      </w:r>
      <w:r w:rsidR="0085160F" w:rsidRPr="00F648C7">
        <w:rPr>
          <w:rFonts w:ascii="新細明體" w:hAnsi="新細明體" w:hint="eastAsia"/>
          <w:color w:val="000000"/>
        </w:rPr>
        <w:t>在</w:t>
      </w:r>
      <w:r w:rsidR="00E2506F" w:rsidRPr="00F648C7">
        <w:rPr>
          <w:rFonts w:ascii="新細明體" w:hAnsi="新細明體" w:hint="eastAsia"/>
          <w:color w:val="000000"/>
        </w:rPr>
        <w:t>其所</w:t>
      </w:r>
      <w:r w:rsidR="0085160F" w:rsidRPr="00F648C7">
        <w:rPr>
          <w:rFonts w:ascii="新細明體" w:hAnsi="新細明體" w:hint="eastAsia"/>
          <w:color w:val="000000"/>
        </w:rPr>
        <w:t>能掌控</w:t>
      </w:r>
      <w:r w:rsidR="00977924" w:rsidRPr="00F648C7">
        <w:rPr>
          <w:rFonts w:ascii="新細明體" w:hAnsi="新細明體" w:hint="eastAsia"/>
          <w:color w:val="000000"/>
        </w:rPr>
        <w:t>下</w:t>
      </w:r>
      <w:r w:rsidR="0085160F" w:rsidRPr="00F648C7">
        <w:rPr>
          <w:rFonts w:ascii="新細明體" w:hAnsi="新細明體" w:hint="eastAsia"/>
          <w:color w:val="000000"/>
        </w:rPr>
        <w:t>之他人，就該人自身所提供之勞務</w:t>
      </w:r>
      <w:r w:rsidR="00F92076" w:rsidRPr="00F648C7">
        <w:rPr>
          <w:rFonts w:ascii="新細明體" w:hAnsi="新細明體" w:hint="eastAsia"/>
          <w:color w:val="000000"/>
        </w:rPr>
        <w:t>(服務)</w:t>
      </w:r>
      <w:r w:rsidR="0085160F" w:rsidRPr="00F648C7">
        <w:rPr>
          <w:rFonts w:ascii="新細明體" w:hAnsi="新細明體" w:hint="eastAsia"/>
          <w:color w:val="000000"/>
        </w:rPr>
        <w:t>，作為履約之擔保。</w:t>
      </w:r>
      <w:r w:rsidR="0057045B" w:rsidRPr="00F648C7">
        <w:rPr>
          <w:rFonts w:ascii="新細明體" w:hAnsi="新細明體" w:hint="eastAsia"/>
          <w:color w:val="000000"/>
        </w:rPr>
        <w:t>然債務人自身所提供之上述勞務</w:t>
      </w:r>
      <w:r w:rsidR="00F92076" w:rsidRPr="00F648C7">
        <w:rPr>
          <w:rFonts w:ascii="新細明體" w:hAnsi="新細明體" w:hint="eastAsia"/>
          <w:color w:val="000000"/>
        </w:rPr>
        <w:t>(服務)</w:t>
      </w:r>
      <w:r w:rsidR="0057045B" w:rsidRPr="00F648C7">
        <w:rPr>
          <w:rFonts w:ascii="新細明體" w:hAnsi="新細明體" w:hint="eastAsia"/>
          <w:color w:val="000000"/>
        </w:rPr>
        <w:t>價值，經由合理地評估之後，無法有效償還債務。或者，</w:t>
      </w:r>
      <w:r w:rsidR="001606CD" w:rsidRPr="00F648C7">
        <w:rPr>
          <w:rFonts w:ascii="新細明體" w:hAnsi="新細明體" w:hint="eastAsia"/>
          <w:color w:val="000000"/>
        </w:rPr>
        <w:t>債務人以其自身所提供之勞務</w:t>
      </w:r>
      <w:r w:rsidR="00F92076" w:rsidRPr="00F648C7">
        <w:rPr>
          <w:rFonts w:ascii="新細明體" w:hAnsi="新細明體" w:hint="eastAsia"/>
          <w:color w:val="000000"/>
        </w:rPr>
        <w:t>(服務)</w:t>
      </w:r>
      <w:r w:rsidR="001606CD" w:rsidRPr="00F648C7">
        <w:rPr>
          <w:rFonts w:ascii="新細明體" w:hAnsi="新細明體" w:hint="eastAsia"/>
          <w:color w:val="000000"/>
        </w:rPr>
        <w:t>，</w:t>
      </w:r>
      <w:r w:rsidR="00F92076" w:rsidRPr="00F648C7">
        <w:rPr>
          <w:rFonts w:ascii="新細明體" w:hAnsi="新細明體" w:hint="eastAsia"/>
          <w:color w:val="000000"/>
        </w:rPr>
        <w:t>即</w:t>
      </w:r>
      <w:r w:rsidR="001606CD" w:rsidRPr="00F648C7">
        <w:rPr>
          <w:rFonts w:ascii="新細明體" w:hAnsi="新細明體" w:hint="eastAsia"/>
          <w:color w:val="000000"/>
        </w:rPr>
        <w:t>該履約標的之勞務</w:t>
      </w:r>
      <w:r w:rsidR="00F92076" w:rsidRPr="00F648C7">
        <w:rPr>
          <w:rFonts w:ascii="新細明體" w:hAnsi="新細明體" w:hint="eastAsia"/>
          <w:color w:val="000000"/>
        </w:rPr>
        <w:t>(服務)</w:t>
      </w:r>
      <w:r w:rsidR="001606CD" w:rsidRPr="00F648C7">
        <w:rPr>
          <w:rFonts w:ascii="新細明體" w:hAnsi="新細明體" w:hint="eastAsia"/>
          <w:color w:val="000000"/>
        </w:rPr>
        <w:t>，其勞務</w:t>
      </w:r>
      <w:r w:rsidR="00F92076" w:rsidRPr="00F648C7">
        <w:rPr>
          <w:rFonts w:ascii="新細明體" w:hAnsi="新細明體" w:hint="eastAsia"/>
          <w:color w:val="000000"/>
        </w:rPr>
        <w:t>(服務)</w:t>
      </w:r>
      <w:r w:rsidR="001606CD" w:rsidRPr="00F648C7">
        <w:rPr>
          <w:rFonts w:ascii="新細明體" w:hAnsi="新細明體" w:hint="eastAsia"/>
          <w:color w:val="000000"/>
        </w:rPr>
        <w:t>期限及本質，並未加以限制或作有效之定義。</w:t>
      </w:r>
    </w:p>
    <w:p w14:paraId="0C9531A1" w14:textId="77777777" w:rsidR="00077418" w:rsidRPr="00F648C7" w:rsidRDefault="00077418" w:rsidP="008750FC">
      <w:pPr>
        <w:rPr>
          <w:rFonts w:ascii="新細明體" w:hAnsi="新細明體" w:hint="eastAsia"/>
          <w:color w:val="000000"/>
        </w:rPr>
      </w:pPr>
    </w:p>
    <w:p w14:paraId="529D9460" w14:textId="77777777" w:rsidR="004216B2" w:rsidRPr="00F648C7" w:rsidRDefault="00487A4D" w:rsidP="008750FC">
      <w:pPr>
        <w:rPr>
          <w:rFonts w:ascii="新細明體" w:hAnsi="新細明體" w:hint="eastAsia"/>
          <w:color w:val="000000"/>
        </w:rPr>
      </w:pPr>
      <w:r w:rsidRPr="00F648C7">
        <w:rPr>
          <w:rFonts w:ascii="新細明體" w:hAnsi="新細明體" w:hint="eastAsia"/>
          <w:color w:val="000000"/>
        </w:rPr>
        <w:t>4</w:t>
      </w:r>
      <w:r w:rsidR="004216B2" w:rsidRPr="00F648C7">
        <w:rPr>
          <w:rFonts w:ascii="新細明體" w:hAnsi="新細明體" w:hint="eastAsia"/>
          <w:color w:val="000000"/>
        </w:rPr>
        <w:t>、嚴重</w:t>
      </w:r>
      <w:r w:rsidR="004216B2" w:rsidRPr="00F648C7">
        <w:rPr>
          <w:rFonts w:ascii="新細明體" w:hAnsi="新細明體" w:cs="新細明體"/>
          <w:color w:val="000000"/>
          <w:kern w:val="0"/>
        </w:rPr>
        <w:t>人口販運</w:t>
      </w:r>
      <w:r w:rsidR="000F7F83" w:rsidRPr="00F648C7">
        <w:rPr>
          <w:rFonts w:ascii="新細明體" w:hAnsi="新細明體" w:cs="新細明體" w:hint="eastAsia"/>
          <w:color w:val="000000"/>
          <w:kern w:val="0"/>
        </w:rPr>
        <w:t>罪行</w:t>
      </w:r>
      <w:r w:rsidR="004216B2" w:rsidRPr="00F648C7">
        <w:rPr>
          <w:rFonts w:ascii="新細明體" w:hAnsi="新細明體" w:hint="eastAsia"/>
          <w:color w:val="000000"/>
        </w:rPr>
        <w:t>：</w:t>
      </w:r>
    </w:p>
    <w:p w14:paraId="02520B22" w14:textId="77777777" w:rsidR="00BF64FE" w:rsidRPr="00F648C7" w:rsidRDefault="006C7405" w:rsidP="008750FC">
      <w:pPr>
        <w:rPr>
          <w:rFonts w:ascii="新細明體" w:hAnsi="新細明體" w:cs="新細明體" w:hint="eastAsia"/>
          <w:color w:val="000000"/>
          <w:kern w:val="0"/>
        </w:rPr>
      </w:pPr>
      <w:r w:rsidRPr="00F648C7">
        <w:rPr>
          <w:rFonts w:ascii="新細明體" w:hAnsi="新細明體" w:hint="eastAsia"/>
          <w:color w:val="000000"/>
        </w:rPr>
        <w:t xml:space="preserve">    </w:t>
      </w:r>
      <w:r w:rsidR="003165A2" w:rsidRPr="00F648C7">
        <w:rPr>
          <w:rFonts w:ascii="新細明體" w:hAnsi="新細明體" w:cs="新細明體" w:hint="eastAsia"/>
          <w:color w:val="000000"/>
          <w:kern w:val="0"/>
        </w:rPr>
        <w:t>2000年「</w:t>
      </w:r>
      <w:r w:rsidR="003165A2" w:rsidRPr="00F648C7">
        <w:rPr>
          <w:rFonts w:ascii="新細明體" w:hAnsi="新細明體" w:cs="新細明體"/>
          <w:color w:val="000000"/>
          <w:kern w:val="0"/>
        </w:rPr>
        <w:t>人口販運</w:t>
      </w:r>
      <w:r w:rsidR="003165A2" w:rsidRPr="00F648C7">
        <w:rPr>
          <w:rFonts w:ascii="新細明體" w:hAnsi="新細明體" w:cs="新細明體" w:hint="eastAsia"/>
          <w:color w:val="000000"/>
          <w:kern w:val="0"/>
        </w:rPr>
        <w:t>被害人保護法」(</w:t>
      </w:r>
      <w:r w:rsidR="003165A2" w:rsidRPr="00F648C7">
        <w:rPr>
          <w:rFonts w:ascii="新細明體" w:hAnsi="新細明體" w:cs="Arial"/>
          <w:bCs/>
          <w:color w:val="000000"/>
        </w:rPr>
        <w:t>TVPA</w:t>
      </w:r>
      <w:r w:rsidR="003165A2" w:rsidRPr="00F648C7">
        <w:rPr>
          <w:rFonts w:ascii="新細明體" w:hAnsi="新細明體" w:cs="Arial" w:hint="eastAsia"/>
          <w:bCs/>
          <w:color w:val="000000"/>
        </w:rPr>
        <w:t>)</w:t>
      </w:r>
      <w:r w:rsidR="004D47CD" w:rsidRPr="00F648C7">
        <w:rPr>
          <w:rFonts w:ascii="新細明體" w:hAnsi="新細明體" w:cs="Arial" w:hint="eastAsia"/>
          <w:bCs/>
          <w:color w:val="000000"/>
        </w:rPr>
        <w:t>第103條</w:t>
      </w:r>
      <w:r w:rsidR="00482788" w:rsidRPr="00F648C7">
        <w:rPr>
          <w:rFonts w:ascii="新細明體" w:hAnsi="新細明體" w:cs="Arial" w:hint="eastAsia"/>
          <w:bCs/>
          <w:color w:val="000000"/>
        </w:rPr>
        <w:t>第8款</w:t>
      </w:r>
      <w:r w:rsidR="004D47CD" w:rsidRPr="00F648C7">
        <w:rPr>
          <w:rFonts w:ascii="新細明體" w:hAnsi="新細明體" w:cs="Arial" w:hint="eastAsia"/>
          <w:bCs/>
          <w:color w:val="000000"/>
        </w:rPr>
        <w:t>之規定，所謂之</w:t>
      </w:r>
      <w:r w:rsidR="00C128AB" w:rsidRPr="00F648C7">
        <w:rPr>
          <w:rFonts w:ascii="新細明體" w:hAnsi="新細明體" w:cs="Arial" w:hint="eastAsia"/>
          <w:bCs/>
          <w:color w:val="000000"/>
        </w:rPr>
        <w:t>「</w:t>
      </w:r>
      <w:r w:rsidR="00C128AB" w:rsidRPr="00F648C7">
        <w:rPr>
          <w:rFonts w:ascii="新細明體" w:hAnsi="新細明體" w:hint="eastAsia"/>
          <w:color w:val="000000"/>
        </w:rPr>
        <w:t>嚴重</w:t>
      </w:r>
      <w:r w:rsidR="00C128AB" w:rsidRPr="00F648C7">
        <w:rPr>
          <w:rFonts w:ascii="新細明體" w:hAnsi="新細明體" w:cs="新細明體"/>
          <w:color w:val="000000"/>
          <w:kern w:val="0"/>
        </w:rPr>
        <w:t>人口販運</w:t>
      </w:r>
      <w:r w:rsidR="00C128AB" w:rsidRPr="00F648C7">
        <w:rPr>
          <w:rFonts w:ascii="新細明體" w:hAnsi="新細明體" w:cs="新細明體" w:hint="eastAsia"/>
          <w:color w:val="000000"/>
          <w:kern w:val="0"/>
        </w:rPr>
        <w:t>罪行」，</w:t>
      </w:r>
      <w:r w:rsidR="00D07A55" w:rsidRPr="00F648C7">
        <w:rPr>
          <w:rFonts w:ascii="新細明體" w:hAnsi="新細明體" w:cs="新細明體" w:hint="eastAsia"/>
          <w:color w:val="000000"/>
          <w:kern w:val="0"/>
        </w:rPr>
        <w:t>包括2</w:t>
      </w:r>
      <w:r w:rsidR="00BF64FE" w:rsidRPr="00F648C7">
        <w:rPr>
          <w:rFonts w:ascii="新細明體" w:hAnsi="新細明體" w:cs="新細明體" w:hint="eastAsia"/>
          <w:color w:val="000000"/>
          <w:kern w:val="0"/>
        </w:rPr>
        <w:t>個部分</w:t>
      </w:r>
      <w:r w:rsidR="000B7F48" w:rsidRPr="00F648C7">
        <w:rPr>
          <w:rFonts w:ascii="新細明體" w:hAnsi="新細明體" w:cs="新細明體" w:hint="eastAsia"/>
          <w:color w:val="000000"/>
          <w:kern w:val="0"/>
        </w:rPr>
        <w:t>，符合以下之一種定義，即該當於</w:t>
      </w:r>
      <w:r w:rsidR="000B7F48" w:rsidRPr="00F648C7">
        <w:rPr>
          <w:rFonts w:ascii="新細明體" w:hAnsi="新細明體" w:cs="Arial"/>
          <w:bCs/>
          <w:color w:val="000000"/>
        </w:rPr>
        <w:t>TVPA</w:t>
      </w:r>
      <w:r w:rsidR="000B7F48" w:rsidRPr="00F648C7">
        <w:rPr>
          <w:rFonts w:ascii="新細明體" w:hAnsi="新細明體" w:cs="Arial" w:hint="eastAsia"/>
          <w:bCs/>
          <w:color w:val="000000"/>
        </w:rPr>
        <w:t>第103條「</w:t>
      </w:r>
      <w:r w:rsidR="000B7F48" w:rsidRPr="00F648C7">
        <w:rPr>
          <w:rFonts w:ascii="新細明體" w:hAnsi="新細明體" w:hint="eastAsia"/>
          <w:color w:val="000000"/>
        </w:rPr>
        <w:t>嚴重</w:t>
      </w:r>
      <w:r w:rsidR="000B7F48" w:rsidRPr="00F648C7">
        <w:rPr>
          <w:rFonts w:ascii="新細明體" w:hAnsi="新細明體" w:cs="新細明體"/>
          <w:color w:val="000000"/>
          <w:kern w:val="0"/>
        </w:rPr>
        <w:t>人口販運</w:t>
      </w:r>
      <w:r w:rsidR="000B7F48" w:rsidRPr="00F648C7">
        <w:rPr>
          <w:rFonts w:ascii="新細明體" w:hAnsi="新細明體" w:cs="新細明體" w:hint="eastAsia"/>
          <w:color w:val="000000"/>
          <w:kern w:val="0"/>
        </w:rPr>
        <w:t>罪行」</w:t>
      </w:r>
      <w:r w:rsidR="000B7F48" w:rsidRPr="00F648C7">
        <w:rPr>
          <w:rFonts w:ascii="新細明體" w:hAnsi="新細明體" w:cs="Arial" w:hint="eastAsia"/>
          <w:bCs/>
          <w:color w:val="000000"/>
        </w:rPr>
        <w:t>之構成要件</w:t>
      </w:r>
      <w:r w:rsidR="00BF64FE" w:rsidRPr="00F648C7">
        <w:rPr>
          <w:rFonts w:ascii="新細明體" w:hAnsi="新細明體" w:cs="新細明體" w:hint="eastAsia"/>
          <w:color w:val="000000"/>
          <w:kern w:val="0"/>
        </w:rPr>
        <w:t>：</w:t>
      </w:r>
    </w:p>
    <w:p w14:paraId="2081CC2E" w14:textId="77777777" w:rsidR="004216B2" w:rsidRPr="00F648C7" w:rsidRDefault="00BB63E7" w:rsidP="008750FC">
      <w:pPr>
        <w:rPr>
          <w:rFonts w:ascii="新細明體" w:hAnsi="新細明體" w:hint="eastAsia"/>
          <w:color w:val="000000"/>
        </w:rPr>
      </w:pPr>
      <w:r w:rsidRPr="00F648C7">
        <w:rPr>
          <w:rFonts w:ascii="新細明體" w:hAnsi="新細明體" w:cs="新細明體" w:hint="eastAsia"/>
          <w:color w:val="000000"/>
          <w:kern w:val="0"/>
        </w:rPr>
        <w:t>第1個</w:t>
      </w:r>
      <w:r w:rsidR="0090612E" w:rsidRPr="00F648C7">
        <w:rPr>
          <w:rFonts w:ascii="新細明體" w:hAnsi="新細明體" w:cs="Arial" w:hint="eastAsia"/>
          <w:bCs/>
          <w:color w:val="000000"/>
        </w:rPr>
        <w:t>構成要件</w:t>
      </w:r>
      <w:r w:rsidRPr="00F648C7">
        <w:rPr>
          <w:rFonts w:ascii="新細明體" w:hAnsi="新細明體" w:cs="新細明體" w:hint="eastAsia"/>
          <w:color w:val="000000"/>
          <w:kern w:val="0"/>
        </w:rPr>
        <w:t>部分，</w:t>
      </w:r>
      <w:r w:rsidR="00BF64FE" w:rsidRPr="00F648C7">
        <w:rPr>
          <w:rFonts w:ascii="新細明體" w:hAnsi="新細明體" w:cs="新細明體"/>
          <w:color w:val="000000"/>
          <w:kern w:val="0"/>
        </w:rPr>
        <w:t>人口販運</w:t>
      </w:r>
      <w:r w:rsidR="00BF64FE" w:rsidRPr="00F648C7">
        <w:rPr>
          <w:rFonts w:ascii="新細明體" w:hAnsi="新細明體" w:cs="新細明體" w:hint="eastAsia"/>
          <w:color w:val="000000"/>
          <w:kern w:val="0"/>
        </w:rPr>
        <w:t>牽涉性活動方面，係指一種商業化性行為(活動)，此種行為，係藉諸強制力、詐欺、或脅迫手段為之。或者，某人被唆使從事商業化性行為(活動)之時，其年齡尚未達18歲。</w:t>
      </w:r>
    </w:p>
    <w:p w14:paraId="2E82B65D" w14:textId="77777777" w:rsidR="004216B2" w:rsidRPr="00F648C7" w:rsidRDefault="000B7F48" w:rsidP="008750FC">
      <w:pPr>
        <w:rPr>
          <w:rFonts w:ascii="新細明體" w:hAnsi="新細明體" w:cs="新細明體" w:hint="eastAsia"/>
          <w:color w:val="000000"/>
          <w:kern w:val="0"/>
        </w:rPr>
      </w:pPr>
      <w:r w:rsidRPr="00F648C7">
        <w:rPr>
          <w:rFonts w:ascii="新細明體" w:hAnsi="新細明體" w:cs="新細明體" w:hint="eastAsia"/>
          <w:color w:val="000000"/>
          <w:kern w:val="0"/>
        </w:rPr>
        <w:t>第2個</w:t>
      </w:r>
      <w:r w:rsidR="0090612E" w:rsidRPr="00F648C7">
        <w:rPr>
          <w:rFonts w:ascii="新細明體" w:hAnsi="新細明體" w:cs="Arial" w:hint="eastAsia"/>
          <w:bCs/>
          <w:color w:val="000000"/>
        </w:rPr>
        <w:t>構成要件</w:t>
      </w:r>
      <w:r w:rsidRPr="00F648C7">
        <w:rPr>
          <w:rFonts w:ascii="新細明體" w:hAnsi="新細明體" w:cs="新細明體" w:hint="eastAsia"/>
          <w:color w:val="000000"/>
          <w:kern w:val="0"/>
        </w:rPr>
        <w:t>部分：</w:t>
      </w:r>
      <w:r w:rsidR="00012EAF" w:rsidRPr="00F648C7">
        <w:rPr>
          <w:rFonts w:ascii="新細明體" w:hAnsi="新細明體" w:cs="新細明體" w:hint="eastAsia"/>
          <w:color w:val="000000"/>
          <w:kern w:val="0"/>
        </w:rPr>
        <w:t>為了獲取某人之勞務</w:t>
      </w:r>
      <w:r w:rsidR="0007775A" w:rsidRPr="00F648C7">
        <w:rPr>
          <w:rFonts w:ascii="新細明體" w:hAnsi="新細明體" w:cs="新細明體" w:hint="eastAsia"/>
          <w:color w:val="000000"/>
          <w:kern w:val="0"/>
        </w:rPr>
        <w:t>(勞動力)</w:t>
      </w:r>
      <w:r w:rsidR="00012EAF" w:rsidRPr="00F648C7">
        <w:rPr>
          <w:rFonts w:ascii="新細明體" w:hAnsi="新細明體" w:cs="新細明體" w:hint="eastAsia"/>
          <w:color w:val="000000"/>
          <w:kern w:val="0"/>
        </w:rPr>
        <w:t>或服務，</w:t>
      </w:r>
      <w:r w:rsidR="0007775A" w:rsidRPr="00F648C7">
        <w:rPr>
          <w:rFonts w:ascii="新細明體" w:hAnsi="新細明體" w:cs="新細明體" w:hint="eastAsia"/>
          <w:color w:val="000000"/>
          <w:kern w:val="0"/>
        </w:rPr>
        <w:t>以達到對其實施非志願性之</w:t>
      </w:r>
      <w:r w:rsidR="002A6E45" w:rsidRPr="00F648C7">
        <w:rPr>
          <w:rFonts w:ascii="新細明體" w:hAnsi="新細明體" w:cs="新細明體" w:hint="eastAsia"/>
          <w:color w:val="000000"/>
          <w:kern w:val="0"/>
        </w:rPr>
        <w:t>勞役</w:t>
      </w:r>
      <w:r w:rsidR="008040A5" w:rsidRPr="00F648C7">
        <w:rPr>
          <w:rFonts w:ascii="新細明體" w:hAnsi="新細明體" w:cs="新細明體" w:hint="eastAsia"/>
          <w:color w:val="000000"/>
          <w:kern w:val="0"/>
        </w:rPr>
        <w:t>、強迫</w:t>
      </w:r>
      <w:r w:rsidR="0007775A" w:rsidRPr="00F648C7">
        <w:rPr>
          <w:rFonts w:ascii="新細明體" w:hAnsi="新細明體" w:cs="新細明體" w:hint="eastAsia"/>
          <w:color w:val="000000"/>
          <w:kern w:val="0"/>
        </w:rPr>
        <w:t>從事</w:t>
      </w:r>
      <w:r w:rsidR="000465F4" w:rsidRPr="00F648C7">
        <w:rPr>
          <w:rFonts w:ascii="新細明體" w:hAnsi="新細明體" w:cs="Arial"/>
          <w:color w:val="000000"/>
        </w:rPr>
        <w:t>勞役</w:t>
      </w:r>
      <w:r w:rsidR="000465F4" w:rsidRPr="00F648C7">
        <w:rPr>
          <w:rFonts w:ascii="新細明體" w:hAnsi="新細明體" w:cs="Arial" w:hint="eastAsia"/>
          <w:color w:val="000000"/>
        </w:rPr>
        <w:t>以</w:t>
      </w:r>
      <w:r w:rsidR="000465F4" w:rsidRPr="00F648C7">
        <w:rPr>
          <w:rFonts w:ascii="新細明體" w:hAnsi="新細明體" w:cs="Arial"/>
          <w:color w:val="000000"/>
        </w:rPr>
        <w:t>償債</w:t>
      </w:r>
      <w:r w:rsidR="000465F4" w:rsidRPr="00F648C7">
        <w:rPr>
          <w:rFonts w:ascii="新細明體" w:hAnsi="新細明體" w:cs="Arial" w:hint="eastAsia"/>
          <w:color w:val="000000"/>
        </w:rPr>
        <w:t>、</w:t>
      </w:r>
      <w:r w:rsidR="00E6086D" w:rsidRPr="00F648C7">
        <w:rPr>
          <w:rFonts w:ascii="新細明體" w:hAnsi="新細明體" w:cs="Arial" w:hint="eastAsia"/>
          <w:color w:val="000000"/>
        </w:rPr>
        <w:t>擔當債務</w:t>
      </w:r>
      <w:r w:rsidR="00590B85" w:rsidRPr="00F648C7">
        <w:rPr>
          <w:rFonts w:ascii="新細明體" w:hAnsi="新細明體" w:cs="Arial" w:hint="eastAsia"/>
          <w:color w:val="000000"/>
        </w:rPr>
        <w:t>或</w:t>
      </w:r>
      <w:r w:rsidR="002A6E45" w:rsidRPr="00F648C7">
        <w:rPr>
          <w:rFonts w:ascii="新細明體" w:hAnsi="新細明體" w:cs="新細明體" w:hint="eastAsia"/>
          <w:color w:val="000000"/>
          <w:kern w:val="0"/>
        </w:rPr>
        <w:t>奴隸</w:t>
      </w:r>
      <w:r w:rsidR="009F54B1" w:rsidRPr="00F648C7">
        <w:rPr>
          <w:rFonts w:ascii="新細明體" w:hAnsi="新細明體" w:cs="新細明體" w:hint="eastAsia"/>
          <w:color w:val="000000"/>
          <w:kern w:val="0"/>
        </w:rPr>
        <w:t>，而藉由強制力、詐欺、或脅迫手段，</w:t>
      </w:r>
      <w:r w:rsidR="008040A5" w:rsidRPr="00F648C7">
        <w:rPr>
          <w:rFonts w:ascii="新細明體" w:hAnsi="新細明體" w:cs="新細明體" w:hint="eastAsia"/>
          <w:color w:val="000000"/>
          <w:kern w:val="0"/>
        </w:rPr>
        <w:t>進行招募、隱匿、運送、提供或接收之行為。</w:t>
      </w:r>
    </w:p>
    <w:p w14:paraId="679ADA5C" w14:textId="77777777" w:rsidR="009F54B1" w:rsidRPr="00F648C7" w:rsidRDefault="009F54B1" w:rsidP="008750FC">
      <w:pPr>
        <w:rPr>
          <w:rFonts w:ascii="新細明體" w:hAnsi="新細明體" w:hint="eastAsia"/>
          <w:color w:val="000000"/>
        </w:rPr>
      </w:pPr>
    </w:p>
    <w:p w14:paraId="3AB7EDB0" w14:textId="77777777" w:rsidR="003442D2" w:rsidRPr="00F648C7" w:rsidRDefault="00487A4D" w:rsidP="008750FC">
      <w:pPr>
        <w:rPr>
          <w:rFonts w:ascii="新細明體" w:hAnsi="新細明體" w:hint="eastAsia"/>
          <w:color w:val="000000"/>
        </w:rPr>
      </w:pPr>
      <w:r w:rsidRPr="00F648C7">
        <w:rPr>
          <w:rFonts w:ascii="新細明體" w:hAnsi="新細明體" w:hint="eastAsia"/>
          <w:color w:val="000000"/>
        </w:rPr>
        <w:t>5</w:t>
      </w:r>
      <w:r w:rsidR="002939D0" w:rsidRPr="00F648C7">
        <w:rPr>
          <w:rFonts w:ascii="新細明體" w:hAnsi="新細明體" w:hint="eastAsia"/>
          <w:color w:val="000000"/>
        </w:rPr>
        <w:t>、性販運行為：</w:t>
      </w:r>
      <w:r w:rsidR="00B34A30" w:rsidRPr="00F648C7">
        <w:rPr>
          <w:rFonts w:ascii="新細明體" w:hAnsi="新細明體" w:hint="eastAsia"/>
          <w:color w:val="000000"/>
        </w:rPr>
        <w:t>依據</w:t>
      </w:r>
      <w:r w:rsidR="00482788" w:rsidRPr="00F648C7">
        <w:rPr>
          <w:rFonts w:ascii="新細明體" w:hAnsi="新細明體" w:cs="Arial"/>
          <w:bCs/>
          <w:color w:val="000000"/>
        </w:rPr>
        <w:t>TVPA</w:t>
      </w:r>
      <w:r w:rsidR="00482788" w:rsidRPr="00F648C7">
        <w:rPr>
          <w:rFonts w:ascii="新細明體" w:hAnsi="新細明體" w:cs="Arial" w:hint="eastAsia"/>
          <w:bCs/>
          <w:color w:val="000000"/>
        </w:rPr>
        <w:t>第103條第9款之規定，所謂之</w:t>
      </w:r>
      <w:r w:rsidR="00482788" w:rsidRPr="00F648C7">
        <w:rPr>
          <w:rFonts w:ascii="新細明體" w:hAnsi="新細明體" w:hint="eastAsia"/>
          <w:color w:val="000000"/>
        </w:rPr>
        <w:t>性販運行為</w:t>
      </w:r>
      <w:r w:rsidR="00A56DA8" w:rsidRPr="00F648C7">
        <w:rPr>
          <w:rFonts w:ascii="新細明體" w:hAnsi="新細明體" w:hint="eastAsia"/>
          <w:color w:val="000000"/>
        </w:rPr>
        <w:t>，</w:t>
      </w:r>
      <w:r w:rsidR="00D36CA2" w:rsidRPr="00F648C7">
        <w:rPr>
          <w:rFonts w:ascii="新細明體" w:hAnsi="新細明體" w:hint="eastAsia"/>
          <w:color w:val="000000"/>
        </w:rPr>
        <w:t>乃指為了達到</w:t>
      </w:r>
      <w:r w:rsidR="00E23127" w:rsidRPr="00F648C7">
        <w:rPr>
          <w:rFonts w:ascii="新細明體" w:hAnsi="新細明體" w:cs="新細明體" w:hint="eastAsia"/>
          <w:color w:val="000000"/>
          <w:kern w:val="0"/>
        </w:rPr>
        <w:t>商業化性行為(活動)</w:t>
      </w:r>
      <w:r w:rsidR="00EA72B0" w:rsidRPr="00F648C7">
        <w:rPr>
          <w:rFonts w:ascii="新細明體" w:hAnsi="新細明體" w:cs="新細明體" w:hint="eastAsia"/>
          <w:color w:val="000000"/>
          <w:kern w:val="0"/>
        </w:rPr>
        <w:t>之目的，對於某人所進行</w:t>
      </w:r>
      <w:r w:rsidR="00BF1487" w:rsidRPr="00F648C7">
        <w:rPr>
          <w:rFonts w:ascii="新細明體" w:hAnsi="新細明體" w:cs="新細明體" w:hint="eastAsia"/>
          <w:color w:val="000000"/>
          <w:kern w:val="0"/>
        </w:rPr>
        <w:t>招募、隱匿、運送、提供或接收之行為。</w:t>
      </w:r>
    </w:p>
    <w:p w14:paraId="3D2652DA" w14:textId="77777777" w:rsidR="003442D2" w:rsidRPr="00F648C7" w:rsidRDefault="003442D2" w:rsidP="008750FC">
      <w:pPr>
        <w:rPr>
          <w:rFonts w:ascii="新細明體" w:hAnsi="新細明體" w:hint="eastAsia"/>
          <w:color w:val="000000"/>
        </w:rPr>
      </w:pPr>
    </w:p>
    <w:p w14:paraId="02454DD7" w14:textId="77777777" w:rsidR="00D36CA2" w:rsidRPr="00F648C7" w:rsidRDefault="00487A4D" w:rsidP="008750FC">
      <w:pPr>
        <w:rPr>
          <w:rFonts w:ascii="新細明體" w:hAnsi="新細明體" w:hint="eastAsia"/>
          <w:color w:val="000000"/>
        </w:rPr>
      </w:pPr>
      <w:r w:rsidRPr="00F648C7">
        <w:rPr>
          <w:rFonts w:ascii="新細明體" w:hAnsi="新細明體" w:hint="eastAsia"/>
          <w:color w:val="000000"/>
        </w:rPr>
        <w:t>6</w:t>
      </w:r>
      <w:r w:rsidR="00B34A30" w:rsidRPr="00F648C7">
        <w:rPr>
          <w:rFonts w:ascii="新細明體" w:hAnsi="新細明體" w:hint="eastAsia"/>
          <w:color w:val="000000"/>
        </w:rPr>
        <w:t>、執法任務編組：依據</w:t>
      </w:r>
      <w:r w:rsidR="00B34A30" w:rsidRPr="00F648C7">
        <w:rPr>
          <w:rFonts w:ascii="新細明體" w:hAnsi="新細明體" w:cs="Arial"/>
          <w:bCs/>
          <w:color w:val="000000"/>
        </w:rPr>
        <w:t>TVPA</w:t>
      </w:r>
      <w:r w:rsidR="00B34A30" w:rsidRPr="00F648C7">
        <w:rPr>
          <w:rFonts w:ascii="新細明體" w:hAnsi="新細明體" w:cs="Arial" w:hint="eastAsia"/>
          <w:bCs/>
          <w:color w:val="000000"/>
        </w:rPr>
        <w:t>第103條第</w:t>
      </w:r>
      <w:r w:rsidR="00264DD9" w:rsidRPr="00F648C7">
        <w:rPr>
          <w:rFonts w:ascii="新細明體" w:hAnsi="新細明體" w:cs="Arial" w:hint="eastAsia"/>
          <w:bCs/>
          <w:color w:val="000000"/>
        </w:rPr>
        <w:t>11</w:t>
      </w:r>
      <w:r w:rsidR="00B34A30" w:rsidRPr="00F648C7">
        <w:rPr>
          <w:rFonts w:ascii="新細明體" w:hAnsi="新細明體" w:cs="Arial" w:hint="eastAsia"/>
          <w:bCs/>
          <w:color w:val="000000"/>
        </w:rPr>
        <w:t>款之規定，本法所謂之「</w:t>
      </w:r>
      <w:r w:rsidR="00B34A30" w:rsidRPr="00F648C7">
        <w:rPr>
          <w:rFonts w:ascii="新細明體" w:hAnsi="新細明體" w:hint="eastAsia"/>
          <w:color w:val="000000"/>
        </w:rPr>
        <w:t>執法任務編組」，係指依據</w:t>
      </w:r>
      <w:r w:rsidR="00B34A30" w:rsidRPr="00F648C7">
        <w:rPr>
          <w:rFonts w:ascii="新細明體" w:hAnsi="新細明體" w:cs="Arial"/>
          <w:bCs/>
          <w:color w:val="000000"/>
        </w:rPr>
        <w:t>TVPA</w:t>
      </w:r>
      <w:r w:rsidR="00B34A30" w:rsidRPr="00F648C7">
        <w:rPr>
          <w:rFonts w:ascii="新細明體" w:hAnsi="新細明體" w:cs="Arial" w:hint="eastAsia"/>
          <w:bCs/>
          <w:color w:val="000000"/>
        </w:rPr>
        <w:t>第105條所成立之「跨機關監控及打擊人口販運</w:t>
      </w:r>
      <w:r w:rsidR="00B34A30" w:rsidRPr="00F648C7">
        <w:rPr>
          <w:rFonts w:ascii="新細明體" w:hAnsi="新細明體" w:hint="eastAsia"/>
          <w:color w:val="000000"/>
        </w:rPr>
        <w:t>任務編組</w:t>
      </w:r>
      <w:r w:rsidR="00796F00" w:rsidRPr="00F648C7">
        <w:rPr>
          <w:rFonts w:ascii="新細明體" w:hAnsi="新細明體" w:hint="eastAsia"/>
          <w:color w:val="000000"/>
        </w:rPr>
        <w:t>執法小組</w:t>
      </w:r>
      <w:r w:rsidR="0009413E" w:rsidRPr="00F648C7">
        <w:rPr>
          <w:rFonts w:ascii="新細明體" w:hAnsi="新細明體" w:hint="eastAsia"/>
          <w:color w:val="000000"/>
        </w:rPr>
        <w:t>」</w:t>
      </w:r>
      <w:r w:rsidR="005C07DE" w:rsidRPr="00F648C7">
        <w:rPr>
          <w:rFonts w:ascii="新細明體" w:hAnsi="新細明體" w:hint="eastAsia"/>
          <w:color w:val="000000"/>
        </w:rPr>
        <w:t>部門</w:t>
      </w:r>
      <w:r w:rsidR="0009413E" w:rsidRPr="00F648C7">
        <w:rPr>
          <w:rFonts w:ascii="新細明體" w:hAnsi="新細明體" w:hint="eastAsia"/>
          <w:color w:val="000000"/>
        </w:rPr>
        <w:t>。</w:t>
      </w:r>
    </w:p>
    <w:p w14:paraId="37C7E003" w14:textId="77777777" w:rsidR="003442D2" w:rsidRPr="00F648C7" w:rsidRDefault="003442D2" w:rsidP="008750FC">
      <w:pPr>
        <w:rPr>
          <w:rFonts w:ascii="新細明體" w:hAnsi="新細明體" w:hint="eastAsia"/>
          <w:color w:val="000000"/>
        </w:rPr>
      </w:pPr>
    </w:p>
    <w:p w14:paraId="09E9A1B2" w14:textId="77777777" w:rsidR="00487A4D" w:rsidRPr="00F648C7" w:rsidRDefault="00487A4D" w:rsidP="008750FC">
      <w:pPr>
        <w:rPr>
          <w:rFonts w:ascii="新細明體" w:hAnsi="新細明體" w:cs="Arial" w:hint="eastAsia"/>
          <w:bCs/>
          <w:color w:val="000000"/>
        </w:rPr>
      </w:pPr>
      <w:r w:rsidRPr="00F648C7">
        <w:rPr>
          <w:rFonts w:ascii="新細明體" w:hAnsi="新細明體" w:hint="eastAsia"/>
          <w:color w:val="000000"/>
        </w:rPr>
        <w:t>7、</w:t>
      </w:r>
      <w:r w:rsidR="00137077" w:rsidRPr="00F648C7">
        <w:rPr>
          <w:rFonts w:ascii="新細明體" w:hAnsi="新細明體" w:cs="Arial" w:hint="eastAsia"/>
          <w:bCs/>
          <w:color w:val="000000"/>
        </w:rPr>
        <w:t>人口販運</w:t>
      </w:r>
      <w:r w:rsidR="003836A5" w:rsidRPr="00F648C7">
        <w:rPr>
          <w:rFonts w:ascii="新細明體" w:hAnsi="新細明體" w:cs="Arial" w:hint="eastAsia"/>
          <w:bCs/>
          <w:color w:val="000000"/>
        </w:rPr>
        <w:t>被害人：</w:t>
      </w:r>
      <w:r w:rsidR="003836A5" w:rsidRPr="00F648C7">
        <w:rPr>
          <w:rFonts w:ascii="新細明體" w:hAnsi="新細明體" w:hint="eastAsia"/>
          <w:color w:val="000000"/>
        </w:rPr>
        <w:t>依據</w:t>
      </w:r>
      <w:r w:rsidR="003836A5" w:rsidRPr="00F648C7">
        <w:rPr>
          <w:rFonts w:ascii="新細明體" w:hAnsi="新細明體" w:cs="Arial"/>
          <w:bCs/>
          <w:color w:val="000000"/>
        </w:rPr>
        <w:t>TVPA</w:t>
      </w:r>
      <w:r w:rsidR="003836A5" w:rsidRPr="00F648C7">
        <w:rPr>
          <w:rFonts w:ascii="新細明體" w:hAnsi="新細明體" w:cs="Arial" w:hint="eastAsia"/>
          <w:bCs/>
          <w:color w:val="000000"/>
        </w:rPr>
        <w:t>第103條第14款之規定，本法所謂之</w:t>
      </w:r>
      <w:r w:rsidR="00444BE7" w:rsidRPr="00F648C7">
        <w:rPr>
          <w:rFonts w:ascii="新細明體" w:hAnsi="新細明體" w:cs="Arial" w:hint="eastAsia"/>
          <w:bCs/>
          <w:color w:val="000000"/>
        </w:rPr>
        <w:t>「人口販運被害人」，乃指依據</w:t>
      </w:r>
      <w:r w:rsidR="00444BE7" w:rsidRPr="00F648C7">
        <w:rPr>
          <w:rFonts w:ascii="新細明體" w:hAnsi="新細明體" w:cs="Arial"/>
          <w:bCs/>
          <w:color w:val="000000"/>
        </w:rPr>
        <w:t>TVPA</w:t>
      </w:r>
      <w:r w:rsidR="00444BE7" w:rsidRPr="00F648C7">
        <w:rPr>
          <w:rFonts w:ascii="新細明體" w:hAnsi="新細明體" w:cs="Arial" w:hint="eastAsia"/>
          <w:bCs/>
          <w:color w:val="000000"/>
        </w:rPr>
        <w:t>第103條第8款或第9</w:t>
      </w:r>
      <w:r w:rsidR="00264DD9" w:rsidRPr="00F648C7">
        <w:rPr>
          <w:rFonts w:ascii="新細明體" w:hAnsi="新細明體" w:cs="Arial" w:hint="eastAsia"/>
          <w:bCs/>
          <w:color w:val="000000"/>
        </w:rPr>
        <w:t>款之規定，某一行為或活動所涉及</w:t>
      </w:r>
      <w:r w:rsidR="00444BE7" w:rsidRPr="00F648C7">
        <w:rPr>
          <w:rFonts w:ascii="新細明體" w:hAnsi="新細明體" w:cs="Arial" w:hint="eastAsia"/>
          <w:bCs/>
          <w:color w:val="000000"/>
        </w:rPr>
        <w:t>之</w:t>
      </w:r>
      <w:r w:rsidR="00264DD9" w:rsidRPr="00F648C7">
        <w:rPr>
          <w:rFonts w:ascii="新細明體" w:hAnsi="新細明體" w:cs="Arial" w:hint="eastAsia"/>
          <w:bCs/>
          <w:color w:val="000000"/>
        </w:rPr>
        <w:t>某</w:t>
      </w:r>
      <w:r w:rsidR="00444BE7" w:rsidRPr="00F648C7">
        <w:rPr>
          <w:rFonts w:ascii="新細明體" w:hAnsi="新細明體" w:cs="Arial" w:hint="eastAsia"/>
          <w:bCs/>
          <w:color w:val="000000"/>
        </w:rPr>
        <w:t>人，</w:t>
      </w:r>
      <w:r w:rsidR="00264DD9" w:rsidRPr="00F648C7">
        <w:rPr>
          <w:rFonts w:ascii="新細明體" w:hAnsi="新細明體" w:cs="Arial" w:hint="eastAsia"/>
          <w:bCs/>
          <w:color w:val="000000"/>
        </w:rPr>
        <w:t>亦即，</w:t>
      </w:r>
      <w:r w:rsidR="00264DD9" w:rsidRPr="00F648C7">
        <w:rPr>
          <w:rFonts w:ascii="新細明體" w:hAnsi="新細明體" w:hint="eastAsia"/>
          <w:color w:val="000000"/>
        </w:rPr>
        <w:t>嚴重</w:t>
      </w:r>
      <w:r w:rsidR="00264DD9" w:rsidRPr="00F648C7">
        <w:rPr>
          <w:rFonts w:ascii="新細明體" w:hAnsi="新細明體" w:cs="新細明體"/>
          <w:color w:val="000000"/>
          <w:kern w:val="0"/>
        </w:rPr>
        <w:t>人口販運</w:t>
      </w:r>
      <w:r w:rsidR="00264DD9" w:rsidRPr="00F648C7">
        <w:rPr>
          <w:rFonts w:ascii="新細明體" w:hAnsi="新細明體" w:cs="新細明體" w:hint="eastAsia"/>
          <w:color w:val="000000"/>
          <w:kern w:val="0"/>
        </w:rPr>
        <w:t>罪行(</w:t>
      </w:r>
      <w:r w:rsidR="00264DD9" w:rsidRPr="00F648C7">
        <w:rPr>
          <w:rFonts w:ascii="新細明體" w:hAnsi="新細明體" w:cs="Arial"/>
          <w:bCs/>
          <w:color w:val="000000"/>
        </w:rPr>
        <w:t>TVPA</w:t>
      </w:r>
      <w:r w:rsidR="00264DD9" w:rsidRPr="00F648C7">
        <w:rPr>
          <w:rFonts w:ascii="新細明體" w:hAnsi="新細明體" w:cs="Arial" w:hint="eastAsia"/>
          <w:bCs/>
          <w:color w:val="000000"/>
        </w:rPr>
        <w:t>第103條第8款)及</w:t>
      </w:r>
      <w:r w:rsidR="000F571F" w:rsidRPr="00F648C7">
        <w:rPr>
          <w:rFonts w:ascii="新細明體" w:hAnsi="新細明體" w:hint="eastAsia"/>
          <w:color w:val="000000"/>
        </w:rPr>
        <w:t>性販運行為</w:t>
      </w:r>
      <w:r w:rsidR="00C74FB6" w:rsidRPr="00F648C7">
        <w:rPr>
          <w:rFonts w:ascii="新細明體" w:hAnsi="新細明體" w:cs="新細明體" w:hint="eastAsia"/>
          <w:color w:val="000000"/>
          <w:kern w:val="0"/>
        </w:rPr>
        <w:t>(</w:t>
      </w:r>
      <w:r w:rsidR="00C74FB6" w:rsidRPr="00F648C7">
        <w:rPr>
          <w:rFonts w:ascii="新細明體" w:hAnsi="新細明體" w:cs="Arial"/>
          <w:bCs/>
          <w:color w:val="000000"/>
        </w:rPr>
        <w:t>TVPA</w:t>
      </w:r>
      <w:r w:rsidR="00C74FB6" w:rsidRPr="00F648C7">
        <w:rPr>
          <w:rFonts w:ascii="新細明體" w:hAnsi="新細明體" w:cs="Arial" w:hint="eastAsia"/>
          <w:bCs/>
          <w:color w:val="000000"/>
        </w:rPr>
        <w:t>第103條第9款)之被害人。</w:t>
      </w:r>
    </w:p>
    <w:p w14:paraId="62ECE288" w14:textId="77777777" w:rsidR="00487A4D" w:rsidRPr="00F648C7" w:rsidRDefault="00487A4D" w:rsidP="008750FC">
      <w:pPr>
        <w:rPr>
          <w:rFonts w:ascii="新細明體" w:hAnsi="新細明體" w:hint="eastAsia"/>
          <w:color w:val="000000"/>
        </w:rPr>
      </w:pPr>
    </w:p>
    <w:p w14:paraId="34BB7671" w14:textId="77777777" w:rsidR="00FA0565" w:rsidRDefault="00422A0F" w:rsidP="00FA0565">
      <w:pPr>
        <w:spacing w:line="0" w:lineRule="atLeast"/>
        <w:rPr>
          <w:rFonts w:ascii="新細明體" w:hAnsi="新細明體" w:cs="Arial" w:hint="eastAsia"/>
          <w:color w:val="000000"/>
          <w:kern w:val="0"/>
          <w:sz w:val="28"/>
          <w:szCs w:val="28"/>
        </w:rPr>
      </w:pPr>
      <w:r w:rsidRPr="00F648C7">
        <w:rPr>
          <w:rFonts w:ascii="新細明體" w:hAnsi="新細明體" w:hint="eastAsia"/>
          <w:color w:val="000000"/>
        </w:rPr>
        <w:t>(四)新成立</w:t>
      </w:r>
      <w:r w:rsidRPr="00F648C7">
        <w:rPr>
          <w:rFonts w:ascii="新細明體" w:hAnsi="新細明體" w:cs="Arial" w:hint="eastAsia"/>
          <w:bCs/>
          <w:color w:val="000000"/>
        </w:rPr>
        <w:t>「跨機關監控及打擊人口販運</w:t>
      </w:r>
      <w:r w:rsidRPr="00F648C7">
        <w:rPr>
          <w:rFonts w:ascii="新細明體" w:hAnsi="新細明體" w:hint="eastAsia"/>
          <w:color w:val="000000"/>
        </w:rPr>
        <w:t>任務編組</w:t>
      </w:r>
      <w:r w:rsidR="00796F00" w:rsidRPr="00F648C7">
        <w:rPr>
          <w:rFonts w:ascii="新細明體" w:hAnsi="新細明體" w:hint="eastAsia"/>
          <w:color w:val="000000"/>
        </w:rPr>
        <w:t>執法小組</w:t>
      </w:r>
      <w:r w:rsidRPr="00F648C7">
        <w:rPr>
          <w:rFonts w:ascii="新細明體" w:hAnsi="新細明體" w:hint="eastAsia"/>
          <w:color w:val="000000"/>
        </w:rPr>
        <w:t>」部門</w:t>
      </w:r>
      <w:r w:rsidR="00FA0565" w:rsidRPr="008F1BE5">
        <w:rPr>
          <w:rFonts w:hint="eastAsia"/>
        </w:rPr>
        <w:t>(</w:t>
      </w:r>
      <w:r w:rsidR="00FA0565" w:rsidRPr="008F1BE5">
        <w:t>Interagency Task Force To Monitor and Combat Trafficking</w:t>
      </w:r>
      <w:r w:rsidR="00FA0565" w:rsidRPr="008F1BE5">
        <w:rPr>
          <w:rFonts w:hint="eastAsia"/>
        </w:rPr>
        <w:t>)</w:t>
      </w:r>
    </w:p>
    <w:p w14:paraId="16BB8A45" w14:textId="77777777" w:rsidR="00DB7EA2" w:rsidRPr="00F648C7" w:rsidRDefault="001126A5" w:rsidP="008750FC">
      <w:pPr>
        <w:rPr>
          <w:rFonts w:ascii="新細明體" w:hAnsi="新細明體" w:hint="eastAsia"/>
          <w:color w:val="000000"/>
        </w:rPr>
      </w:pPr>
      <w:r w:rsidRPr="00F648C7">
        <w:rPr>
          <w:rFonts w:ascii="新細明體" w:hAnsi="新細明體" w:hint="eastAsia"/>
          <w:color w:val="000000"/>
        </w:rPr>
        <w:t xml:space="preserve">  </w:t>
      </w:r>
    </w:p>
    <w:p w14:paraId="33B43BE7" w14:textId="77777777" w:rsidR="00422A0F" w:rsidRPr="00F648C7" w:rsidRDefault="00422A0F" w:rsidP="008F1BE5">
      <w:pPr>
        <w:rPr>
          <w:rFonts w:ascii="新細明體" w:hAnsi="新細明體" w:hint="eastAsia"/>
          <w:color w:val="000000"/>
        </w:rPr>
      </w:pPr>
      <w:r w:rsidRPr="00F648C7">
        <w:rPr>
          <w:rFonts w:ascii="新細明體" w:hAnsi="新細明體" w:hint="eastAsia"/>
          <w:color w:val="000000"/>
        </w:rPr>
        <w:t>依據</w:t>
      </w:r>
      <w:r w:rsidRPr="00F648C7">
        <w:rPr>
          <w:rFonts w:ascii="新細明體" w:hAnsi="新細明體" w:cs="Arial"/>
          <w:bCs/>
          <w:color w:val="000000"/>
        </w:rPr>
        <w:t>TVPA</w:t>
      </w:r>
      <w:r w:rsidRPr="00F648C7">
        <w:rPr>
          <w:rFonts w:ascii="新細明體" w:hAnsi="新細明體" w:cs="Arial" w:hint="eastAsia"/>
          <w:bCs/>
          <w:color w:val="000000"/>
        </w:rPr>
        <w:t>第105條</w:t>
      </w:r>
      <w:r w:rsidR="006969E0" w:rsidRPr="00F648C7">
        <w:rPr>
          <w:rFonts w:ascii="新細明體" w:hAnsi="新細明體" w:cs="Arial" w:hint="eastAsia"/>
          <w:bCs/>
          <w:color w:val="000000"/>
        </w:rPr>
        <w:t>第a項之規定，本法(</w:t>
      </w:r>
      <w:r w:rsidR="006969E0" w:rsidRPr="00F648C7">
        <w:rPr>
          <w:rFonts w:ascii="新細明體" w:hAnsi="新細明體" w:cs="Arial"/>
          <w:bCs/>
          <w:color w:val="000000"/>
        </w:rPr>
        <w:t>TVPA</w:t>
      </w:r>
      <w:r w:rsidR="006969E0" w:rsidRPr="00F648C7">
        <w:rPr>
          <w:rFonts w:ascii="新細明體" w:hAnsi="新細明體" w:cs="Arial" w:hint="eastAsia"/>
          <w:bCs/>
          <w:color w:val="000000"/>
        </w:rPr>
        <w:t>)賦予美國總統一項新義務，亦即，應</w:t>
      </w:r>
      <w:r w:rsidRPr="00F648C7">
        <w:rPr>
          <w:rFonts w:ascii="新細明體" w:hAnsi="新細明體" w:cs="Arial" w:hint="eastAsia"/>
          <w:bCs/>
          <w:color w:val="000000"/>
        </w:rPr>
        <w:t>成立</w:t>
      </w:r>
      <w:r w:rsidR="00A56A19" w:rsidRPr="00F648C7">
        <w:rPr>
          <w:rFonts w:ascii="新細明體" w:hAnsi="新細明體" w:cs="Arial" w:hint="eastAsia"/>
          <w:bCs/>
          <w:color w:val="000000"/>
        </w:rPr>
        <w:t>「跨機關監控及打擊人口販運</w:t>
      </w:r>
      <w:r w:rsidR="00A56A19" w:rsidRPr="00F648C7">
        <w:rPr>
          <w:rFonts w:ascii="新細明體" w:hAnsi="新細明體" w:hint="eastAsia"/>
          <w:color w:val="000000"/>
        </w:rPr>
        <w:t>任務編組執法小組」部門</w:t>
      </w:r>
      <w:r w:rsidR="00B931AE" w:rsidRPr="008F1BE5">
        <w:rPr>
          <w:rFonts w:hint="eastAsia"/>
        </w:rPr>
        <w:t>(</w:t>
      </w:r>
      <w:r w:rsidR="00B931AE" w:rsidRPr="008F1BE5">
        <w:t>Interagency Task Force To Monitor and Combat Trafficking</w:t>
      </w:r>
      <w:r w:rsidR="00B931AE" w:rsidRPr="008F1BE5">
        <w:rPr>
          <w:rFonts w:hint="eastAsia"/>
        </w:rPr>
        <w:t>)</w:t>
      </w:r>
      <w:r w:rsidR="00A56A19" w:rsidRPr="00F648C7">
        <w:rPr>
          <w:rFonts w:ascii="新細明體" w:hAnsi="新細明體" w:hint="eastAsia"/>
          <w:color w:val="000000"/>
        </w:rPr>
        <w:t>。在</w:t>
      </w:r>
      <w:r w:rsidR="00A56A19" w:rsidRPr="00F648C7">
        <w:rPr>
          <w:rFonts w:ascii="新細明體" w:hAnsi="新細明體" w:cs="Arial"/>
          <w:bCs/>
          <w:color w:val="000000"/>
        </w:rPr>
        <w:t>TVPA</w:t>
      </w:r>
      <w:r w:rsidR="00A56A19" w:rsidRPr="00F648C7">
        <w:rPr>
          <w:rFonts w:ascii="新細明體" w:hAnsi="新細明體" w:cs="Arial" w:hint="eastAsia"/>
          <w:bCs/>
          <w:color w:val="000000"/>
        </w:rPr>
        <w:t>第105條第b項中，則規定「跨機關監控及打擊人口販運</w:t>
      </w:r>
      <w:r w:rsidR="00A56A19" w:rsidRPr="00F648C7">
        <w:rPr>
          <w:rFonts w:ascii="新細明體" w:hAnsi="新細明體" w:hint="eastAsia"/>
          <w:color w:val="000000"/>
        </w:rPr>
        <w:t>任務編組執法小組」</w:t>
      </w:r>
      <w:r w:rsidR="00E822CA" w:rsidRPr="00F648C7">
        <w:rPr>
          <w:rFonts w:ascii="新細明體" w:hAnsi="新細明體" w:hint="eastAsia"/>
          <w:color w:val="000000"/>
        </w:rPr>
        <w:t>之組成成員，係包括：國務卿、美國國際發展局局長、</w:t>
      </w:r>
      <w:r w:rsidR="00297B5A" w:rsidRPr="00F648C7">
        <w:rPr>
          <w:rFonts w:ascii="新細明體" w:hAnsi="新細明體" w:hint="eastAsia"/>
          <w:color w:val="000000"/>
        </w:rPr>
        <w:t>司法部(或稱為法務部)部長</w:t>
      </w:r>
      <w:r w:rsidR="00822EAE" w:rsidRPr="00F648C7">
        <w:rPr>
          <w:rFonts w:ascii="新細明體" w:hAnsi="新細明體" w:hint="eastAsia"/>
          <w:color w:val="000000"/>
        </w:rPr>
        <w:t>、勞工部部長、健康及福利部部長</w:t>
      </w:r>
      <w:r w:rsidR="00636549" w:rsidRPr="00F648C7">
        <w:rPr>
          <w:rStyle w:val="a6"/>
          <w:rFonts w:ascii="新細明體" w:hAnsi="新細明體"/>
          <w:color w:val="000000"/>
        </w:rPr>
        <w:footnoteReference w:id="12"/>
      </w:r>
      <w:r w:rsidR="00822EAE" w:rsidRPr="00F648C7">
        <w:rPr>
          <w:rFonts w:ascii="新細明體" w:hAnsi="新細明體" w:hint="eastAsia"/>
          <w:color w:val="000000"/>
        </w:rPr>
        <w:t>、中央情報機關首長，</w:t>
      </w:r>
      <w:r w:rsidR="00F22457" w:rsidRPr="00F648C7">
        <w:rPr>
          <w:rFonts w:ascii="新細明體" w:hAnsi="新細明體" w:hint="eastAsia"/>
          <w:color w:val="000000"/>
        </w:rPr>
        <w:t>而</w:t>
      </w:r>
      <w:r w:rsidR="00822EAE" w:rsidRPr="00F648C7">
        <w:rPr>
          <w:rFonts w:ascii="新細明體" w:hAnsi="新細明體" w:hint="eastAsia"/>
          <w:color w:val="000000"/>
        </w:rPr>
        <w:t>其他重要之官員，經由</w:t>
      </w:r>
      <w:r w:rsidR="00822EAE" w:rsidRPr="00F648C7">
        <w:rPr>
          <w:rFonts w:ascii="新細明體" w:hAnsi="新細明體" w:cs="Arial" w:hint="eastAsia"/>
          <w:bCs/>
          <w:color w:val="000000"/>
        </w:rPr>
        <w:t>美國總統</w:t>
      </w:r>
      <w:r w:rsidR="00F22457" w:rsidRPr="00F648C7">
        <w:rPr>
          <w:rFonts w:ascii="新細明體" w:hAnsi="新細明體" w:cs="Arial" w:hint="eastAsia"/>
          <w:bCs/>
          <w:color w:val="000000"/>
        </w:rPr>
        <w:t>認為適宜者，總統亦可加以任命之。</w:t>
      </w:r>
    </w:p>
    <w:p w14:paraId="246AE7A8" w14:textId="77777777" w:rsidR="00422A0F" w:rsidRPr="00F648C7" w:rsidRDefault="00422A0F" w:rsidP="008750FC">
      <w:pPr>
        <w:rPr>
          <w:rFonts w:ascii="新細明體" w:hAnsi="新細明體" w:hint="eastAsia"/>
          <w:color w:val="000000"/>
        </w:rPr>
      </w:pPr>
    </w:p>
    <w:p w14:paraId="3445F099" w14:textId="77777777" w:rsidR="00DB7EA2" w:rsidRPr="00F648C7" w:rsidRDefault="00450E5D" w:rsidP="008750FC">
      <w:pPr>
        <w:rPr>
          <w:rFonts w:ascii="新細明體" w:hAnsi="新細明體" w:hint="eastAsia"/>
          <w:color w:val="000000"/>
        </w:rPr>
      </w:pPr>
      <w:r w:rsidRPr="00F648C7">
        <w:rPr>
          <w:rFonts w:ascii="新細明體" w:hAnsi="新細明體" w:hint="eastAsia"/>
          <w:color w:val="000000"/>
        </w:rPr>
        <w:t xml:space="preserve">   在</w:t>
      </w:r>
      <w:r w:rsidRPr="00F648C7">
        <w:rPr>
          <w:rFonts w:ascii="新細明體" w:hAnsi="新細明體" w:cs="Arial" w:hint="eastAsia"/>
          <w:bCs/>
          <w:color w:val="000000"/>
        </w:rPr>
        <w:t>「跨機關監控及打擊人口販運</w:t>
      </w:r>
      <w:r w:rsidRPr="00F648C7">
        <w:rPr>
          <w:rFonts w:ascii="新細明體" w:hAnsi="新細明體" w:hint="eastAsia"/>
          <w:color w:val="000000"/>
        </w:rPr>
        <w:t>任務編組執法小組」主席方面，依據</w:t>
      </w:r>
      <w:r w:rsidRPr="00F648C7">
        <w:rPr>
          <w:rFonts w:ascii="新細明體" w:hAnsi="新細明體" w:cs="Arial"/>
          <w:bCs/>
          <w:color w:val="000000"/>
        </w:rPr>
        <w:t>TVPA</w:t>
      </w:r>
      <w:r w:rsidRPr="00F648C7">
        <w:rPr>
          <w:rFonts w:ascii="新細明體" w:hAnsi="新細明體" w:cs="Arial" w:hint="eastAsia"/>
          <w:bCs/>
          <w:color w:val="000000"/>
        </w:rPr>
        <w:t>第105條第</w:t>
      </w:r>
      <w:r w:rsidR="00497581" w:rsidRPr="00F648C7">
        <w:rPr>
          <w:rFonts w:ascii="新細明體" w:hAnsi="新細明體" w:cs="Arial" w:hint="eastAsia"/>
          <w:bCs/>
          <w:color w:val="000000"/>
        </w:rPr>
        <w:t>c</w:t>
      </w:r>
      <w:r w:rsidRPr="00F648C7">
        <w:rPr>
          <w:rFonts w:ascii="新細明體" w:hAnsi="新細明體" w:cs="Arial" w:hint="eastAsia"/>
          <w:bCs/>
          <w:color w:val="000000"/>
        </w:rPr>
        <w:t>項之規定，</w:t>
      </w:r>
      <w:r w:rsidR="00497581" w:rsidRPr="00F648C7">
        <w:rPr>
          <w:rFonts w:ascii="新細明體" w:hAnsi="新細明體" w:cs="Arial" w:hint="eastAsia"/>
          <w:bCs/>
          <w:color w:val="000000"/>
        </w:rPr>
        <w:t>該</w:t>
      </w:r>
      <w:r w:rsidR="00497581" w:rsidRPr="00F648C7">
        <w:rPr>
          <w:rFonts w:ascii="新細明體" w:hAnsi="新細明體" w:hint="eastAsia"/>
          <w:color w:val="000000"/>
        </w:rPr>
        <w:t>任務編組之主席，則由國務卿</w:t>
      </w:r>
      <w:r w:rsidR="00960482" w:rsidRPr="00F648C7">
        <w:rPr>
          <w:rStyle w:val="a6"/>
          <w:rFonts w:ascii="新細明體" w:hAnsi="新細明體"/>
          <w:color w:val="000000"/>
        </w:rPr>
        <w:footnoteReference w:id="13"/>
      </w:r>
      <w:r w:rsidR="002B4F77" w:rsidRPr="00F648C7">
        <w:rPr>
          <w:rFonts w:ascii="新細明體" w:hAnsi="新細明體" w:hint="eastAsia"/>
          <w:color w:val="000000"/>
        </w:rPr>
        <w:t>擔任之。</w:t>
      </w:r>
    </w:p>
    <w:p w14:paraId="7A2BEBE1" w14:textId="77777777" w:rsidR="00DB7EA2" w:rsidRPr="00F648C7" w:rsidRDefault="00DB7EA2" w:rsidP="008750FC">
      <w:pPr>
        <w:rPr>
          <w:rFonts w:ascii="新細明體" w:hAnsi="新細明體" w:hint="eastAsia"/>
          <w:color w:val="000000"/>
        </w:rPr>
      </w:pPr>
    </w:p>
    <w:p w14:paraId="02050FD4" w14:textId="77777777" w:rsidR="00DB7EA2" w:rsidRPr="00F648C7" w:rsidRDefault="003E50E8" w:rsidP="008750FC">
      <w:pPr>
        <w:rPr>
          <w:rFonts w:ascii="新細明體" w:hAnsi="新細明體" w:hint="eastAsia"/>
          <w:color w:val="000000"/>
        </w:rPr>
      </w:pPr>
      <w:r w:rsidRPr="00F648C7">
        <w:rPr>
          <w:rFonts w:ascii="新細明體" w:hAnsi="新細明體" w:hint="eastAsia"/>
          <w:color w:val="000000"/>
        </w:rPr>
        <w:t xml:space="preserve">   在</w:t>
      </w:r>
      <w:r w:rsidRPr="00F648C7">
        <w:rPr>
          <w:rFonts w:ascii="新細明體" w:hAnsi="新細明體" w:cs="Arial" w:hint="eastAsia"/>
          <w:bCs/>
          <w:color w:val="000000"/>
        </w:rPr>
        <w:t>「跨機關監控及打擊人口販運</w:t>
      </w:r>
      <w:r w:rsidRPr="00F648C7">
        <w:rPr>
          <w:rFonts w:ascii="新細明體" w:hAnsi="新細明體" w:hint="eastAsia"/>
          <w:color w:val="000000"/>
        </w:rPr>
        <w:t>任務編組執法小組」</w:t>
      </w:r>
      <w:r w:rsidR="00E1279A" w:rsidRPr="00F648C7">
        <w:rPr>
          <w:rFonts w:ascii="新細明體" w:hAnsi="新細明體" w:hint="eastAsia"/>
          <w:color w:val="000000"/>
        </w:rPr>
        <w:t>任務及功能</w:t>
      </w:r>
      <w:r w:rsidRPr="00F648C7">
        <w:rPr>
          <w:rFonts w:ascii="新細明體" w:hAnsi="新細明體" w:hint="eastAsia"/>
          <w:color w:val="000000"/>
        </w:rPr>
        <w:t>方面，</w:t>
      </w:r>
      <w:r w:rsidR="00E1279A" w:rsidRPr="00F648C7">
        <w:rPr>
          <w:rFonts w:ascii="新細明體" w:hAnsi="新細明體" w:hint="eastAsia"/>
          <w:color w:val="000000"/>
        </w:rPr>
        <w:t>依據</w:t>
      </w:r>
      <w:r w:rsidR="00E1279A" w:rsidRPr="00F648C7">
        <w:rPr>
          <w:rFonts w:ascii="新細明體" w:hAnsi="新細明體" w:cs="Arial"/>
          <w:bCs/>
          <w:color w:val="000000"/>
        </w:rPr>
        <w:t>TVPA</w:t>
      </w:r>
      <w:r w:rsidR="00E1279A" w:rsidRPr="00F648C7">
        <w:rPr>
          <w:rFonts w:ascii="新細明體" w:hAnsi="新細明體" w:cs="Arial" w:hint="eastAsia"/>
          <w:bCs/>
          <w:color w:val="000000"/>
        </w:rPr>
        <w:t>第105條第</w:t>
      </w:r>
      <w:r w:rsidR="006419A2" w:rsidRPr="00F648C7">
        <w:rPr>
          <w:rFonts w:ascii="新細明體" w:hAnsi="新細明體" w:cs="Arial" w:hint="eastAsia"/>
          <w:bCs/>
          <w:color w:val="000000"/>
        </w:rPr>
        <w:t>d</w:t>
      </w:r>
      <w:r w:rsidR="00E1279A" w:rsidRPr="00F648C7">
        <w:rPr>
          <w:rFonts w:ascii="新細明體" w:hAnsi="新細明體" w:cs="Arial" w:hint="eastAsia"/>
          <w:bCs/>
          <w:color w:val="000000"/>
        </w:rPr>
        <w:t>項之規定，該</w:t>
      </w:r>
      <w:r w:rsidR="00E1279A" w:rsidRPr="00F648C7">
        <w:rPr>
          <w:rFonts w:ascii="新細明體" w:hAnsi="新細明體" w:hint="eastAsia"/>
          <w:color w:val="000000"/>
        </w:rPr>
        <w:t>任務編組之</w:t>
      </w:r>
      <w:r w:rsidR="002C7137" w:rsidRPr="00F648C7">
        <w:rPr>
          <w:rFonts w:ascii="新細明體" w:hAnsi="新細明體" w:hint="eastAsia"/>
          <w:color w:val="000000"/>
        </w:rPr>
        <w:t>任務，如下所述：</w:t>
      </w:r>
    </w:p>
    <w:p w14:paraId="173CD983" w14:textId="77777777" w:rsidR="003E50E8" w:rsidRPr="00F648C7" w:rsidRDefault="002C7137" w:rsidP="008750FC">
      <w:pPr>
        <w:rPr>
          <w:rFonts w:ascii="新細明體" w:hAnsi="新細明體" w:hint="eastAsia"/>
          <w:color w:val="000000"/>
        </w:rPr>
      </w:pPr>
      <w:r w:rsidRPr="00F648C7">
        <w:rPr>
          <w:rFonts w:ascii="新細明體" w:hAnsi="新細明體" w:hint="eastAsia"/>
          <w:color w:val="000000"/>
        </w:rPr>
        <w:t>1、對於</w:t>
      </w:r>
      <w:r w:rsidR="00CC2805" w:rsidRPr="00F648C7">
        <w:rPr>
          <w:rFonts w:ascii="新細明體" w:hAnsi="新細明體" w:cs="Arial"/>
          <w:bCs/>
          <w:color w:val="000000"/>
        </w:rPr>
        <w:t>TVPA</w:t>
      </w:r>
      <w:r w:rsidR="00CC2805" w:rsidRPr="00F648C7">
        <w:rPr>
          <w:rFonts w:ascii="新細明體" w:hAnsi="新細明體" w:cs="Arial" w:hint="eastAsia"/>
          <w:bCs/>
          <w:color w:val="000000"/>
        </w:rPr>
        <w:t>所規範之內容及事項，負有協調之責，以促進</w:t>
      </w:r>
      <w:r w:rsidR="00CC2805" w:rsidRPr="00F648C7">
        <w:rPr>
          <w:rFonts w:ascii="新細明體" w:hAnsi="新細明體" w:cs="Arial"/>
          <w:bCs/>
          <w:color w:val="000000"/>
        </w:rPr>
        <w:t>TVPA</w:t>
      </w:r>
      <w:r w:rsidR="00CC2805" w:rsidRPr="00F648C7">
        <w:rPr>
          <w:rFonts w:ascii="新細明體" w:hAnsi="新細明體" w:cs="Arial" w:hint="eastAsia"/>
          <w:bCs/>
          <w:color w:val="000000"/>
        </w:rPr>
        <w:t>內容之實施。</w:t>
      </w:r>
    </w:p>
    <w:p w14:paraId="1471317D" w14:textId="77777777" w:rsidR="003E50E8" w:rsidRPr="00F648C7" w:rsidRDefault="00CC2805" w:rsidP="008750FC">
      <w:pPr>
        <w:rPr>
          <w:rFonts w:ascii="新細明體" w:hAnsi="新細明體" w:hint="eastAsia"/>
          <w:color w:val="000000"/>
        </w:rPr>
      </w:pPr>
      <w:r w:rsidRPr="00F648C7">
        <w:rPr>
          <w:rFonts w:ascii="新細明體" w:hAnsi="新細明體" w:hint="eastAsia"/>
          <w:color w:val="000000"/>
        </w:rPr>
        <w:t>2、</w:t>
      </w:r>
      <w:r w:rsidR="00085EA3" w:rsidRPr="00F648C7">
        <w:rPr>
          <w:rFonts w:ascii="新細明體" w:hAnsi="新細明體" w:hint="eastAsia"/>
          <w:color w:val="000000"/>
        </w:rPr>
        <w:t>針對美國及外國政府對</w:t>
      </w:r>
      <w:r w:rsidR="001338F3" w:rsidRPr="00F648C7">
        <w:rPr>
          <w:rFonts w:ascii="新細明體" w:hAnsi="新細明體" w:hint="eastAsia"/>
          <w:color w:val="000000"/>
        </w:rPr>
        <w:t>於人口販運之預防、被害人之保護及協助、起訴及打擊人口販運之罪犯，以及</w:t>
      </w:r>
      <w:r w:rsidR="00855095" w:rsidRPr="00F648C7">
        <w:rPr>
          <w:rFonts w:ascii="新細明體" w:hAnsi="新細明體" w:hint="eastAsia"/>
          <w:color w:val="000000"/>
        </w:rPr>
        <w:t>政府部門於處理人口販運問題之</w:t>
      </w:r>
      <w:r w:rsidR="00984807" w:rsidRPr="00F648C7">
        <w:rPr>
          <w:rFonts w:ascii="新細明體" w:hAnsi="新細明體" w:hint="eastAsia"/>
          <w:color w:val="000000"/>
        </w:rPr>
        <w:t>貪污現象，</w:t>
      </w:r>
      <w:r w:rsidR="00984807" w:rsidRPr="00F648C7">
        <w:rPr>
          <w:rFonts w:ascii="新細明體" w:hAnsi="新細明體" w:cs="Arial" w:hint="eastAsia"/>
          <w:bCs/>
          <w:color w:val="000000"/>
        </w:rPr>
        <w:t>該</w:t>
      </w:r>
      <w:r w:rsidR="00984807" w:rsidRPr="00F648C7">
        <w:rPr>
          <w:rFonts w:ascii="新細明體" w:hAnsi="新細明體" w:hint="eastAsia"/>
          <w:color w:val="000000"/>
        </w:rPr>
        <w:t>任務編組進行</w:t>
      </w:r>
      <w:r w:rsidR="005326FB" w:rsidRPr="00F648C7">
        <w:rPr>
          <w:rFonts w:ascii="新細明體" w:hAnsi="新細明體" w:hint="eastAsia"/>
          <w:color w:val="000000"/>
        </w:rPr>
        <w:t>測量及評估。</w:t>
      </w:r>
      <w:r w:rsidR="00AF05BA" w:rsidRPr="00F648C7">
        <w:rPr>
          <w:rFonts w:ascii="新細明體" w:hAnsi="新細明體" w:hint="eastAsia"/>
          <w:color w:val="000000"/>
        </w:rPr>
        <w:t>再者，</w:t>
      </w:r>
      <w:r w:rsidR="00E14FAD" w:rsidRPr="00F648C7">
        <w:rPr>
          <w:rFonts w:ascii="新細明體" w:hAnsi="新細明體" w:hint="eastAsia"/>
          <w:color w:val="000000"/>
        </w:rPr>
        <w:t>依照</w:t>
      </w:r>
      <w:r w:rsidR="00E14FAD" w:rsidRPr="00F648C7">
        <w:rPr>
          <w:rFonts w:ascii="新細明體" w:hAnsi="新細明體" w:cs="Arial"/>
          <w:bCs/>
          <w:color w:val="000000"/>
        </w:rPr>
        <w:t>TVPA</w:t>
      </w:r>
      <w:r w:rsidR="00E14FAD" w:rsidRPr="00F648C7">
        <w:rPr>
          <w:rFonts w:ascii="新細明體" w:hAnsi="新細明體" w:cs="Arial" w:hint="eastAsia"/>
          <w:bCs/>
          <w:color w:val="000000"/>
        </w:rPr>
        <w:t>第11</w:t>
      </w:r>
      <w:r w:rsidR="00AF05BA" w:rsidRPr="00F648C7">
        <w:rPr>
          <w:rFonts w:ascii="新細明體" w:hAnsi="新細明體" w:cs="Arial" w:hint="eastAsia"/>
          <w:bCs/>
          <w:color w:val="000000"/>
        </w:rPr>
        <w:t>0</w:t>
      </w:r>
      <w:r w:rsidR="00E14FAD" w:rsidRPr="00F648C7">
        <w:rPr>
          <w:rFonts w:ascii="新細明體" w:hAnsi="新細明體" w:cs="Arial" w:hint="eastAsia"/>
          <w:bCs/>
          <w:color w:val="000000"/>
        </w:rPr>
        <w:t>條之規定，</w:t>
      </w:r>
      <w:r w:rsidR="00AF05BA" w:rsidRPr="00F648C7">
        <w:rPr>
          <w:rFonts w:ascii="新細明體" w:hAnsi="新細明體" w:cs="Arial" w:hint="eastAsia"/>
          <w:bCs/>
          <w:color w:val="000000"/>
        </w:rPr>
        <w:t>國務院對於未達本法所定</w:t>
      </w:r>
      <w:r w:rsidR="00F73565" w:rsidRPr="00F648C7">
        <w:rPr>
          <w:rFonts w:ascii="新細明體" w:hAnsi="新細明體" w:cs="Arial" w:hint="eastAsia"/>
          <w:bCs/>
          <w:color w:val="000000"/>
        </w:rPr>
        <w:t>打擊</w:t>
      </w:r>
      <w:r w:rsidR="00AF05BA" w:rsidRPr="00F648C7">
        <w:rPr>
          <w:rFonts w:ascii="新細明體" w:hAnsi="新細明體" w:hint="eastAsia"/>
          <w:color w:val="000000"/>
        </w:rPr>
        <w:t>人口販運</w:t>
      </w:r>
      <w:r w:rsidR="00F73565" w:rsidRPr="00F648C7">
        <w:rPr>
          <w:rFonts w:ascii="新細明體" w:hAnsi="新細明體" w:hint="eastAsia"/>
          <w:color w:val="000000"/>
        </w:rPr>
        <w:t>最低標準者，應編制年度報告</w:t>
      </w:r>
      <w:r w:rsidR="00FE26C7" w:rsidRPr="00F648C7">
        <w:rPr>
          <w:rFonts w:ascii="新細明體" w:hAnsi="新細明體" w:hint="eastAsia"/>
          <w:color w:val="000000"/>
        </w:rPr>
        <w:t>上陳美國國會</w:t>
      </w:r>
      <w:r w:rsidR="00F73565" w:rsidRPr="00F648C7">
        <w:rPr>
          <w:rFonts w:ascii="新細明體" w:hAnsi="新細明體" w:hint="eastAsia"/>
          <w:color w:val="000000"/>
        </w:rPr>
        <w:t>。</w:t>
      </w:r>
      <w:r w:rsidR="00AD3D49" w:rsidRPr="00F648C7">
        <w:rPr>
          <w:rFonts w:ascii="新細明體" w:hAnsi="新細明體" w:cs="Arial" w:hint="eastAsia"/>
          <w:bCs/>
          <w:color w:val="000000"/>
        </w:rPr>
        <w:t>「跨機關監控及打擊人口販運</w:t>
      </w:r>
      <w:r w:rsidR="00AD3D49" w:rsidRPr="00F648C7">
        <w:rPr>
          <w:rFonts w:ascii="新細明體" w:hAnsi="新細明體" w:hint="eastAsia"/>
          <w:color w:val="000000"/>
        </w:rPr>
        <w:t>任務編組執法小組」應協助</w:t>
      </w:r>
      <w:r w:rsidR="00AD3D49" w:rsidRPr="00F648C7">
        <w:rPr>
          <w:rFonts w:ascii="新細明體" w:hAnsi="新細明體" w:cs="Arial" w:hint="eastAsia"/>
          <w:bCs/>
          <w:color w:val="000000"/>
        </w:rPr>
        <w:t>國務院編制上開年度報告，</w:t>
      </w:r>
      <w:r w:rsidR="00FE26C7" w:rsidRPr="00F648C7">
        <w:rPr>
          <w:rFonts w:ascii="新細明體" w:hAnsi="新細明體" w:cs="Arial" w:hint="eastAsia"/>
          <w:bCs/>
          <w:color w:val="000000"/>
        </w:rPr>
        <w:t>且</w:t>
      </w:r>
      <w:r w:rsidR="00FE26C7" w:rsidRPr="00F648C7">
        <w:rPr>
          <w:rFonts w:ascii="新細明體" w:hAnsi="新細明體" w:hint="eastAsia"/>
          <w:color w:val="000000"/>
        </w:rPr>
        <w:t>負有主要之協助任務。</w:t>
      </w:r>
    </w:p>
    <w:p w14:paraId="55844A0C" w14:textId="77777777" w:rsidR="003E50E8" w:rsidRPr="00F648C7" w:rsidRDefault="00CD70EA" w:rsidP="008750FC">
      <w:pPr>
        <w:rPr>
          <w:rFonts w:ascii="新細明體" w:hAnsi="新細明體" w:hint="eastAsia"/>
          <w:color w:val="000000"/>
        </w:rPr>
      </w:pPr>
      <w:r w:rsidRPr="00F648C7">
        <w:rPr>
          <w:rFonts w:ascii="新細明體" w:hAnsi="新細明體" w:hint="eastAsia"/>
          <w:color w:val="000000"/>
        </w:rPr>
        <w:t>3、透由跨機關之方式，蒐集及綜整人</w:t>
      </w:r>
      <w:r w:rsidRPr="00F648C7">
        <w:rPr>
          <w:rFonts w:ascii="新細明體" w:hAnsi="新細明體" w:cs="Arial" w:hint="eastAsia"/>
          <w:bCs/>
          <w:color w:val="000000"/>
        </w:rPr>
        <w:t>口販運之情資，此情資包括：美國國內及跨國境涉及人口販運議題之重要研究成果及相關之資源。</w:t>
      </w:r>
      <w:r w:rsidR="00843691" w:rsidRPr="00F648C7">
        <w:rPr>
          <w:rFonts w:ascii="新細明體" w:hAnsi="新細明體" w:cs="Arial" w:hint="eastAsia"/>
          <w:bCs/>
          <w:color w:val="000000"/>
        </w:rPr>
        <w:t>根據本條所進行</w:t>
      </w:r>
      <w:r w:rsidR="00843691" w:rsidRPr="00F648C7">
        <w:rPr>
          <w:rFonts w:ascii="新細明體" w:hAnsi="新細明體" w:hint="eastAsia"/>
          <w:color w:val="000000"/>
        </w:rPr>
        <w:t>人</w:t>
      </w:r>
      <w:r w:rsidR="00843691" w:rsidRPr="00F648C7">
        <w:rPr>
          <w:rFonts w:ascii="新細明體" w:hAnsi="新細明體" w:cs="Arial" w:hint="eastAsia"/>
          <w:bCs/>
          <w:color w:val="000000"/>
        </w:rPr>
        <w:t>口販運情資之蒐集活動，對於</w:t>
      </w:r>
      <w:r w:rsidR="00843691" w:rsidRPr="00F648C7">
        <w:rPr>
          <w:rFonts w:ascii="新細明體" w:hAnsi="新細明體" w:hint="eastAsia"/>
          <w:color w:val="000000"/>
        </w:rPr>
        <w:t>人</w:t>
      </w:r>
      <w:r w:rsidR="00843691" w:rsidRPr="00F648C7">
        <w:rPr>
          <w:rFonts w:ascii="新細明體" w:hAnsi="新細明體" w:cs="Arial" w:hint="eastAsia"/>
          <w:bCs/>
          <w:color w:val="000000"/>
        </w:rPr>
        <w:t>口販運被害人個人身份之資料，應加以保密</w:t>
      </w:r>
      <w:r w:rsidR="00376E2F" w:rsidRPr="00F648C7">
        <w:rPr>
          <w:rFonts w:ascii="新細明體" w:hAnsi="新細明體" w:cs="Arial" w:hint="eastAsia"/>
          <w:bCs/>
          <w:color w:val="000000"/>
        </w:rPr>
        <w:t>，勿使外洩</w:t>
      </w:r>
      <w:r w:rsidR="00843691" w:rsidRPr="00F648C7">
        <w:rPr>
          <w:rFonts w:ascii="新細明體" w:hAnsi="新細明體" w:cs="Arial" w:hint="eastAsia"/>
          <w:bCs/>
          <w:color w:val="000000"/>
        </w:rPr>
        <w:t>。</w:t>
      </w:r>
    </w:p>
    <w:p w14:paraId="4F198CB2" w14:textId="77777777" w:rsidR="007F21F4" w:rsidRPr="00F648C7" w:rsidRDefault="00843691" w:rsidP="008750FC">
      <w:pPr>
        <w:rPr>
          <w:rFonts w:ascii="新細明體" w:hAnsi="新細明體" w:hint="eastAsia"/>
          <w:color w:val="000000"/>
        </w:rPr>
      </w:pPr>
      <w:r w:rsidRPr="00F648C7">
        <w:rPr>
          <w:rFonts w:ascii="新細明體" w:hAnsi="新細明體" w:hint="eastAsia"/>
          <w:color w:val="000000"/>
        </w:rPr>
        <w:t>4、</w:t>
      </w:r>
      <w:r w:rsidR="00482A51" w:rsidRPr="00F648C7">
        <w:rPr>
          <w:rFonts w:ascii="新細明體" w:hAnsi="新細明體" w:hint="eastAsia"/>
          <w:color w:val="000000"/>
        </w:rPr>
        <w:t>加強與</w:t>
      </w:r>
      <w:r w:rsidR="009F74D7" w:rsidRPr="00F648C7">
        <w:rPr>
          <w:rFonts w:ascii="新細明體" w:hAnsi="新細明體" w:hint="eastAsia"/>
          <w:color w:val="000000"/>
        </w:rPr>
        <w:t>人</w:t>
      </w:r>
      <w:r w:rsidR="009F74D7" w:rsidRPr="00F648C7">
        <w:rPr>
          <w:rFonts w:ascii="新細明體" w:hAnsi="新細明體" w:cs="Arial" w:hint="eastAsia"/>
          <w:bCs/>
          <w:color w:val="000000"/>
        </w:rPr>
        <w:t>口販運</w:t>
      </w:r>
      <w:r w:rsidR="00482A51" w:rsidRPr="00F648C7">
        <w:rPr>
          <w:rFonts w:ascii="新細明體" w:hAnsi="新細明體" w:cs="Arial" w:hint="eastAsia"/>
          <w:bCs/>
          <w:color w:val="000000"/>
        </w:rPr>
        <w:t>之來源國、過境國、目的國等這些國家的國際合作，這些國際合作事宜，應將目</w:t>
      </w:r>
      <w:r w:rsidR="00EE6EBC" w:rsidRPr="00F648C7">
        <w:rPr>
          <w:rFonts w:ascii="新細明體" w:hAnsi="新細明體" w:cs="Arial" w:hint="eastAsia"/>
          <w:bCs/>
          <w:color w:val="000000"/>
        </w:rPr>
        <w:t>標設定於增強地方性及區域性之執法能量，以致能有效防制</w:t>
      </w:r>
      <w:r w:rsidR="00BE64D2" w:rsidRPr="00F648C7">
        <w:rPr>
          <w:rFonts w:ascii="新細明體" w:hAnsi="新細明體" w:hint="eastAsia"/>
          <w:color w:val="000000"/>
        </w:rPr>
        <w:t>人</w:t>
      </w:r>
      <w:r w:rsidR="00BE64D2" w:rsidRPr="00F648C7">
        <w:rPr>
          <w:rFonts w:ascii="新細明體" w:hAnsi="新細明體" w:cs="Arial" w:hint="eastAsia"/>
          <w:bCs/>
          <w:color w:val="000000"/>
        </w:rPr>
        <w:t>口販運、起訴</w:t>
      </w:r>
      <w:r w:rsidR="00BE64D2" w:rsidRPr="00F648C7">
        <w:rPr>
          <w:rFonts w:ascii="新細明體" w:hAnsi="新細明體" w:hint="eastAsia"/>
          <w:color w:val="000000"/>
        </w:rPr>
        <w:t>人</w:t>
      </w:r>
      <w:r w:rsidR="00BE64D2" w:rsidRPr="00F648C7">
        <w:rPr>
          <w:rFonts w:ascii="新細明體" w:hAnsi="新細明體" w:cs="Arial" w:hint="eastAsia"/>
          <w:bCs/>
          <w:color w:val="000000"/>
        </w:rPr>
        <w:t>口販運罪犯及協助</w:t>
      </w:r>
      <w:r w:rsidR="00BE64D2" w:rsidRPr="00F648C7">
        <w:rPr>
          <w:rFonts w:ascii="新細明體" w:hAnsi="新細明體" w:hint="eastAsia"/>
          <w:color w:val="000000"/>
        </w:rPr>
        <w:t>人</w:t>
      </w:r>
      <w:r w:rsidR="00BE64D2" w:rsidRPr="00F648C7">
        <w:rPr>
          <w:rFonts w:ascii="新細明體" w:hAnsi="新細明體" w:cs="Arial" w:hint="eastAsia"/>
          <w:bCs/>
          <w:color w:val="000000"/>
        </w:rPr>
        <w:t>口販運之被害人。此外，尚包括制定行動方案，以提升</w:t>
      </w:r>
      <w:r w:rsidR="00BE64D2" w:rsidRPr="00F648C7">
        <w:rPr>
          <w:rFonts w:ascii="新細明體" w:hAnsi="新細明體" w:hint="eastAsia"/>
          <w:color w:val="000000"/>
        </w:rPr>
        <w:t>人</w:t>
      </w:r>
      <w:r w:rsidR="00BE64D2" w:rsidRPr="00F648C7">
        <w:rPr>
          <w:rFonts w:ascii="新細明體" w:hAnsi="新細明體" w:cs="Arial" w:hint="eastAsia"/>
          <w:bCs/>
          <w:color w:val="000000"/>
        </w:rPr>
        <w:t>口販運之來源國及目的國等這些國家相互之間的國際合作，以及對於</w:t>
      </w:r>
      <w:r w:rsidR="00BE64D2" w:rsidRPr="00F648C7">
        <w:rPr>
          <w:rFonts w:ascii="新細明體" w:hAnsi="新細明體" w:hint="eastAsia"/>
          <w:color w:val="000000"/>
        </w:rPr>
        <w:t>人</w:t>
      </w:r>
      <w:r w:rsidR="00BE64D2" w:rsidRPr="00F648C7">
        <w:rPr>
          <w:rFonts w:ascii="新細明體" w:hAnsi="新細明體" w:cs="Arial" w:hint="eastAsia"/>
          <w:bCs/>
          <w:color w:val="000000"/>
        </w:rPr>
        <w:t>口販運被害人中屬於無國籍者，協助其進行有效之整合工作。</w:t>
      </w:r>
    </w:p>
    <w:p w14:paraId="22375671" w14:textId="77777777" w:rsidR="00DB7EA2" w:rsidRPr="00F648C7" w:rsidRDefault="00F3578D" w:rsidP="008750FC">
      <w:pPr>
        <w:rPr>
          <w:rFonts w:ascii="新細明體" w:hAnsi="新細明體" w:hint="eastAsia"/>
          <w:color w:val="000000"/>
        </w:rPr>
      </w:pPr>
      <w:r w:rsidRPr="00F648C7">
        <w:rPr>
          <w:rFonts w:ascii="新細明體" w:hAnsi="新細明體" w:hint="eastAsia"/>
          <w:color w:val="000000"/>
        </w:rPr>
        <w:t>5、</w:t>
      </w:r>
      <w:r w:rsidR="00E14379" w:rsidRPr="00F648C7">
        <w:rPr>
          <w:rFonts w:ascii="新細明體" w:hAnsi="新細明體" w:hint="eastAsia"/>
          <w:color w:val="000000"/>
        </w:rPr>
        <w:t>對於全球各地</w:t>
      </w:r>
      <w:r w:rsidR="00E65AEA" w:rsidRPr="00F648C7">
        <w:rPr>
          <w:rFonts w:ascii="新細明體" w:hAnsi="新細明體" w:hint="eastAsia"/>
          <w:color w:val="000000"/>
        </w:rPr>
        <w:t>攜帶</w:t>
      </w:r>
      <w:r w:rsidR="00AF6385" w:rsidRPr="00F648C7">
        <w:rPr>
          <w:rFonts w:ascii="新細明體" w:hAnsi="新細明體" w:cs="新細明體" w:hint="eastAsia"/>
          <w:color w:val="000000"/>
          <w:kern w:val="0"/>
        </w:rPr>
        <w:t>女童</w:t>
      </w:r>
      <w:r w:rsidR="00E65AEA" w:rsidRPr="00F648C7">
        <w:rPr>
          <w:rFonts w:ascii="新細明體" w:hAnsi="新細明體" w:cs="新細明體" w:hint="eastAsia"/>
          <w:color w:val="000000"/>
          <w:kern w:val="0"/>
        </w:rPr>
        <w:t>隨行之</w:t>
      </w:r>
      <w:r w:rsidR="00E65AEA" w:rsidRPr="00F648C7">
        <w:rPr>
          <w:rFonts w:ascii="新細明體" w:hAnsi="新細明體" w:hint="eastAsia"/>
          <w:color w:val="000000"/>
        </w:rPr>
        <w:t>跨境性觀光活動</w:t>
      </w:r>
      <w:r w:rsidR="00E14379" w:rsidRPr="00F648C7">
        <w:rPr>
          <w:rFonts w:ascii="新細明體" w:hAnsi="新細明體" w:hint="eastAsia"/>
          <w:color w:val="000000"/>
        </w:rPr>
        <w:t>之罪行，以及對於婦女及</w:t>
      </w:r>
      <w:r w:rsidR="00E14379" w:rsidRPr="00F648C7">
        <w:rPr>
          <w:rFonts w:ascii="新細明體" w:hAnsi="新細明體" w:cs="新細明體" w:hint="eastAsia"/>
          <w:color w:val="000000"/>
          <w:kern w:val="0"/>
        </w:rPr>
        <w:t>孩童之</w:t>
      </w:r>
      <w:r w:rsidR="00E14379" w:rsidRPr="00F648C7">
        <w:rPr>
          <w:rFonts w:ascii="新細明體" w:hAnsi="新細明體" w:hint="eastAsia"/>
          <w:color w:val="000000"/>
        </w:rPr>
        <w:t>性剝削犯行，進行檢視工作。</w:t>
      </w:r>
    </w:p>
    <w:p w14:paraId="3FFBF55B" w14:textId="77777777" w:rsidR="00AD1442" w:rsidRPr="00F648C7" w:rsidRDefault="00CE41B1" w:rsidP="008750FC">
      <w:pPr>
        <w:rPr>
          <w:rFonts w:ascii="新細明體" w:hAnsi="新細明體" w:hint="eastAsia"/>
          <w:color w:val="000000"/>
        </w:rPr>
      </w:pPr>
      <w:r w:rsidRPr="00F648C7">
        <w:rPr>
          <w:rFonts w:ascii="新細明體" w:hAnsi="新細明體" w:hint="eastAsia"/>
          <w:color w:val="000000"/>
        </w:rPr>
        <w:t>6、與美國政府機關、非政府組織等單位，進行協商及提倡防制人口販運，以達成本法所設定之立法目的。</w:t>
      </w:r>
    </w:p>
    <w:p w14:paraId="400088C3" w14:textId="77777777" w:rsidR="00AD1442" w:rsidRPr="00F648C7" w:rsidRDefault="00AD1442" w:rsidP="008750FC">
      <w:pPr>
        <w:rPr>
          <w:rFonts w:ascii="新細明體" w:hAnsi="新細明體" w:hint="eastAsia"/>
          <w:color w:val="000000"/>
        </w:rPr>
      </w:pPr>
    </w:p>
    <w:p w14:paraId="6F8B7F79" w14:textId="77777777" w:rsidR="00D87C6D" w:rsidRPr="00F648C7" w:rsidRDefault="006E7937" w:rsidP="008750FC">
      <w:pPr>
        <w:rPr>
          <w:rFonts w:ascii="新細明體" w:hAnsi="新細明體" w:hint="eastAsia"/>
          <w:color w:val="000000"/>
        </w:rPr>
      </w:pPr>
      <w:r w:rsidRPr="00F648C7">
        <w:rPr>
          <w:rFonts w:ascii="新細明體" w:hAnsi="新細明體" w:hint="eastAsia"/>
          <w:color w:val="000000"/>
        </w:rPr>
        <w:t xml:space="preserve">   </w:t>
      </w:r>
      <w:r w:rsidR="004E56B0" w:rsidRPr="00F648C7">
        <w:rPr>
          <w:rFonts w:ascii="新細明體" w:hAnsi="新細明體" w:hint="eastAsia"/>
          <w:color w:val="000000"/>
        </w:rPr>
        <w:t xml:space="preserve"> </w:t>
      </w:r>
      <w:r w:rsidR="0077532E" w:rsidRPr="00F648C7">
        <w:rPr>
          <w:rFonts w:ascii="新細明體" w:hAnsi="新細明體" w:hint="eastAsia"/>
          <w:color w:val="000000"/>
        </w:rPr>
        <w:t>為了推展</w:t>
      </w:r>
      <w:r w:rsidR="004E56B0" w:rsidRPr="00F648C7">
        <w:rPr>
          <w:rFonts w:ascii="新細明體" w:hAnsi="新細明體" w:cs="Arial" w:hint="eastAsia"/>
          <w:bCs/>
          <w:color w:val="000000"/>
        </w:rPr>
        <w:t>「跨機關監控及打擊人口販運</w:t>
      </w:r>
      <w:r w:rsidR="004E56B0" w:rsidRPr="00F648C7">
        <w:rPr>
          <w:rFonts w:ascii="新細明體" w:hAnsi="新細明體" w:hint="eastAsia"/>
          <w:color w:val="000000"/>
        </w:rPr>
        <w:t>任務編組執法小組」</w:t>
      </w:r>
      <w:r w:rsidR="0077532E" w:rsidRPr="00F648C7">
        <w:rPr>
          <w:rFonts w:ascii="新細明體" w:hAnsi="新細明體" w:hint="eastAsia"/>
          <w:color w:val="000000"/>
        </w:rPr>
        <w:t>之法定</w:t>
      </w:r>
      <w:r w:rsidR="004E56B0" w:rsidRPr="00F648C7">
        <w:rPr>
          <w:rFonts w:ascii="新細明體" w:hAnsi="新細明體" w:hint="eastAsia"/>
          <w:color w:val="000000"/>
        </w:rPr>
        <w:t>任務及功能</w:t>
      </w:r>
      <w:r w:rsidR="0077532E" w:rsidRPr="00F648C7">
        <w:rPr>
          <w:rFonts w:ascii="新細明體" w:hAnsi="新細明體" w:hint="eastAsia"/>
          <w:color w:val="000000"/>
        </w:rPr>
        <w:t>，</w:t>
      </w:r>
      <w:r w:rsidRPr="00F648C7">
        <w:rPr>
          <w:rFonts w:ascii="新細明體" w:hAnsi="新細明體" w:hint="eastAsia"/>
          <w:color w:val="000000"/>
        </w:rPr>
        <w:t>依據</w:t>
      </w:r>
      <w:r w:rsidRPr="00F648C7">
        <w:rPr>
          <w:rFonts w:ascii="新細明體" w:hAnsi="新細明體" w:cs="Arial"/>
          <w:bCs/>
          <w:color w:val="000000"/>
        </w:rPr>
        <w:t>TVPA</w:t>
      </w:r>
      <w:r w:rsidRPr="00F648C7">
        <w:rPr>
          <w:rFonts w:ascii="新細明體" w:hAnsi="新細明體" w:cs="Arial" w:hint="eastAsia"/>
          <w:bCs/>
          <w:color w:val="000000"/>
        </w:rPr>
        <w:t>第105條第</w:t>
      </w:r>
      <w:r w:rsidR="004E56B0" w:rsidRPr="00F648C7">
        <w:rPr>
          <w:rFonts w:ascii="新細明體" w:hAnsi="新細明體" w:cs="Arial" w:hint="eastAsia"/>
          <w:bCs/>
          <w:color w:val="000000"/>
        </w:rPr>
        <w:t>e</w:t>
      </w:r>
      <w:r w:rsidRPr="00F648C7">
        <w:rPr>
          <w:rFonts w:ascii="新細明體" w:hAnsi="新細明體" w:cs="Arial" w:hint="eastAsia"/>
          <w:bCs/>
          <w:color w:val="000000"/>
        </w:rPr>
        <w:t>項之</w:t>
      </w:r>
      <w:r w:rsidR="004E56B0" w:rsidRPr="00F648C7">
        <w:rPr>
          <w:rFonts w:ascii="新細明體" w:hAnsi="新細明體" w:cs="Arial" w:hint="eastAsia"/>
          <w:bCs/>
          <w:color w:val="000000"/>
        </w:rPr>
        <w:t>授權</w:t>
      </w:r>
      <w:r w:rsidRPr="00F648C7">
        <w:rPr>
          <w:rFonts w:ascii="新細明體" w:hAnsi="新細明體" w:cs="Arial" w:hint="eastAsia"/>
          <w:bCs/>
          <w:color w:val="000000"/>
        </w:rPr>
        <w:t>規定，</w:t>
      </w:r>
      <w:r w:rsidR="004E56B0" w:rsidRPr="00F648C7">
        <w:rPr>
          <w:rFonts w:ascii="新細明體" w:hAnsi="新細明體" w:cs="Arial" w:hint="eastAsia"/>
          <w:bCs/>
          <w:color w:val="000000"/>
        </w:rPr>
        <w:t>國務卿被授權於美國國務院之內，</w:t>
      </w:r>
      <w:r w:rsidR="0077532E" w:rsidRPr="00F648C7">
        <w:rPr>
          <w:rFonts w:ascii="新細明體" w:hAnsi="新細明體" w:cs="Arial" w:hint="eastAsia"/>
          <w:bCs/>
          <w:color w:val="000000"/>
        </w:rPr>
        <w:t>新</w:t>
      </w:r>
      <w:r w:rsidR="004E56B0" w:rsidRPr="00F648C7">
        <w:rPr>
          <w:rFonts w:ascii="新細明體" w:hAnsi="新細明體" w:cs="Arial" w:hint="eastAsia"/>
          <w:bCs/>
          <w:color w:val="000000"/>
        </w:rPr>
        <w:t>設</w:t>
      </w:r>
      <w:r w:rsidR="0077532E" w:rsidRPr="00F648C7">
        <w:rPr>
          <w:rFonts w:ascii="新細明體" w:hAnsi="新細明體" w:cs="Arial" w:hint="eastAsia"/>
          <w:bCs/>
          <w:color w:val="000000"/>
        </w:rPr>
        <w:t>立一個辦公室，以利能有效監控及打擊人口販運</w:t>
      </w:r>
      <w:r w:rsidR="00D87C6D" w:rsidRPr="00F648C7">
        <w:rPr>
          <w:rFonts w:ascii="新細明體" w:hAnsi="新細明體" w:cs="Arial" w:hint="eastAsia"/>
          <w:bCs/>
          <w:color w:val="000000"/>
        </w:rPr>
        <w:t>罪行。</w:t>
      </w:r>
      <w:r w:rsidR="00F57BFC" w:rsidRPr="00F648C7">
        <w:rPr>
          <w:rFonts w:ascii="新細明體" w:hAnsi="新細明體" w:cs="Arial" w:hint="eastAsia"/>
          <w:bCs/>
          <w:color w:val="000000"/>
        </w:rPr>
        <w:t>上述國務院內之</w:t>
      </w:r>
      <w:r w:rsidR="00BD6FA5" w:rsidRPr="00F648C7">
        <w:rPr>
          <w:rFonts w:ascii="新細明體" w:hAnsi="新細明體" w:cs="Arial" w:hint="eastAsia"/>
          <w:bCs/>
          <w:color w:val="000000"/>
        </w:rPr>
        <w:t>「</w:t>
      </w:r>
      <w:r w:rsidR="00F57BFC" w:rsidRPr="00F648C7">
        <w:rPr>
          <w:rFonts w:ascii="新細明體" w:hAnsi="新細明體" w:cs="Arial" w:hint="eastAsia"/>
          <w:bCs/>
          <w:color w:val="000000"/>
        </w:rPr>
        <w:t>監控及打擊人口販運辦公室</w:t>
      </w:r>
      <w:r w:rsidR="00BD6FA5" w:rsidRPr="00F648C7">
        <w:rPr>
          <w:rFonts w:ascii="新細明體" w:hAnsi="新細明體" w:cs="Arial" w:hint="eastAsia"/>
          <w:bCs/>
          <w:color w:val="000000"/>
        </w:rPr>
        <w:t>」</w:t>
      </w:r>
      <w:r w:rsidR="00F57BFC" w:rsidRPr="00F648C7">
        <w:rPr>
          <w:rFonts w:ascii="新細明體" w:hAnsi="新細明體" w:cs="Arial" w:hint="eastAsia"/>
          <w:bCs/>
          <w:color w:val="000000"/>
        </w:rPr>
        <w:t>，應提供必要之協助給予「跨機關監控及打擊人口販運</w:t>
      </w:r>
      <w:r w:rsidR="00F57BFC" w:rsidRPr="00F648C7">
        <w:rPr>
          <w:rFonts w:ascii="新細明體" w:hAnsi="新細明體" w:hint="eastAsia"/>
          <w:color w:val="000000"/>
        </w:rPr>
        <w:t>任務編組執法小組」。</w:t>
      </w:r>
      <w:r w:rsidR="00BD6FA5" w:rsidRPr="00F648C7">
        <w:rPr>
          <w:rFonts w:ascii="新細明體" w:hAnsi="新細明體" w:cs="Arial" w:hint="eastAsia"/>
          <w:bCs/>
          <w:color w:val="000000"/>
        </w:rPr>
        <w:t>「監控及打擊人口販運辦公室」之組織架構中，應設置辦公室主任。辦公室主任</w:t>
      </w:r>
      <w:r w:rsidR="00F92F37" w:rsidRPr="00F648C7">
        <w:rPr>
          <w:rFonts w:ascii="新細明體" w:hAnsi="新細明體" w:cs="Arial" w:hint="eastAsia"/>
          <w:bCs/>
          <w:color w:val="000000"/>
        </w:rPr>
        <w:t>之法定首要任務，係要協助</w:t>
      </w:r>
      <w:r w:rsidR="00626701" w:rsidRPr="00F648C7">
        <w:rPr>
          <w:rFonts w:ascii="新細明體" w:hAnsi="新細明體" w:cs="Arial" w:hint="eastAsia"/>
          <w:bCs/>
          <w:color w:val="000000"/>
        </w:rPr>
        <w:t>國務卿，以推展</w:t>
      </w:r>
      <w:r w:rsidR="00626701" w:rsidRPr="00F648C7">
        <w:rPr>
          <w:rFonts w:ascii="新細明體" w:hAnsi="新細明體" w:cs="Arial"/>
          <w:bCs/>
          <w:color w:val="000000"/>
        </w:rPr>
        <w:t>TVPA</w:t>
      </w:r>
      <w:r w:rsidR="00626701" w:rsidRPr="00F648C7">
        <w:rPr>
          <w:rFonts w:ascii="新細明體" w:hAnsi="新細明體" w:cs="Arial" w:hint="eastAsia"/>
          <w:bCs/>
          <w:color w:val="000000"/>
        </w:rPr>
        <w:t>設定之目標。此外，辦公室主任</w:t>
      </w:r>
      <w:r w:rsidR="003536B8" w:rsidRPr="00F648C7">
        <w:rPr>
          <w:rFonts w:ascii="新細明體" w:hAnsi="新細明體" w:cs="Arial" w:hint="eastAsia"/>
          <w:bCs/>
          <w:color w:val="000000"/>
        </w:rPr>
        <w:t>必須執行國務卿所指派之其他額外任務。辦公室主任</w:t>
      </w:r>
      <w:r w:rsidR="00C337CE" w:rsidRPr="00F648C7">
        <w:rPr>
          <w:rFonts w:ascii="新細明體" w:hAnsi="新細明體" w:cs="Arial" w:hint="eastAsia"/>
          <w:bCs/>
          <w:color w:val="000000"/>
        </w:rPr>
        <w:t>必須與</w:t>
      </w:r>
      <w:r w:rsidR="00DF7BEE" w:rsidRPr="00F648C7">
        <w:rPr>
          <w:rFonts w:ascii="新細明體" w:hAnsi="新細明體" w:hint="eastAsia"/>
          <w:color w:val="000000"/>
        </w:rPr>
        <w:t>非政府組織、</w:t>
      </w:r>
      <w:r w:rsidR="00D955D6" w:rsidRPr="00F648C7">
        <w:rPr>
          <w:rFonts w:ascii="新細明體" w:hAnsi="新細明體" w:hint="eastAsia"/>
          <w:color w:val="000000"/>
        </w:rPr>
        <w:t>其他各方之組織、</w:t>
      </w:r>
      <w:r w:rsidR="00044C3E" w:rsidRPr="00F648C7">
        <w:rPr>
          <w:rFonts w:ascii="新細明體" w:hAnsi="新細明體" w:cs="Arial" w:hint="eastAsia"/>
          <w:bCs/>
          <w:color w:val="000000"/>
        </w:rPr>
        <w:t>人口販運被害人及其他受到人口販運影響之人士，進行諮商及協商。在公開之聽證會上，</w:t>
      </w:r>
      <w:r w:rsidR="00342909" w:rsidRPr="00F648C7">
        <w:rPr>
          <w:rFonts w:ascii="新細明體" w:hAnsi="新細明體" w:cs="Arial" w:hint="eastAsia"/>
          <w:bCs/>
          <w:color w:val="000000"/>
        </w:rPr>
        <w:t>辦公室主任對於人口販運所提出之證據(舉證)，具有權威地位。</w:t>
      </w:r>
      <w:r w:rsidR="00A57BCC" w:rsidRPr="00F648C7">
        <w:rPr>
          <w:rFonts w:ascii="新細明體" w:hAnsi="新細明體" w:cs="Arial" w:hint="eastAsia"/>
          <w:bCs/>
          <w:color w:val="000000"/>
        </w:rPr>
        <w:t>「跨機關監控及打擊人口販運</w:t>
      </w:r>
      <w:r w:rsidR="00A57BCC" w:rsidRPr="00F648C7">
        <w:rPr>
          <w:rFonts w:ascii="新細明體" w:hAnsi="新細明體" w:hint="eastAsia"/>
          <w:color w:val="000000"/>
        </w:rPr>
        <w:t>任務編組執法小組」</w:t>
      </w:r>
      <w:r w:rsidR="00697C77" w:rsidRPr="00F648C7">
        <w:rPr>
          <w:rFonts w:ascii="新細明體" w:hAnsi="新細明體" w:hint="eastAsia"/>
          <w:color w:val="000000"/>
        </w:rPr>
        <w:t>之構成成員，被</w:t>
      </w:r>
      <w:r w:rsidR="00DA2588" w:rsidRPr="00F648C7">
        <w:rPr>
          <w:rFonts w:ascii="新細明體" w:hAnsi="新細明體" w:cs="Arial"/>
          <w:bCs/>
          <w:color w:val="000000"/>
        </w:rPr>
        <w:t>TVPA</w:t>
      </w:r>
      <w:r w:rsidR="00DA2588" w:rsidRPr="00F648C7">
        <w:rPr>
          <w:rFonts w:ascii="新細明體" w:hAnsi="新細明體" w:cs="Arial" w:hint="eastAsia"/>
          <w:bCs/>
          <w:color w:val="000000"/>
        </w:rPr>
        <w:t>第105條第e項授權提供行政人員至上述國務院內之「監控及打擊人口販運辦公室」</w:t>
      </w:r>
      <w:r w:rsidR="00E60A75" w:rsidRPr="00F648C7">
        <w:rPr>
          <w:rFonts w:ascii="新細明體" w:hAnsi="新細明體" w:cs="Arial" w:hint="eastAsia"/>
          <w:bCs/>
          <w:color w:val="000000"/>
        </w:rPr>
        <w:t>，且此項人事派遣工作，是植基於上述行政人員無須再返回原機關之基礎上，俾使「監控及打擊人口販運辦公室」有充足之人力，能有效推展其法定任務。</w:t>
      </w:r>
      <w:r w:rsidR="00FA25C4" w:rsidRPr="00F648C7">
        <w:rPr>
          <w:rFonts w:ascii="新細明體" w:hAnsi="新細明體" w:cs="Arial" w:hint="eastAsia"/>
          <w:bCs/>
          <w:color w:val="000000"/>
        </w:rPr>
        <w:t xml:space="preserve">   </w:t>
      </w:r>
    </w:p>
    <w:p w14:paraId="55A62E9B" w14:textId="77777777" w:rsidR="00AD1442" w:rsidRPr="00F648C7" w:rsidRDefault="00AD1442" w:rsidP="008750FC">
      <w:pPr>
        <w:rPr>
          <w:rFonts w:ascii="新細明體" w:hAnsi="新細明體" w:hint="eastAsia"/>
          <w:color w:val="000000"/>
        </w:rPr>
      </w:pPr>
    </w:p>
    <w:p w14:paraId="6356CEA4" w14:textId="77777777" w:rsidR="00E75A18" w:rsidRPr="00F648C7" w:rsidRDefault="00530D4F" w:rsidP="008750FC">
      <w:pPr>
        <w:rPr>
          <w:rFonts w:ascii="新細明體" w:hAnsi="新細明體" w:hint="eastAsia"/>
          <w:color w:val="000000"/>
        </w:rPr>
      </w:pPr>
      <w:r w:rsidRPr="00F648C7">
        <w:rPr>
          <w:rFonts w:ascii="新細明體" w:hAnsi="新細明體" w:hint="eastAsia"/>
          <w:color w:val="000000"/>
        </w:rPr>
        <w:t>(五)</w:t>
      </w:r>
      <w:r w:rsidR="00A95D80" w:rsidRPr="00F648C7">
        <w:rPr>
          <w:rFonts w:ascii="新細明體" w:hAnsi="新細明體" w:cs="新細明體" w:hint="eastAsia"/>
          <w:color w:val="000000"/>
          <w:kern w:val="0"/>
        </w:rPr>
        <w:t>美國總統預防</w:t>
      </w:r>
      <w:r w:rsidR="00A95D80" w:rsidRPr="00F648C7">
        <w:rPr>
          <w:rFonts w:ascii="新細明體" w:hAnsi="新細明體" w:cs="新細明體"/>
          <w:color w:val="000000"/>
          <w:kern w:val="0"/>
        </w:rPr>
        <w:t>人口販運</w:t>
      </w:r>
      <w:r w:rsidR="00691F2A" w:rsidRPr="00F648C7">
        <w:rPr>
          <w:rFonts w:ascii="新細明體" w:hAnsi="新細明體" w:cs="新細明體" w:hint="eastAsia"/>
          <w:color w:val="000000"/>
          <w:kern w:val="0"/>
        </w:rPr>
        <w:t>犯</w:t>
      </w:r>
      <w:r w:rsidR="00A95D80" w:rsidRPr="00F648C7">
        <w:rPr>
          <w:rFonts w:ascii="新細明體" w:hAnsi="新細明體" w:cs="新細明體" w:hint="eastAsia"/>
          <w:color w:val="000000"/>
          <w:kern w:val="0"/>
        </w:rPr>
        <w:t>罪之法定任務</w:t>
      </w:r>
      <w:r w:rsidR="00AA2705" w:rsidRPr="00F648C7">
        <w:rPr>
          <w:rFonts w:ascii="新細明體" w:hAnsi="新細明體" w:cs="新細明體" w:hint="eastAsia"/>
          <w:color w:val="000000"/>
          <w:kern w:val="0"/>
        </w:rPr>
        <w:t xml:space="preserve">    </w:t>
      </w:r>
    </w:p>
    <w:p w14:paraId="14425DB8" w14:textId="77777777" w:rsidR="005C4367" w:rsidRPr="00F648C7" w:rsidRDefault="000C5EC0" w:rsidP="008750FC">
      <w:pPr>
        <w:jc w:val="both"/>
        <w:rPr>
          <w:rFonts w:ascii="新細明體" w:hAnsi="新細明體" w:cs="Arial" w:hint="eastAsia"/>
          <w:bCs/>
          <w:color w:val="000000"/>
        </w:rPr>
      </w:pPr>
      <w:r w:rsidRPr="00F648C7">
        <w:rPr>
          <w:rFonts w:ascii="新細明體" w:hAnsi="新細明體" w:hint="eastAsia"/>
          <w:color w:val="000000"/>
        </w:rPr>
        <w:t xml:space="preserve">   </w:t>
      </w:r>
      <w:r w:rsidRPr="00F648C7">
        <w:rPr>
          <w:rFonts w:ascii="新細明體" w:hAnsi="新細明體" w:cs="Arial"/>
          <w:bCs/>
          <w:color w:val="000000"/>
        </w:rPr>
        <w:t>TVPA</w:t>
      </w:r>
      <w:r w:rsidRPr="00F648C7">
        <w:rPr>
          <w:rFonts w:ascii="新細明體" w:hAnsi="新細明體" w:cs="Arial" w:hint="eastAsia"/>
          <w:bCs/>
          <w:color w:val="000000"/>
        </w:rPr>
        <w:t>有關</w:t>
      </w:r>
      <w:r w:rsidRPr="00F648C7">
        <w:rPr>
          <w:rFonts w:ascii="新細明體" w:hAnsi="新細明體" w:cs="新細明體" w:hint="eastAsia"/>
          <w:color w:val="000000"/>
          <w:kern w:val="0"/>
        </w:rPr>
        <w:t>美國總統預防</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犯罪之法定任務方面，</w:t>
      </w:r>
      <w:r w:rsidRPr="00F648C7">
        <w:rPr>
          <w:rFonts w:ascii="新細明體" w:hAnsi="新細明體" w:hint="eastAsia"/>
          <w:color w:val="000000"/>
        </w:rPr>
        <w:t>依據</w:t>
      </w:r>
      <w:r w:rsidRPr="00F648C7">
        <w:rPr>
          <w:rFonts w:ascii="新細明體" w:hAnsi="新細明體" w:cs="Arial"/>
          <w:bCs/>
          <w:color w:val="000000"/>
        </w:rPr>
        <w:t>TVPA</w:t>
      </w:r>
      <w:r w:rsidRPr="00F648C7">
        <w:rPr>
          <w:rFonts w:ascii="新細明體" w:hAnsi="新細明體" w:cs="Arial" w:hint="eastAsia"/>
          <w:bCs/>
          <w:color w:val="000000"/>
        </w:rPr>
        <w:t>第106條第</w:t>
      </w:r>
      <w:r w:rsidR="00BA4613" w:rsidRPr="00F648C7">
        <w:rPr>
          <w:rFonts w:ascii="新細明體" w:hAnsi="新細明體" w:cs="Arial" w:hint="eastAsia"/>
          <w:bCs/>
          <w:color w:val="000000"/>
        </w:rPr>
        <w:t>a</w:t>
      </w:r>
      <w:r w:rsidRPr="00F648C7">
        <w:rPr>
          <w:rFonts w:ascii="新細明體" w:hAnsi="新細明體" w:cs="Arial" w:hint="eastAsia"/>
          <w:bCs/>
          <w:color w:val="000000"/>
        </w:rPr>
        <w:t>項之規定，</w:t>
      </w:r>
      <w:r w:rsidR="00BA4613" w:rsidRPr="00F648C7">
        <w:rPr>
          <w:rFonts w:ascii="新細明體" w:hAnsi="新細明體" w:cs="Arial" w:hint="eastAsia"/>
          <w:bCs/>
          <w:color w:val="000000"/>
        </w:rPr>
        <w:t>本法創設一項經濟上之替代計畫方案，此一項計畫方案，</w:t>
      </w:r>
      <w:r w:rsidR="00995451" w:rsidRPr="00F648C7">
        <w:rPr>
          <w:rFonts w:ascii="新細明體" w:hAnsi="新細明體" w:cs="Arial" w:hint="eastAsia"/>
          <w:bCs/>
          <w:color w:val="000000"/>
        </w:rPr>
        <w:t>主要是要預防及嚇阻</w:t>
      </w:r>
      <w:r w:rsidR="00995451" w:rsidRPr="00F648C7">
        <w:rPr>
          <w:rFonts w:ascii="新細明體" w:hAnsi="新細明體" w:cs="新細明體"/>
          <w:color w:val="000000"/>
          <w:kern w:val="0"/>
        </w:rPr>
        <w:t>人口販運</w:t>
      </w:r>
      <w:r w:rsidR="00995451" w:rsidRPr="00F648C7">
        <w:rPr>
          <w:rFonts w:ascii="新細明體" w:hAnsi="新細明體" w:cs="新細明體" w:hint="eastAsia"/>
          <w:color w:val="000000"/>
          <w:kern w:val="0"/>
        </w:rPr>
        <w:t>犯罪。</w:t>
      </w:r>
      <w:r w:rsidR="00FD3CCA" w:rsidRPr="00F648C7">
        <w:rPr>
          <w:rFonts w:ascii="新細明體" w:hAnsi="新細明體" w:cs="新細明體" w:hint="eastAsia"/>
          <w:color w:val="000000"/>
          <w:kern w:val="0"/>
        </w:rPr>
        <w:t>針對潛在性之</w:t>
      </w:r>
      <w:r w:rsidR="00FD3CCA" w:rsidRPr="00F648C7">
        <w:rPr>
          <w:rFonts w:ascii="新細明體" w:hAnsi="新細明體" w:cs="新細明體"/>
          <w:color w:val="000000"/>
          <w:kern w:val="0"/>
        </w:rPr>
        <w:t>人口販運</w:t>
      </w:r>
      <w:r w:rsidR="00FD3CCA" w:rsidRPr="00F648C7">
        <w:rPr>
          <w:rFonts w:ascii="新細明體" w:hAnsi="新細明體" w:cs="新細明體" w:hint="eastAsia"/>
          <w:color w:val="000000"/>
          <w:kern w:val="0"/>
        </w:rPr>
        <w:t>犯罪被害人，美國總統有法律上之義務，必須建構及執行跨國際化之</w:t>
      </w:r>
      <w:r w:rsidR="00FD3CCA" w:rsidRPr="00F648C7">
        <w:rPr>
          <w:rFonts w:ascii="新細明體" w:hAnsi="新細明體" w:cs="Arial" w:hint="eastAsia"/>
          <w:bCs/>
          <w:color w:val="000000"/>
        </w:rPr>
        <w:t>計畫方案，</w:t>
      </w:r>
      <w:r w:rsidR="004A3E4A" w:rsidRPr="00F648C7">
        <w:rPr>
          <w:rFonts w:ascii="新細明體" w:hAnsi="新細明體" w:cs="Arial" w:hint="eastAsia"/>
          <w:bCs/>
          <w:color w:val="000000"/>
        </w:rPr>
        <w:t>用以提升</w:t>
      </w:r>
      <w:r w:rsidR="004A3E4A" w:rsidRPr="00F648C7">
        <w:rPr>
          <w:rFonts w:ascii="新細明體" w:hAnsi="新細明體" w:cs="新細明體" w:hint="eastAsia"/>
          <w:color w:val="000000"/>
          <w:kern w:val="0"/>
        </w:rPr>
        <w:t>潛在性之</w:t>
      </w:r>
      <w:r w:rsidR="004A3E4A" w:rsidRPr="00F648C7">
        <w:rPr>
          <w:rFonts w:ascii="新細明體" w:hAnsi="新細明體" w:cs="新細明體"/>
          <w:color w:val="000000"/>
          <w:kern w:val="0"/>
        </w:rPr>
        <w:t>人口販運</w:t>
      </w:r>
      <w:r w:rsidR="004A3E4A" w:rsidRPr="00F648C7">
        <w:rPr>
          <w:rFonts w:ascii="新細明體" w:hAnsi="新細明體" w:cs="新細明體" w:hint="eastAsia"/>
          <w:color w:val="000000"/>
          <w:kern w:val="0"/>
        </w:rPr>
        <w:t>犯罪被害人</w:t>
      </w:r>
      <w:r w:rsidR="003E7945" w:rsidRPr="00F648C7">
        <w:rPr>
          <w:rFonts w:ascii="新細明體" w:hAnsi="新細明體" w:cs="新細明體" w:hint="eastAsia"/>
          <w:color w:val="000000"/>
          <w:kern w:val="0"/>
        </w:rPr>
        <w:t>經濟層次上之機會，上述之作法，並作為美國打擊及抑制</w:t>
      </w:r>
      <w:r w:rsidR="003E7945" w:rsidRPr="00F648C7">
        <w:rPr>
          <w:rFonts w:ascii="新細明體" w:hAnsi="新細明體" w:cs="新細明體"/>
          <w:color w:val="000000"/>
          <w:kern w:val="0"/>
        </w:rPr>
        <w:t>人口販運</w:t>
      </w:r>
      <w:r w:rsidR="003E7945" w:rsidRPr="00F648C7">
        <w:rPr>
          <w:rFonts w:ascii="新細明體" w:hAnsi="新細明體" w:cs="新細明體" w:hint="eastAsia"/>
          <w:color w:val="000000"/>
          <w:kern w:val="0"/>
        </w:rPr>
        <w:t>犯罪之手段。</w:t>
      </w:r>
      <w:r w:rsidR="005838B4" w:rsidRPr="00F648C7">
        <w:rPr>
          <w:rFonts w:ascii="新細明體" w:hAnsi="新細明體" w:cs="新細明體" w:hint="eastAsia"/>
          <w:color w:val="000000"/>
          <w:kern w:val="0"/>
        </w:rPr>
        <w:t>上述之</w:t>
      </w:r>
      <w:r w:rsidR="005838B4" w:rsidRPr="00F648C7">
        <w:rPr>
          <w:rFonts w:ascii="新細明體" w:hAnsi="新細明體" w:cs="Arial" w:hint="eastAsia"/>
          <w:bCs/>
          <w:color w:val="000000"/>
        </w:rPr>
        <w:t>經濟上之替代計畫方案，</w:t>
      </w:r>
      <w:r w:rsidR="005C4367" w:rsidRPr="00F648C7">
        <w:rPr>
          <w:rFonts w:ascii="新細明體" w:hAnsi="新細明體" w:cs="Arial" w:hint="eastAsia"/>
          <w:bCs/>
          <w:color w:val="000000"/>
        </w:rPr>
        <w:t>可以包括以下之內涵：</w:t>
      </w:r>
    </w:p>
    <w:p w14:paraId="51122426" w14:textId="77777777" w:rsidR="00530D4F" w:rsidRPr="00F648C7" w:rsidRDefault="005C4367" w:rsidP="008750FC">
      <w:pPr>
        <w:rPr>
          <w:rFonts w:ascii="新細明體" w:hAnsi="新細明體" w:hint="eastAsia"/>
          <w:color w:val="000000"/>
        </w:rPr>
      </w:pPr>
      <w:r w:rsidRPr="00F648C7">
        <w:rPr>
          <w:rFonts w:ascii="新細明體" w:hAnsi="新細明體" w:cs="Arial" w:hint="eastAsia"/>
          <w:bCs/>
          <w:color w:val="000000"/>
        </w:rPr>
        <w:t>1、</w:t>
      </w:r>
      <w:r w:rsidR="003C2A0A" w:rsidRPr="00F648C7">
        <w:rPr>
          <w:rFonts w:ascii="新細明體" w:hAnsi="新細明體" w:cs="Arial" w:hint="eastAsia"/>
          <w:bCs/>
          <w:color w:val="000000"/>
        </w:rPr>
        <w:t>小額度之信用貸款計畫、商業發展上之訓練方案、技能訓練，以及工作輔導及諮商。</w:t>
      </w:r>
      <w:r w:rsidR="003E7945" w:rsidRPr="00F648C7">
        <w:rPr>
          <w:rFonts w:ascii="新細明體" w:hAnsi="新細明體" w:cs="新細明體" w:hint="eastAsia"/>
          <w:color w:val="000000"/>
          <w:kern w:val="0"/>
        </w:rPr>
        <w:t xml:space="preserve"> </w:t>
      </w:r>
    </w:p>
    <w:p w14:paraId="4001AA82" w14:textId="77777777" w:rsidR="00530D4F" w:rsidRPr="00F648C7" w:rsidRDefault="003C2A0A" w:rsidP="008750FC">
      <w:pPr>
        <w:rPr>
          <w:rFonts w:ascii="新細明體" w:hAnsi="新細明體" w:hint="eastAsia"/>
          <w:color w:val="000000"/>
        </w:rPr>
      </w:pPr>
      <w:r w:rsidRPr="00F648C7">
        <w:rPr>
          <w:rFonts w:ascii="新細明體" w:hAnsi="新細明體" w:hint="eastAsia"/>
          <w:color w:val="000000"/>
        </w:rPr>
        <w:t>2、</w:t>
      </w:r>
      <w:r w:rsidR="00BA4CE8" w:rsidRPr="00F648C7">
        <w:rPr>
          <w:rFonts w:ascii="新細明體" w:hAnsi="新細明體" w:hint="eastAsia"/>
          <w:color w:val="000000"/>
        </w:rPr>
        <w:t>制定</w:t>
      </w:r>
      <w:r w:rsidR="009A7E11" w:rsidRPr="00F648C7">
        <w:rPr>
          <w:rFonts w:ascii="新細明體" w:hAnsi="新細明體" w:hint="eastAsia"/>
          <w:color w:val="000000"/>
        </w:rPr>
        <w:t>提升婦女在</w:t>
      </w:r>
      <w:r w:rsidR="00AE61F3" w:rsidRPr="00F648C7">
        <w:rPr>
          <w:rFonts w:ascii="新細明體" w:hAnsi="新細明體" w:cs="新細明體" w:hint="eastAsia"/>
          <w:color w:val="000000"/>
          <w:kern w:val="0"/>
        </w:rPr>
        <w:t>經濟</w:t>
      </w:r>
      <w:r w:rsidR="00BA4CE8" w:rsidRPr="00F648C7">
        <w:rPr>
          <w:rFonts w:ascii="新細明體" w:hAnsi="新細明體" w:cs="新細明體" w:hint="eastAsia"/>
          <w:color w:val="000000"/>
          <w:kern w:val="0"/>
        </w:rPr>
        <w:t>決策層次上參與層級</w:t>
      </w:r>
      <w:r w:rsidR="00FB34BC" w:rsidRPr="00F648C7">
        <w:rPr>
          <w:rFonts w:ascii="新細明體" w:hAnsi="新細明體" w:cs="新細明體" w:hint="eastAsia"/>
          <w:color w:val="000000"/>
          <w:kern w:val="0"/>
        </w:rPr>
        <w:t>之</w:t>
      </w:r>
      <w:r w:rsidR="00BA4CE8" w:rsidRPr="00F648C7">
        <w:rPr>
          <w:rFonts w:ascii="新細明體" w:hAnsi="新細明體" w:hint="eastAsia"/>
          <w:color w:val="000000"/>
        </w:rPr>
        <w:t>計畫</w:t>
      </w:r>
      <w:r w:rsidR="00BA4CE8" w:rsidRPr="00F648C7">
        <w:rPr>
          <w:rFonts w:ascii="新細明體" w:hAnsi="新細明體" w:cs="新細明體" w:hint="eastAsia"/>
          <w:color w:val="000000"/>
          <w:kern w:val="0"/>
        </w:rPr>
        <w:t>。</w:t>
      </w:r>
    </w:p>
    <w:p w14:paraId="1AF71BDD" w14:textId="77777777" w:rsidR="003E2CF2" w:rsidRPr="00F648C7" w:rsidRDefault="00FB34BC" w:rsidP="008750FC">
      <w:pPr>
        <w:rPr>
          <w:rFonts w:ascii="新細明體" w:hAnsi="新細明體" w:hint="eastAsia"/>
          <w:color w:val="000000"/>
        </w:rPr>
      </w:pPr>
      <w:r w:rsidRPr="00F648C7">
        <w:rPr>
          <w:rFonts w:ascii="新細明體" w:hAnsi="新細明體" w:hint="eastAsia"/>
          <w:color w:val="000000"/>
        </w:rPr>
        <w:t>3、</w:t>
      </w:r>
      <w:r w:rsidR="00305723" w:rsidRPr="00F648C7">
        <w:rPr>
          <w:rFonts w:ascii="新細明體" w:hAnsi="新細明體" w:hint="eastAsia"/>
          <w:color w:val="000000"/>
        </w:rPr>
        <w:t>制定孩童能</w:t>
      </w:r>
      <w:r w:rsidR="00BA03BE" w:rsidRPr="00F648C7">
        <w:rPr>
          <w:rFonts w:ascii="新細明體" w:hAnsi="新細明體" w:hint="eastAsia"/>
          <w:color w:val="000000"/>
        </w:rPr>
        <w:t>順利</w:t>
      </w:r>
      <w:r w:rsidR="00305723" w:rsidRPr="00F648C7">
        <w:rPr>
          <w:rFonts w:ascii="新細明體" w:hAnsi="新細明體" w:hint="eastAsia"/>
          <w:color w:val="000000"/>
        </w:rPr>
        <w:t>於國小及國中各級學校中繼續求學</w:t>
      </w:r>
      <w:r w:rsidR="00ED3C71" w:rsidRPr="00F648C7">
        <w:rPr>
          <w:rFonts w:ascii="新細明體" w:hAnsi="新細明體" w:hint="eastAsia"/>
          <w:color w:val="000000"/>
        </w:rPr>
        <w:t>之持續就學</w:t>
      </w:r>
      <w:r w:rsidR="00BA03BE" w:rsidRPr="00F648C7">
        <w:rPr>
          <w:rFonts w:ascii="新細明體" w:hAnsi="新細明體" w:hint="eastAsia"/>
          <w:color w:val="000000"/>
        </w:rPr>
        <w:t>計畫</w:t>
      </w:r>
      <w:r w:rsidR="00305723" w:rsidRPr="00F648C7">
        <w:rPr>
          <w:rFonts w:ascii="新細明體" w:hAnsi="新細明體" w:hint="eastAsia"/>
          <w:color w:val="000000"/>
        </w:rPr>
        <w:t>，</w:t>
      </w:r>
      <w:r w:rsidR="00ED3C71" w:rsidRPr="00F648C7">
        <w:rPr>
          <w:rFonts w:ascii="新細明體" w:hAnsi="新細明體" w:hint="eastAsia"/>
          <w:color w:val="000000"/>
        </w:rPr>
        <w:t>特定是女童之持續就學計畫，</w:t>
      </w:r>
      <w:r w:rsidR="00E12E87" w:rsidRPr="00F648C7">
        <w:rPr>
          <w:rFonts w:ascii="新細明體" w:hAnsi="新細明體" w:hint="eastAsia"/>
          <w:color w:val="000000"/>
        </w:rPr>
        <w:t>並就業已成為</w:t>
      </w:r>
      <w:r w:rsidR="00E12E87" w:rsidRPr="00F648C7">
        <w:rPr>
          <w:rFonts w:ascii="新細明體" w:hAnsi="新細明體" w:cs="新細明體"/>
          <w:color w:val="000000"/>
          <w:kern w:val="0"/>
        </w:rPr>
        <w:t>人口販運</w:t>
      </w:r>
      <w:r w:rsidR="00E12E87" w:rsidRPr="00F648C7">
        <w:rPr>
          <w:rFonts w:ascii="新細明體" w:hAnsi="新細明體" w:cs="新細明體" w:hint="eastAsia"/>
          <w:color w:val="000000"/>
          <w:kern w:val="0"/>
        </w:rPr>
        <w:t>被害人，實施教育。</w:t>
      </w:r>
    </w:p>
    <w:p w14:paraId="14F4B093" w14:textId="77777777" w:rsidR="008E694A" w:rsidRPr="00F648C7" w:rsidRDefault="00E12E87" w:rsidP="008750FC">
      <w:pPr>
        <w:rPr>
          <w:rFonts w:ascii="新細明體" w:hAnsi="新細明體" w:cs="新細明體" w:hint="eastAsia"/>
          <w:color w:val="000000"/>
          <w:kern w:val="0"/>
        </w:rPr>
      </w:pPr>
      <w:r w:rsidRPr="00F648C7">
        <w:rPr>
          <w:rFonts w:ascii="新細明體" w:hAnsi="新細明體" w:hint="eastAsia"/>
          <w:color w:val="000000"/>
        </w:rPr>
        <w:t>4、</w:t>
      </w:r>
      <w:r w:rsidR="007B62E1" w:rsidRPr="00F648C7">
        <w:rPr>
          <w:rFonts w:ascii="新細明體" w:hAnsi="新細明體" w:hint="eastAsia"/>
          <w:color w:val="000000"/>
        </w:rPr>
        <w:t>針對關於</w:t>
      </w:r>
      <w:r w:rsidR="007B62E1" w:rsidRPr="00F648C7">
        <w:rPr>
          <w:rFonts w:ascii="新細明體" w:hAnsi="新細明體" w:cs="新細明體"/>
          <w:color w:val="000000"/>
          <w:kern w:val="0"/>
        </w:rPr>
        <w:t>人口販運</w:t>
      </w:r>
      <w:r w:rsidR="007B62E1" w:rsidRPr="00F648C7">
        <w:rPr>
          <w:rFonts w:ascii="新細明體" w:hAnsi="新細明體" w:cs="新細明體" w:hint="eastAsia"/>
          <w:color w:val="000000"/>
          <w:kern w:val="0"/>
        </w:rPr>
        <w:t>犯罪之危險性，發展教育課程。</w:t>
      </w:r>
    </w:p>
    <w:p w14:paraId="0A26AF3A" w14:textId="77777777" w:rsidR="007B62E1" w:rsidRPr="00F648C7" w:rsidRDefault="007B62E1" w:rsidP="008750FC">
      <w:pPr>
        <w:rPr>
          <w:rFonts w:ascii="新細明體" w:hAnsi="新細明體" w:hint="eastAsia"/>
          <w:color w:val="000000"/>
        </w:rPr>
      </w:pPr>
      <w:r w:rsidRPr="00F648C7">
        <w:rPr>
          <w:rFonts w:ascii="新細明體" w:hAnsi="新細明體" w:cs="新細明體" w:hint="eastAsia"/>
          <w:color w:val="000000"/>
          <w:kern w:val="0"/>
        </w:rPr>
        <w:t xml:space="preserve">5、補助國外之非政府組織，促使其加速及提升婦女在其所屬國內政治、經濟、社會、教育上之角色地位及能力。 </w:t>
      </w:r>
    </w:p>
    <w:p w14:paraId="091D03EA" w14:textId="77777777" w:rsidR="008E694A" w:rsidRPr="00F648C7" w:rsidRDefault="008E694A" w:rsidP="008750FC">
      <w:pPr>
        <w:rPr>
          <w:rFonts w:ascii="新細明體" w:hAnsi="新細明體" w:hint="eastAsia"/>
          <w:color w:val="000000"/>
        </w:rPr>
      </w:pPr>
    </w:p>
    <w:p w14:paraId="392BD231" w14:textId="77777777" w:rsidR="008E694A" w:rsidRPr="00F648C7" w:rsidRDefault="00651D8F" w:rsidP="008750FC">
      <w:pPr>
        <w:rPr>
          <w:rFonts w:ascii="新細明體" w:hAnsi="新細明體" w:hint="eastAsia"/>
          <w:color w:val="000000"/>
        </w:rPr>
      </w:pPr>
      <w:r w:rsidRPr="00F648C7">
        <w:rPr>
          <w:rFonts w:ascii="新細明體" w:hAnsi="新細明體" w:hint="eastAsia"/>
          <w:color w:val="000000"/>
        </w:rPr>
        <w:t xml:space="preserve">   </w:t>
      </w:r>
      <w:r w:rsidRPr="00F648C7">
        <w:rPr>
          <w:rFonts w:ascii="新細明體" w:hAnsi="新細明體" w:cs="Arial"/>
          <w:bCs/>
          <w:color w:val="000000"/>
        </w:rPr>
        <w:t>TVPA</w:t>
      </w:r>
      <w:r w:rsidRPr="00F648C7">
        <w:rPr>
          <w:rFonts w:ascii="新細明體" w:hAnsi="新細明體" w:cs="Arial" w:hint="eastAsia"/>
          <w:bCs/>
          <w:color w:val="000000"/>
        </w:rPr>
        <w:t>第106條第b項</w:t>
      </w:r>
      <w:r w:rsidR="00E754B7" w:rsidRPr="00F648C7">
        <w:rPr>
          <w:rFonts w:ascii="新細明體" w:hAnsi="新細明體" w:cs="Arial" w:hint="eastAsia"/>
          <w:bCs/>
          <w:color w:val="000000"/>
        </w:rPr>
        <w:t>之標題，係為</w:t>
      </w:r>
      <w:r w:rsidRPr="00F648C7">
        <w:rPr>
          <w:rFonts w:ascii="新細明體" w:hAnsi="新細明體" w:cs="Arial" w:hint="eastAsia"/>
          <w:bCs/>
          <w:color w:val="000000"/>
        </w:rPr>
        <w:t>社會大眾對於</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犯罪議題之認知及資訊。就提升</w:t>
      </w:r>
      <w:r w:rsidRPr="00F648C7">
        <w:rPr>
          <w:rFonts w:ascii="新細明體" w:hAnsi="新細明體" w:cs="Arial" w:hint="eastAsia"/>
          <w:bCs/>
          <w:color w:val="000000"/>
        </w:rPr>
        <w:t>社會大眾對於</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w:t>
      </w:r>
      <w:r w:rsidR="007D378A" w:rsidRPr="00F648C7">
        <w:rPr>
          <w:rFonts w:ascii="新細明體" w:hAnsi="新細明體" w:cs="新細明體" w:hint="eastAsia"/>
          <w:color w:val="000000"/>
          <w:kern w:val="0"/>
        </w:rPr>
        <w:t>相關</w:t>
      </w:r>
      <w:r w:rsidRPr="00F648C7">
        <w:rPr>
          <w:rFonts w:ascii="新細明體" w:hAnsi="新細明體" w:cs="新細明體" w:hint="eastAsia"/>
          <w:color w:val="000000"/>
          <w:kern w:val="0"/>
        </w:rPr>
        <w:t>議題之認知</w:t>
      </w:r>
      <w:r w:rsidR="009C3B8C" w:rsidRPr="00F648C7">
        <w:rPr>
          <w:rFonts w:ascii="新細明體" w:hAnsi="新細明體" w:cs="新細明體" w:hint="eastAsia"/>
          <w:color w:val="000000"/>
          <w:kern w:val="0"/>
        </w:rPr>
        <w:t>，特別是</w:t>
      </w:r>
      <w:r w:rsidR="007D378A" w:rsidRPr="00F648C7">
        <w:rPr>
          <w:rFonts w:ascii="新細明體" w:hAnsi="新細明體" w:cs="新細明體" w:hint="eastAsia"/>
          <w:color w:val="000000"/>
          <w:kern w:val="0"/>
        </w:rPr>
        <w:t>提升</w:t>
      </w:r>
      <w:r w:rsidR="0074110E" w:rsidRPr="00F648C7">
        <w:rPr>
          <w:rFonts w:ascii="新細明體" w:hAnsi="新細明體" w:cs="新細明體" w:hint="eastAsia"/>
          <w:color w:val="000000"/>
          <w:kern w:val="0"/>
        </w:rPr>
        <w:t>潛在性之</w:t>
      </w:r>
      <w:r w:rsidR="0074110E" w:rsidRPr="00F648C7">
        <w:rPr>
          <w:rFonts w:ascii="新細明體" w:hAnsi="新細明體" w:cs="新細明體"/>
          <w:color w:val="000000"/>
          <w:kern w:val="0"/>
        </w:rPr>
        <w:t>人口販運</w:t>
      </w:r>
      <w:r w:rsidR="0074110E" w:rsidRPr="00F648C7">
        <w:rPr>
          <w:rFonts w:ascii="新細明體" w:hAnsi="新細明體" w:cs="新細明體" w:hint="eastAsia"/>
          <w:color w:val="000000"/>
          <w:kern w:val="0"/>
        </w:rPr>
        <w:t>犯罪被害人，</w:t>
      </w:r>
      <w:r w:rsidR="00FE7A18" w:rsidRPr="00F648C7">
        <w:rPr>
          <w:rFonts w:ascii="新細明體" w:hAnsi="新細明體" w:cs="Arial" w:hint="eastAsia"/>
          <w:bCs/>
          <w:color w:val="000000"/>
        </w:rPr>
        <w:t>對於</w:t>
      </w:r>
      <w:r w:rsidR="00FE7A18" w:rsidRPr="00F648C7">
        <w:rPr>
          <w:rFonts w:ascii="新細明體" w:hAnsi="新細明體" w:cs="新細明體"/>
          <w:color w:val="000000"/>
          <w:kern w:val="0"/>
        </w:rPr>
        <w:t>人口販運</w:t>
      </w:r>
      <w:r w:rsidR="007D378A" w:rsidRPr="00F648C7">
        <w:rPr>
          <w:rFonts w:ascii="新細明體" w:hAnsi="新細明體" w:cs="新細明體" w:hint="eastAsia"/>
          <w:color w:val="000000"/>
          <w:kern w:val="0"/>
        </w:rPr>
        <w:t>之危險性及</w:t>
      </w:r>
      <w:r w:rsidR="007D378A" w:rsidRPr="00F648C7">
        <w:rPr>
          <w:rFonts w:ascii="新細明體" w:hAnsi="新細明體" w:cs="新細明體"/>
          <w:color w:val="000000"/>
          <w:kern w:val="0"/>
        </w:rPr>
        <w:t>人口販運</w:t>
      </w:r>
      <w:r w:rsidR="0009376A" w:rsidRPr="00F648C7">
        <w:rPr>
          <w:rFonts w:ascii="新細明體" w:hAnsi="新細明體" w:cs="新細明體" w:hint="eastAsia"/>
          <w:color w:val="000000"/>
          <w:kern w:val="0"/>
        </w:rPr>
        <w:t>犯罪被害人可資運用</w:t>
      </w:r>
      <w:r w:rsidR="007D378A" w:rsidRPr="00F648C7">
        <w:rPr>
          <w:rFonts w:ascii="新細明體" w:hAnsi="新細明體" w:cs="新細明體" w:hint="eastAsia"/>
          <w:color w:val="000000"/>
          <w:kern w:val="0"/>
        </w:rPr>
        <w:t>保護措施之認知。</w:t>
      </w:r>
    </w:p>
    <w:p w14:paraId="612B85C1" w14:textId="77777777" w:rsidR="008E694A" w:rsidRPr="00F648C7" w:rsidRDefault="008E694A" w:rsidP="008750FC">
      <w:pPr>
        <w:rPr>
          <w:rFonts w:ascii="新細明體" w:hAnsi="新細明體" w:hint="eastAsia"/>
          <w:color w:val="000000"/>
        </w:rPr>
      </w:pPr>
    </w:p>
    <w:p w14:paraId="5DB722CA" w14:textId="77777777" w:rsidR="003E2CF2" w:rsidRPr="00F648C7" w:rsidRDefault="0009376A" w:rsidP="008750FC">
      <w:pPr>
        <w:rPr>
          <w:rFonts w:ascii="新細明體" w:hAnsi="新細明體" w:hint="eastAsia"/>
          <w:color w:val="000000"/>
        </w:rPr>
      </w:pPr>
      <w:r w:rsidRPr="00F648C7">
        <w:rPr>
          <w:rFonts w:ascii="新細明體" w:hAnsi="新細明體" w:hint="eastAsia"/>
          <w:color w:val="000000"/>
        </w:rPr>
        <w:t xml:space="preserve">  </w:t>
      </w:r>
      <w:r w:rsidRPr="00F648C7">
        <w:rPr>
          <w:rFonts w:ascii="新細明體" w:hAnsi="新細明體" w:cs="Arial"/>
          <w:bCs/>
          <w:color w:val="000000"/>
        </w:rPr>
        <w:t>TVPA</w:t>
      </w:r>
      <w:r w:rsidRPr="00F648C7">
        <w:rPr>
          <w:rFonts w:ascii="新細明體" w:hAnsi="新細明體" w:cs="Arial" w:hint="eastAsia"/>
          <w:bCs/>
          <w:color w:val="000000"/>
        </w:rPr>
        <w:t>第106條第</w:t>
      </w:r>
      <w:r w:rsidR="000A6101" w:rsidRPr="00F648C7">
        <w:rPr>
          <w:rFonts w:ascii="新細明體" w:hAnsi="新細明體" w:cs="Arial" w:hint="eastAsia"/>
          <w:bCs/>
          <w:color w:val="000000"/>
        </w:rPr>
        <w:t>c</w:t>
      </w:r>
      <w:r w:rsidRPr="00F648C7">
        <w:rPr>
          <w:rFonts w:ascii="新細明體" w:hAnsi="新細明體" w:cs="Arial" w:hint="eastAsia"/>
          <w:bCs/>
          <w:color w:val="000000"/>
        </w:rPr>
        <w:t>項之標題，係為</w:t>
      </w:r>
      <w:r w:rsidR="000A6101" w:rsidRPr="00F648C7">
        <w:rPr>
          <w:rFonts w:ascii="新細明體" w:hAnsi="新細明體" w:cs="Arial" w:hint="eastAsia"/>
          <w:bCs/>
          <w:color w:val="000000"/>
        </w:rPr>
        <w:t>美國總統進行協商之義務。根據</w:t>
      </w:r>
      <w:r w:rsidR="000A6101" w:rsidRPr="00F648C7">
        <w:rPr>
          <w:rFonts w:ascii="新細明體" w:hAnsi="新細明體" w:cs="Arial"/>
          <w:bCs/>
          <w:color w:val="000000"/>
        </w:rPr>
        <w:t>TVPA</w:t>
      </w:r>
      <w:r w:rsidR="000A6101" w:rsidRPr="00F648C7">
        <w:rPr>
          <w:rFonts w:ascii="新細明體" w:hAnsi="新細明體" w:cs="Arial" w:hint="eastAsia"/>
          <w:bCs/>
          <w:color w:val="000000"/>
        </w:rPr>
        <w:t>第106條第c項之</w:t>
      </w:r>
      <w:r w:rsidR="00934A3E" w:rsidRPr="00F648C7">
        <w:rPr>
          <w:rFonts w:ascii="新細明體" w:hAnsi="新細明體" w:cs="Arial" w:hint="eastAsia"/>
          <w:bCs/>
          <w:color w:val="000000"/>
        </w:rPr>
        <w:t>規定，</w:t>
      </w:r>
      <w:r w:rsidR="009C2B11" w:rsidRPr="00F648C7">
        <w:rPr>
          <w:rFonts w:ascii="新細明體" w:hAnsi="新細明體" w:cs="Arial" w:hint="eastAsia"/>
          <w:bCs/>
          <w:color w:val="000000"/>
        </w:rPr>
        <w:t>美國總統</w:t>
      </w:r>
      <w:r w:rsidR="00D56A10" w:rsidRPr="00F648C7">
        <w:rPr>
          <w:rFonts w:ascii="新細明體" w:hAnsi="新細明體" w:cs="Arial" w:hint="eastAsia"/>
          <w:bCs/>
          <w:color w:val="000000"/>
        </w:rPr>
        <w:t>必須與適切之非政府組織部門</w:t>
      </w:r>
      <w:r w:rsidR="00D56CC9" w:rsidRPr="00F648C7">
        <w:rPr>
          <w:rFonts w:ascii="新細明體" w:hAnsi="新細明體" w:cs="Arial" w:hint="eastAsia"/>
          <w:bCs/>
          <w:color w:val="000000"/>
        </w:rPr>
        <w:t>進行諮商</w:t>
      </w:r>
      <w:r w:rsidR="00D56A10" w:rsidRPr="00F648C7">
        <w:rPr>
          <w:rFonts w:ascii="新細明體" w:hAnsi="新細明體" w:cs="Arial" w:hint="eastAsia"/>
          <w:bCs/>
          <w:color w:val="000000"/>
        </w:rPr>
        <w:t>，就涉及</w:t>
      </w:r>
      <w:r w:rsidR="00D56A10" w:rsidRPr="00F648C7">
        <w:rPr>
          <w:rFonts w:ascii="新細明體" w:hAnsi="新細明體" w:cs="Arial"/>
          <w:bCs/>
          <w:color w:val="000000"/>
        </w:rPr>
        <w:t>TVPA</w:t>
      </w:r>
      <w:r w:rsidR="00D56A10" w:rsidRPr="00F648C7">
        <w:rPr>
          <w:rFonts w:ascii="新細明體" w:hAnsi="新細明體" w:cs="Arial" w:hint="eastAsia"/>
          <w:bCs/>
          <w:color w:val="000000"/>
        </w:rPr>
        <w:t>第106條第a項規定----經濟上之替代計畫方案，以及</w:t>
      </w:r>
      <w:r w:rsidR="00D56A10" w:rsidRPr="00F648C7">
        <w:rPr>
          <w:rFonts w:ascii="新細明體" w:hAnsi="新細明體" w:cs="Arial"/>
          <w:bCs/>
          <w:color w:val="000000"/>
        </w:rPr>
        <w:t>TVPA</w:t>
      </w:r>
      <w:r w:rsidR="00D56A10" w:rsidRPr="00F648C7">
        <w:rPr>
          <w:rFonts w:ascii="新細明體" w:hAnsi="新細明體" w:cs="Arial" w:hint="eastAsia"/>
          <w:bCs/>
          <w:color w:val="000000"/>
        </w:rPr>
        <w:t>第106條第b項----社會大眾對於</w:t>
      </w:r>
      <w:r w:rsidR="00D56A10" w:rsidRPr="00F648C7">
        <w:rPr>
          <w:rFonts w:ascii="新細明體" w:hAnsi="新細明體" w:cs="新細明體"/>
          <w:color w:val="000000"/>
          <w:kern w:val="0"/>
        </w:rPr>
        <w:t>人口販運</w:t>
      </w:r>
      <w:r w:rsidR="00D56A10" w:rsidRPr="00F648C7">
        <w:rPr>
          <w:rFonts w:ascii="新細明體" w:hAnsi="新細明體" w:cs="新細明體" w:hint="eastAsia"/>
          <w:color w:val="000000"/>
          <w:kern w:val="0"/>
        </w:rPr>
        <w:t>犯罪議題之認知及資訊等內容及規範，建構及執行相關之計畫方案。</w:t>
      </w:r>
    </w:p>
    <w:p w14:paraId="55BE8BE1" w14:textId="77777777" w:rsidR="00530D4F" w:rsidRPr="00F648C7" w:rsidRDefault="00530D4F" w:rsidP="008750FC">
      <w:pPr>
        <w:rPr>
          <w:rFonts w:ascii="新細明體" w:hAnsi="新細明體" w:hint="eastAsia"/>
          <w:color w:val="000000"/>
        </w:rPr>
      </w:pPr>
    </w:p>
    <w:p w14:paraId="0A09112E" w14:textId="77777777" w:rsidR="00530D4F" w:rsidRPr="00F648C7" w:rsidRDefault="00B75E4F" w:rsidP="008750FC">
      <w:pPr>
        <w:rPr>
          <w:rFonts w:ascii="新細明體" w:hAnsi="新細明體" w:hint="eastAsia"/>
          <w:color w:val="000000"/>
        </w:rPr>
      </w:pPr>
      <w:r w:rsidRPr="00F648C7">
        <w:rPr>
          <w:rFonts w:ascii="新細明體" w:hAnsi="新細明體" w:hint="eastAsia"/>
          <w:color w:val="000000"/>
        </w:rPr>
        <w:t>(六)對於</w:t>
      </w:r>
      <w:r w:rsidR="001726AA" w:rsidRPr="00F648C7">
        <w:rPr>
          <w:rFonts w:ascii="新細明體" w:hAnsi="新細明體" w:cs="新細明體"/>
          <w:color w:val="000000"/>
          <w:kern w:val="0"/>
        </w:rPr>
        <w:t>人口販運</w:t>
      </w:r>
      <w:r w:rsidR="001726AA" w:rsidRPr="00F648C7">
        <w:rPr>
          <w:rFonts w:ascii="新細明體" w:hAnsi="新細明體" w:cs="新細明體" w:hint="eastAsia"/>
          <w:color w:val="000000"/>
          <w:kern w:val="0"/>
        </w:rPr>
        <w:t>犯罪被害人</w:t>
      </w:r>
      <w:r w:rsidRPr="00F648C7">
        <w:rPr>
          <w:rFonts w:ascii="新細明體" w:hAnsi="新細明體" w:cs="新細明體" w:hint="eastAsia"/>
          <w:color w:val="000000"/>
          <w:kern w:val="0"/>
        </w:rPr>
        <w:t>提供</w:t>
      </w:r>
      <w:r w:rsidR="00F94DD2" w:rsidRPr="00F648C7">
        <w:rPr>
          <w:rFonts w:ascii="新細明體" w:hAnsi="新細明體" w:cs="新細明體" w:hint="eastAsia"/>
          <w:color w:val="000000"/>
          <w:kern w:val="0"/>
        </w:rPr>
        <w:t>保護及協助</w:t>
      </w:r>
      <w:r w:rsidR="00AA2705" w:rsidRPr="00F648C7">
        <w:rPr>
          <w:rFonts w:ascii="新細明體" w:hAnsi="新細明體" w:cs="新細明體" w:hint="eastAsia"/>
          <w:color w:val="000000"/>
          <w:kern w:val="0"/>
        </w:rPr>
        <w:t xml:space="preserve">  </w:t>
      </w:r>
    </w:p>
    <w:p w14:paraId="18E4CE68" w14:textId="77777777" w:rsidR="00E75A18" w:rsidRPr="00F648C7" w:rsidRDefault="00F94DD2" w:rsidP="008750FC">
      <w:pPr>
        <w:jc w:val="both"/>
        <w:rPr>
          <w:rFonts w:ascii="新細明體" w:hAnsi="新細明體" w:hint="eastAsia"/>
          <w:color w:val="000000"/>
        </w:rPr>
      </w:pPr>
      <w:r w:rsidRPr="00F648C7">
        <w:rPr>
          <w:rFonts w:ascii="新細明體" w:hAnsi="新細明體" w:hint="eastAsia"/>
          <w:color w:val="000000"/>
        </w:rPr>
        <w:t xml:space="preserve">   </w:t>
      </w:r>
      <w:r w:rsidRPr="00F648C7">
        <w:rPr>
          <w:rFonts w:ascii="新細明體" w:hAnsi="新細明體" w:cs="Arial"/>
          <w:bCs/>
          <w:color w:val="000000"/>
        </w:rPr>
        <w:t>TVPA</w:t>
      </w:r>
      <w:r w:rsidRPr="00F648C7">
        <w:rPr>
          <w:rFonts w:ascii="新細明體" w:hAnsi="新細明體" w:cs="Arial" w:hint="eastAsia"/>
          <w:bCs/>
          <w:color w:val="000000"/>
        </w:rPr>
        <w:t>第107條之標題，係為</w:t>
      </w:r>
      <w:r w:rsidRPr="00F648C7">
        <w:rPr>
          <w:rFonts w:ascii="新細明體" w:hAnsi="新細明體" w:hint="eastAsia"/>
          <w:color w:val="000000"/>
        </w:rPr>
        <w:t>對於</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犯罪被害人提供保護及協助</w:t>
      </w:r>
      <w:r w:rsidR="00AC1A8E" w:rsidRPr="00F648C7">
        <w:rPr>
          <w:rFonts w:ascii="新細明體" w:hAnsi="新細明體" w:cs="新細明體" w:hint="eastAsia"/>
          <w:color w:val="000000"/>
          <w:kern w:val="0"/>
        </w:rPr>
        <w:t>，此一保護及協助，</w:t>
      </w:r>
      <w:r w:rsidR="00DE03B0" w:rsidRPr="00F648C7">
        <w:rPr>
          <w:rFonts w:ascii="新細明體" w:hAnsi="新細明體" w:cs="新細明體" w:hint="eastAsia"/>
          <w:color w:val="000000"/>
          <w:kern w:val="0"/>
        </w:rPr>
        <w:t>包括位處美國境外及境內之</w:t>
      </w:r>
      <w:r w:rsidR="00DE03B0" w:rsidRPr="00F648C7">
        <w:rPr>
          <w:rFonts w:ascii="新細明體" w:hAnsi="新細明體" w:cs="新細明體"/>
          <w:color w:val="000000"/>
          <w:kern w:val="0"/>
        </w:rPr>
        <w:t>人口販運</w:t>
      </w:r>
      <w:r w:rsidR="00DE03B0" w:rsidRPr="00F648C7">
        <w:rPr>
          <w:rFonts w:ascii="新細明體" w:hAnsi="新細明體" w:cs="新細明體" w:hint="eastAsia"/>
          <w:color w:val="000000"/>
          <w:kern w:val="0"/>
        </w:rPr>
        <w:t>犯罪被害人。</w:t>
      </w:r>
      <w:r w:rsidR="00E775B2" w:rsidRPr="00F648C7">
        <w:rPr>
          <w:rFonts w:ascii="新細明體" w:hAnsi="新細明體" w:cs="Arial" w:hint="eastAsia"/>
          <w:bCs/>
          <w:color w:val="000000"/>
        </w:rPr>
        <w:t>根據</w:t>
      </w:r>
      <w:r w:rsidR="00E775B2" w:rsidRPr="00F648C7">
        <w:rPr>
          <w:rFonts w:ascii="新細明體" w:hAnsi="新細明體" w:cs="Arial"/>
          <w:bCs/>
          <w:color w:val="000000"/>
        </w:rPr>
        <w:t>TVPA</w:t>
      </w:r>
      <w:r w:rsidR="00E775B2" w:rsidRPr="00F648C7">
        <w:rPr>
          <w:rFonts w:ascii="新細明體" w:hAnsi="新細明體" w:cs="Arial" w:hint="eastAsia"/>
          <w:bCs/>
          <w:color w:val="000000"/>
        </w:rPr>
        <w:t>第107條第</w:t>
      </w:r>
      <w:r w:rsidR="003C4844" w:rsidRPr="00F648C7">
        <w:rPr>
          <w:rFonts w:ascii="新細明體" w:hAnsi="新細明體" w:cs="Arial" w:hint="eastAsia"/>
          <w:bCs/>
          <w:color w:val="000000"/>
        </w:rPr>
        <w:t>a</w:t>
      </w:r>
      <w:r w:rsidR="00E775B2" w:rsidRPr="00F648C7">
        <w:rPr>
          <w:rFonts w:ascii="新細明體" w:hAnsi="新細明體" w:cs="Arial" w:hint="eastAsia"/>
          <w:bCs/>
          <w:color w:val="000000"/>
        </w:rPr>
        <w:t>項</w:t>
      </w:r>
      <w:r w:rsidR="00500036" w:rsidRPr="00F648C7">
        <w:rPr>
          <w:rFonts w:ascii="新細明體" w:hAnsi="新細明體" w:cs="Arial" w:hint="eastAsia"/>
          <w:bCs/>
          <w:color w:val="000000"/>
        </w:rPr>
        <w:t>第1款</w:t>
      </w:r>
      <w:r w:rsidR="00E775B2" w:rsidRPr="00F648C7">
        <w:rPr>
          <w:rFonts w:ascii="新細明體" w:hAnsi="新細明體" w:cs="Arial" w:hint="eastAsia"/>
          <w:bCs/>
          <w:color w:val="000000"/>
        </w:rPr>
        <w:t>之規定，</w:t>
      </w:r>
      <w:r w:rsidR="003C4844" w:rsidRPr="00F648C7">
        <w:rPr>
          <w:rFonts w:ascii="新細明體" w:hAnsi="新細明體" w:cs="Arial" w:hint="eastAsia"/>
          <w:bCs/>
          <w:color w:val="000000"/>
        </w:rPr>
        <w:t>針對國外</w:t>
      </w:r>
      <w:r w:rsidR="00911029" w:rsidRPr="00F648C7">
        <w:rPr>
          <w:rFonts w:ascii="新細明體" w:hAnsi="新細明體" w:cs="Arial" w:hint="eastAsia"/>
          <w:bCs/>
          <w:color w:val="000000"/>
        </w:rPr>
        <w:t>之</w:t>
      </w:r>
      <w:r w:rsidR="009053CF" w:rsidRPr="00F648C7">
        <w:rPr>
          <w:rFonts w:ascii="新細明體" w:hAnsi="新細明體" w:cs="新細明體"/>
          <w:color w:val="000000"/>
          <w:kern w:val="0"/>
        </w:rPr>
        <w:t>人口販運</w:t>
      </w:r>
      <w:r w:rsidR="009053CF" w:rsidRPr="00F648C7">
        <w:rPr>
          <w:rFonts w:ascii="新細明體" w:hAnsi="新細明體" w:cs="新細明體" w:hint="eastAsia"/>
          <w:color w:val="000000"/>
          <w:kern w:val="0"/>
        </w:rPr>
        <w:t>犯罪被害人</w:t>
      </w:r>
      <w:r w:rsidR="00911029" w:rsidRPr="00F648C7">
        <w:rPr>
          <w:rFonts w:ascii="新細明體" w:hAnsi="新細明體" w:cs="新細明體" w:hint="eastAsia"/>
          <w:color w:val="000000"/>
          <w:kern w:val="0"/>
        </w:rPr>
        <w:t>，國務卿及</w:t>
      </w:r>
      <w:r w:rsidR="00F36291" w:rsidRPr="00F648C7">
        <w:rPr>
          <w:rFonts w:ascii="新細明體" w:hAnsi="新細明體" w:hint="eastAsia"/>
          <w:color w:val="000000"/>
        </w:rPr>
        <w:t>美國國際發展局局長</w:t>
      </w:r>
      <w:r w:rsidR="007A32C2" w:rsidRPr="00F648C7">
        <w:rPr>
          <w:rFonts w:ascii="新細明體" w:hAnsi="新細明體" w:hint="eastAsia"/>
          <w:color w:val="000000"/>
        </w:rPr>
        <w:t>兩人，須與適切之</w:t>
      </w:r>
      <w:r w:rsidR="00B4489D" w:rsidRPr="00F648C7">
        <w:rPr>
          <w:rFonts w:ascii="新細明體" w:hAnsi="新細明體" w:cs="Arial" w:hint="eastAsia"/>
          <w:bCs/>
          <w:color w:val="000000"/>
        </w:rPr>
        <w:t>非政府組織部門進行諮商，</w:t>
      </w:r>
      <w:r w:rsidR="000254A0" w:rsidRPr="00F648C7">
        <w:rPr>
          <w:rFonts w:ascii="新細明體" w:hAnsi="新細明體" w:cs="Arial" w:hint="eastAsia"/>
          <w:bCs/>
          <w:color w:val="000000"/>
        </w:rPr>
        <w:t>建構及推展相關之計畫及方案措施，俾利</w:t>
      </w:r>
      <w:r w:rsidR="0045402C" w:rsidRPr="00F648C7">
        <w:rPr>
          <w:rFonts w:ascii="新細明體" w:hAnsi="新細明體" w:cs="Arial" w:hint="eastAsia"/>
          <w:bCs/>
          <w:color w:val="000000"/>
        </w:rPr>
        <w:t>美國政府</w:t>
      </w:r>
      <w:r w:rsidR="000254A0" w:rsidRPr="00F648C7">
        <w:rPr>
          <w:rFonts w:ascii="新細明體" w:hAnsi="新細明體" w:cs="Arial" w:hint="eastAsia"/>
          <w:bCs/>
          <w:color w:val="000000"/>
        </w:rPr>
        <w:t>於國外地區，</w:t>
      </w:r>
      <w:r w:rsidR="002F58B3" w:rsidRPr="00F648C7">
        <w:rPr>
          <w:rFonts w:ascii="新細明體" w:hAnsi="新細明體" w:cs="Arial" w:hint="eastAsia"/>
          <w:bCs/>
          <w:color w:val="000000"/>
        </w:rPr>
        <w:t>協助</w:t>
      </w:r>
      <w:r w:rsidR="002F58B3" w:rsidRPr="00F648C7">
        <w:rPr>
          <w:rFonts w:ascii="新細明體" w:hAnsi="新細明體" w:cs="新細明體"/>
          <w:color w:val="000000"/>
          <w:kern w:val="0"/>
        </w:rPr>
        <w:t>人口販運</w:t>
      </w:r>
      <w:r w:rsidR="002F58B3" w:rsidRPr="00F648C7">
        <w:rPr>
          <w:rFonts w:ascii="新細明體" w:hAnsi="新細明體" w:cs="新細明體" w:hint="eastAsia"/>
          <w:color w:val="000000"/>
          <w:kern w:val="0"/>
        </w:rPr>
        <w:t>犯罪被害</w:t>
      </w:r>
      <w:r w:rsidR="004B24C1" w:rsidRPr="00F648C7">
        <w:rPr>
          <w:rFonts w:ascii="新細明體" w:hAnsi="新細明體" w:cs="新細明體" w:hint="eastAsia"/>
          <w:color w:val="000000"/>
          <w:kern w:val="0"/>
        </w:rPr>
        <w:t>人推展安全化之整合工作、再次整合或是定居</w:t>
      </w:r>
      <w:r w:rsidR="0045402C" w:rsidRPr="00F648C7">
        <w:rPr>
          <w:rFonts w:ascii="新細明體" w:hAnsi="新細明體" w:cs="新細明體" w:hint="eastAsia"/>
          <w:color w:val="000000"/>
          <w:kern w:val="0"/>
        </w:rPr>
        <w:t>事宜</w:t>
      </w:r>
      <w:r w:rsidR="004B24C1" w:rsidRPr="00F648C7">
        <w:rPr>
          <w:rFonts w:ascii="新細明體" w:hAnsi="新細明體" w:cs="新細明體" w:hint="eastAsia"/>
          <w:color w:val="000000"/>
          <w:kern w:val="0"/>
        </w:rPr>
        <w:t>。</w:t>
      </w:r>
      <w:r w:rsidR="00C00745" w:rsidRPr="00F648C7">
        <w:rPr>
          <w:rFonts w:ascii="新細明體" w:hAnsi="新細明體" w:cs="新細明體" w:hint="eastAsia"/>
          <w:color w:val="000000"/>
          <w:kern w:val="0"/>
        </w:rPr>
        <w:t>上述之</w:t>
      </w:r>
      <w:r w:rsidR="00C059A0" w:rsidRPr="00F648C7">
        <w:rPr>
          <w:rFonts w:ascii="新細明體" w:hAnsi="新細明體" w:cs="新細明體" w:hint="eastAsia"/>
          <w:color w:val="000000"/>
          <w:kern w:val="0"/>
        </w:rPr>
        <w:t>協助</w:t>
      </w:r>
      <w:r w:rsidR="00C00745" w:rsidRPr="00F648C7">
        <w:rPr>
          <w:rFonts w:ascii="新細明體" w:hAnsi="新細明體" w:cs="Arial" w:hint="eastAsia"/>
          <w:bCs/>
          <w:color w:val="000000"/>
        </w:rPr>
        <w:t>計畫及方案措施，</w:t>
      </w:r>
      <w:r w:rsidR="00030B31" w:rsidRPr="00F648C7">
        <w:rPr>
          <w:rFonts w:ascii="新細明體" w:hAnsi="新細明體" w:cs="Arial" w:hint="eastAsia"/>
          <w:bCs/>
          <w:color w:val="000000"/>
        </w:rPr>
        <w:t>必須符合</w:t>
      </w:r>
      <w:r w:rsidR="00C059A0" w:rsidRPr="00F648C7">
        <w:rPr>
          <w:rFonts w:ascii="新細明體" w:hAnsi="新細明體" w:cs="Arial" w:hint="eastAsia"/>
          <w:bCs/>
          <w:color w:val="000000"/>
        </w:rPr>
        <w:t>上述</w:t>
      </w:r>
      <w:r w:rsidR="00E0327E" w:rsidRPr="00F648C7">
        <w:rPr>
          <w:rFonts w:ascii="新細明體" w:hAnsi="新細明體" w:cs="新細明體"/>
          <w:color w:val="000000"/>
          <w:kern w:val="0"/>
        </w:rPr>
        <w:t>人口販運</w:t>
      </w:r>
      <w:r w:rsidR="00E0327E" w:rsidRPr="00F648C7">
        <w:rPr>
          <w:rFonts w:ascii="新細明體" w:hAnsi="新細明體" w:cs="新細明體" w:hint="eastAsia"/>
          <w:color w:val="000000"/>
          <w:kern w:val="0"/>
        </w:rPr>
        <w:t>犯罪被害人</w:t>
      </w:r>
      <w:r w:rsidR="00C059A0" w:rsidRPr="00F648C7">
        <w:rPr>
          <w:rFonts w:ascii="新細明體" w:hAnsi="新細明體" w:cs="新細明體" w:hint="eastAsia"/>
          <w:color w:val="000000"/>
          <w:kern w:val="0"/>
        </w:rPr>
        <w:t>及其子女之適切需要，此項需要，</w:t>
      </w:r>
      <w:r w:rsidR="00013E2C" w:rsidRPr="00F648C7">
        <w:rPr>
          <w:rFonts w:ascii="新細明體" w:hAnsi="新細明體" w:cs="新細明體" w:hint="eastAsia"/>
          <w:color w:val="000000"/>
          <w:kern w:val="0"/>
        </w:rPr>
        <w:t>必須經過</w:t>
      </w:r>
      <w:r w:rsidR="00013E2C" w:rsidRPr="00F648C7">
        <w:rPr>
          <w:rFonts w:ascii="新細明體" w:hAnsi="新細明體" w:cs="Arial" w:hint="eastAsia"/>
          <w:bCs/>
          <w:color w:val="000000"/>
        </w:rPr>
        <w:t>「跨機關監控及打擊人口販運</w:t>
      </w:r>
      <w:r w:rsidR="00013E2C" w:rsidRPr="00F648C7">
        <w:rPr>
          <w:rFonts w:ascii="新細明體" w:hAnsi="新細明體" w:hint="eastAsia"/>
          <w:color w:val="000000"/>
        </w:rPr>
        <w:t>任務編組執法小組」之再次確認。</w:t>
      </w:r>
    </w:p>
    <w:p w14:paraId="1CCF2434" w14:textId="77777777" w:rsidR="00C827B5" w:rsidRPr="00F648C7" w:rsidRDefault="00C827B5" w:rsidP="008750FC">
      <w:pPr>
        <w:rPr>
          <w:rFonts w:ascii="新細明體" w:hAnsi="新細明體" w:hint="eastAsia"/>
          <w:color w:val="000000"/>
        </w:rPr>
      </w:pPr>
    </w:p>
    <w:p w14:paraId="51ACB01D" w14:textId="77777777" w:rsidR="00966594" w:rsidRPr="00F648C7" w:rsidRDefault="00335EEA" w:rsidP="008750FC">
      <w:pPr>
        <w:rPr>
          <w:rFonts w:ascii="新細明體" w:hAnsi="新細明體" w:hint="eastAsia"/>
          <w:color w:val="000000"/>
        </w:rPr>
      </w:pPr>
      <w:r w:rsidRPr="00F648C7">
        <w:rPr>
          <w:rFonts w:ascii="新細明體" w:hAnsi="新細明體" w:hint="eastAsia"/>
          <w:color w:val="000000"/>
        </w:rPr>
        <w:t xml:space="preserve">   </w:t>
      </w:r>
      <w:r w:rsidR="002C069B" w:rsidRPr="00F648C7">
        <w:rPr>
          <w:rFonts w:ascii="新細明體" w:hAnsi="新細明體" w:cs="新細明體" w:hint="eastAsia"/>
          <w:color w:val="000000"/>
          <w:kern w:val="0"/>
        </w:rPr>
        <w:t>上述之協助</w:t>
      </w:r>
      <w:r w:rsidR="002C069B" w:rsidRPr="00F648C7">
        <w:rPr>
          <w:rFonts w:ascii="新細明體" w:hAnsi="新細明體" w:cs="Arial" w:hint="eastAsia"/>
          <w:bCs/>
          <w:color w:val="000000"/>
        </w:rPr>
        <w:t>計畫及方案措施，</w:t>
      </w:r>
      <w:r w:rsidR="00874003" w:rsidRPr="00F648C7">
        <w:rPr>
          <w:rFonts w:ascii="新細明體" w:hAnsi="新細明體" w:cs="Arial" w:hint="eastAsia"/>
          <w:bCs/>
          <w:color w:val="000000"/>
        </w:rPr>
        <w:t>尚有特定之附加條件。</w:t>
      </w:r>
      <w:r w:rsidRPr="00F648C7">
        <w:rPr>
          <w:rFonts w:ascii="新細明體" w:hAnsi="新細明體" w:cs="Arial" w:hint="eastAsia"/>
          <w:bCs/>
          <w:color w:val="000000"/>
        </w:rPr>
        <w:t>根據</w:t>
      </w:r>
      <w:r w:rsidRPr="00F648C7">
        <w:rPr>
          <w:rFonts w:ascii="新細明體" w:hAnsi="新細明體" w:cs="Arial"/>
          <w:bCs/>
          <w:color w:val="000000"/>
        </w:rPr>
        <w:t>TVPA</w:t>
      </w:r>
      <w:r w:rsidRPr="00F648C7">
        <w:rPr>
          <w:rFonts w:ascii="新細明體" w:hAnsi="新細明體" w:cs="Arial" w:hint="eastAsia"/>
          <w:bCs/>
          <w:color w:val="000000"/>
        </w:rPr>
        <w:t>第107條第a項第</w:t>
      </w:r>
      <w:r w:rsidR="00874003" w:rsidRPr="00F648C7">
        <w:rPr>
          <w:rFonts w:ascii="新細明體" w:hAnsi="新細明體" w:cs="Arial" w:hint="eastAsia"/>
          <w:bCs/>
          <w:color w:val="000000"/>
        </w:rPr>
        <w:t>2</w:t>
      </w:r>
      <w:r w:rsidRPr="00F648C7">
        <w:rPr>
          <w:rFonts w:ascii="新細明體" w:hAnsi="新細明體" w:cs="Arial" w:hint="eastAsia"/>
          <w:bCs/>
          <w:color w:val="000000"/>
        </w:rPr>
        <w:t>款之規定，</w:t>
      </w:r>
      <w:r w:rsidR="00874003" w:rsidRPr="00F648C7">
        <w:rPr>
          <w:rFonts w:ascii="新細明體" w:hAnsi="新細明體" w:cs="Arial" w:hint="eastAsia"/>
          <w:bCs/>
          <w:color w:val="000000"/>
        </w:rPr>
        <w:t>在建構</w:t>
      </w:r>
      <w:r w:rsidR="00B27FB0" w:rsidRPr="00F648C7">
        <w:rPr>
          <w:rFonts w:ascii="新細明體" w:hAnsi="新細明體" w:cs="Arial"/>
          <w:bCs/>
          <w:color w:val="000000"/>
        </w:rPr>
        <w:t>TVPA</w:t>
      </w:r>
      <w:r w:rsidR="00B27FB0" w:rsidRPr="00F648C7">
        <w:rPr>
          <w:rFonts w:ascii="新細明體" w:hAnsi="新細明體" w:cs="Arial" w:hint="eastAsia"/>
          <w:bCs/>
          <w:color w:val="000000"/>
        </w:rPr>
        <w:t>第107條第a項第1款之</w:t>
      </w:r>
      <w:r w:rsidR="00181EF4" w:rsidRPr="00F648C7">
        <w:rPr>
          <w:rFonts w:ascii="新細明體" w:hAnsi="新細明體" w:cs="新細明體" w:hint="eastAsia"/>
          <w:color w:val="000000"/>
          <w:kern w:val="0"/>
        </w:rPr>
        <w:t>協助</w:t>
      </w:r>
      <w:r w:rsidR="00181EF4" w:rsidRPr="00F648C7">
        <w:rPr>
          <w:rFonts w:ascii="新細明體" w:hAnsi="新細明體" w:cs="Arial" w:hint="eastAsia"/>
          <w:bCs/>
          <w:color w:val="000000"/>
        </w:rPr>
        <w:t>計畫及方案措施過程中，</w:t>
      </w:r>
      <w:r w:rsidR="006837D7" w:rsidRPr="00F648C7">
        <w:rPr>
          <w:rFonts w:ascii="新細明體" w:hAnsi="新細明體" w:cs="新細明體" w:hint="eastAsia"/>
          <w:color w:val="000000"/>
          <w:kern w:val="0"/>
        </w:rPr>
        <w:t>國務卿及</w:t>
      </w:r>
      <w:r w:rsidR="006837D7" w:rsidRPr="00F648C7">
        <w:rPr>
          <w:rFonts w:ascii="新細明體" w:hAnsi="新細明體" w:hint="eastAsia"/>
          <w:color w:val="000000"/>
        </w:rPr>
        <w:t>美國國際發展局局長兩人，</w:t>
      </w:r>
      <w:r w:rsidR="00B62566" w:rsidRPr="00F648C7">
        <w:rPr>
          <w:rFonts w:ascii="新細明體" w:hAnsi="新細明體" w:hint="eastAsia"/>
          <w:color w:val="000000"/>
        </w:rPr>
        <w:t>必須採取所有適切可行之步驟，俾利與外國政府相互之間，提升國際合作。</w:t>
      </w:r>
      <w:r w:rsidR="00D10B79" w:rsidRPr="00F648C7">
        <w:rPr>
          <w:rFonts w:ascii="新細明體" w:hAnsi="新細明體" w:hint="eastAsia"/>
          <w:color w:val="000000"/>
        </w:rPr>
        <w:t>上述之外國政府，包括</w:t>
      </w:r>
      <w:r w:rsidR="00D10B79" w:rsidRPr="00F648C7">
        <w:rPr>
          <w:rFonts w:ascii="新細明體" w:hAnsi="新細明體" w:cs="新細明體"/>
          <w:color w:val="000000"/>
          <w:kern w:val="0"/>
        </w:rPr>
        <w:t>人口販運</w:t>
      </w:r>
      <w:r w:rsidR="00F5369C" w:rsidRPr="00F648C7">
        <w:rPr>
          <w:rFonts w:ascii="新細明體" w:hAnsi="新細明體" w:cs="新細明體" w:hint="eastAsia"/>
          <w:color w:val="000000"/>
          <w:kern w:val="0"/>
        </w:rPr>
        <w:t>被害人之來源國</w:t>
      </w:r>
      <w:r w:rsidR="00CA6439" w:rsidRPr="00F648C7">
        <w:rPr>
          <w:rFonts w:ascii="新細明體" w:hAnsi="新細明體" w:cs="新細明體" w:hint="eastAsia"/>
          <w:color w:val="000000"/>
          <w:kern w:val="0"/>
        </w:rPr>
        <w:t>。</w:t>
      </w:r>
      <w:r w:rsidR="00E14827" w:rsidRPr="00F648C7">
        <w:rPr>
          <w:rFonts w:ascii="新細明體" w:hAnsi="新細明體" w:cs="新細明體" w:hint="eastAsia"/>
          <w:color w:val="000000"/>
          <w:kern w:val="0"/>
        </w:rPr>
        <w:t>此項</w:t>
      </w:r>
      <w:r w:rsidR="00E14827" w:rsidRPr="00F648C7">
        <w:rPr>
          <w:rFonts w:ascii="新細明體" w:hAnsi="新細明體" w:hint="eastAsia"/>
          <w:color w:val="000000"/>
        </w:rPr>
        <w:t>國際合作，旨在協助</w:t>
      </w:r>
      <w:r w:rsidR="00E14827" w:rsidRPr="00F648C7">
        <w:rPr>
          <w:rFonts w:ascii="新細明體" w:hAnsi="新細明體" w:cs="新細明體" w:hint="eastAsia"/>
          <w:color w:val="000000"/>
          <w:kern w:val="0"/>
        </w:rPr>
        <w:t>推展</w:t>
      </w:r>
      <w:r w:rsidR="00E14827" w:rsidRPr="00F648C7">
        <w:rPr>
          <w:rFonts w:ascii="新細明體" w:hAnsi="新細明體" w:cs="新細明體"/>
          <w:color w:val="000000"/>
          <w:kern w:val="0"/>
        </w:rPr>
        <w:t>人口販運</w:t>
      </w:r>
      <w:r w:rsidR="00E14827" w:rsidRPr="00F648C7">
        <w:rPr>
          <w:rFonts w:ascii="新細明體" w:hAnsi="新細明體" w:cs="新細明體" w:hint="eastAsia"/>
          <w:color w:val="000000"/>
          <w:kern w:val="0"/>
        </w:rPr>
        <w:t>被害人，包含無國籍人</w:t>
      </w:r>
      <w:r w:rsidR="00AC1A8E" w:rsidRPr="00F648C7">
        <w:rPr>
          <w:rFonts w:ascii="新細明體" w:hAnsi="新細明體" w:cs="新細明體" w:hint="eastAsia"/>
          <w:color w:val="000000"/>
          <w:kern w:val="0"/>
        </w:rPr>
        <w:t>之</w:t>
      </w:r>
      <w:r w:rsidR="00E14827" w:rsidRPr="00F648C7">
        <w:rPr>
          <w:rFonts w:ascii="新細明體" w:hAnsi="新細明體" w:cs="新細明體" w:hint="eastAsia"/>
          <w:color w:val="000000"/>
          <w:kern w:val="0"/>
        </w:rPr>
        <w:t>安全化整合工作、再次整合或是定居事宜。</w:t>
      </w:r>
    </w:p>
    <w:p w14:paraId="68ED1E7A" w14:textId="77777777" w:rsidR="00966594" w:rsidRPr="00F648C7" w:rsidRDefault="00966594" w:rsidP="008750FC">
      <w:pPr>
        <w:rPr>
          <w:rFonts w:ascii="新細明體" w:hAnsi="新細明體" w:hint="eastAsia"/>
          <w:color w:val="000000"/>
        </w:rPr>
      </w:pPr>
    </w:p>
    <w:p w14:paraId="6BB71545" w14:textId="77777777" w:rsidR="00D44367" w:rsidRPr="00F648C7" w:rsidRDefault="004E2ACF" w:rsidP="008750FC">
      <w:pPr>
        <w:rPr>
          <w:rFonts w:ascii="新細明體" w:hAnsi="新細明體" w:cs="新細明體" w:hint="eastAsia"/>
          <w:color w:val="000000"/>
          <w:kern w:val="0"/>
        </w:rPr>
      </w:pPr>
      <w:r w:rsidRPr="00F648C7">
        <w:rPr>
          <w:rFonts w:ascii="新細明體" w:hAnsi="新細明體" w:hint="eastAsia"/>
          <w:color w:val="000000"/>
        </w:rPr>
        <w:t xml:space="preserve">   在</w:t>
      </w:r>
      <w:r w:rsidRPr="00F648C7">
        <w:rPr>
          <w:rFonts w:ascii="新細明體" w:hAnsi="新細明體" w:cs="新細明體" w:hint="eastAsia"/>
          <w:color w:val="000000"/>
          <w:kern w:val="0"/>
        </w:rPr>
        <w:t>位處美國境內之</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犯罪被害人方面，係規範於</w:t>
      </w:r>
      <w:r w:rsidRPr="00F648C7">
        <w:rPr>
          <w:rFonts w:ascii="新細明體" w:hAnsi="新細明體" w:cs="Arial"/>
          <w:bCs/>
          <w:color w:val="000000"/>
        </w:rPr>
        <w:t>TVPA</w:t>
      </w:r>
      <w:r w:rsidRPr="00F648C7">
        <w:rPr>
          <w:rFonts w:ascii="新細明體" w:hAnsi="新細明體" w:cs="Arial" w:hint="eastAsia"/>
          <w:bCs/>
          <w:color w:val="000000"/>
        </w:rPr>
        <w:t>第107條第</w:t>
      </w:r>
      <w:r w:rsidR="00961E67" w:rsidRPr="00F648C7">
        <w:rPr>
          <w:rFonts w:ascii="新細明體" w:hAnsi="新細明體" w:cs="Arial" w:hint="eastAsia"/>
          <w:bCs/>
          <w:color w:val="000000"/>
        </w:rPr>
        <w:t>b</w:t>
      </w:r>
      <w:r w:rsidRPr="00F648C7">
        <w:rPr>
          <w:rFonts w:ascii="新細明體" w:hAnsi="新細明體" w:cs="Arial" w:hint="eastAsia"/>
          <w:bCs/>
          <w:color w:val="000000"/>
        </w:rPr>
        <w:t>項</w:t>
      </w:r>
      <w:r w:rsidR="00961E67" w:rsidRPr="00F648C7">
        <w:rPr>
          <w:rFonts w:ascii="新細明體" w:hAnsi="新細明體" w:cs="Arial" w:hint="eastAsia"/>
          <w:bCs/>
          <w:color w:val="000000"/>
        </w:rPr>
        <w:t>，根據</w:t>
      </w:r>
      <w:r w:rsidR="00961E67" w:rsidRPr="00F648C7">
        <w:rPr>
          <w:rFonts w:ascii="新細明體" w:hAnsi="新細明體" w:cs="Arial"/>
          <w:bCs/>
          <w:color w:val="000000"/>
        </w:rPr>
        <w:t>TVPA</w:t>
      </w:r>
      <w:r w:rsidR="00961E67" w:rsidRPr="00F648C7">
        <w:rPr>
          <w:rFonts w:ascii="新細明體" w:hAnsi="新細明體" w:cs="Arial" w:hint="eastAsia"/>
          <w:bCs/>
          <w:color w:val="000000"/>
        </w:rPr>
        <w:t>第107條第</w:t>
      </w:r>
      <w:r w:rsidR="003953D8" w:rsidRPr="00F648C7">
        <w:rPr>
          <w:rFonts w:ascii="新細明體" w:hAnsi="新細明體" w:cs="Arial" w:hint="eastAsia"/>
          <w:bCs/>
          <w:color w:val="000000"/>
        </w:rPr>
        <w:t>b</w:t>
      </w:r>
      <w:r w:rsidR="00961E67" w:rsidRPr="00F648C7">
        <w:rPr>
          <w:rFonts w:ascii="新細明體" w:hAnsi="新細明體" w:cs="Arial" w:hint="eastAsia"/>
          <w:bCs/>
          <w:color w:val="000000"/>
        </w:rPr>
        <w:t>項第</w:t>
      </w:r>
      <w:r w:rsidR="000513AD" w:rsidRPr="00F648C7">
        <w:rPr>
          <w:rFonts w:ascii="新細明體" w:hAnsi="新細明體" w:cs="Arial" w:hint="eastAsia"/>
          <w:bCs/>
          <w:color w:val="000000"/>
        </w:rPr>
        <w:t>1</w:t>
      </w:r>
      <w:r w:rsidR="00961E67" w:rsidRPr="00F648C7">
        <w:rPr>
          <w:rFonts w:ascii="新細明體" w:hAnsi="新細明體" w:cs="Arial" w:hint="eastAsia"/>
          <w:bCs/>
          <w:color w:val="000000"/>
        </w:rPr>
        <w:t>款之規定，</w:t>
      </w:r>
      <w:r w:rsidR="00410A6F" w:rsidRPr="00F648C7">
        <w:rPr>
          <w:rFonts w:ascii="新細明體" w:hAnsi="新細明體" w:cs="Arial" w:hint="eastAsia"/>
          <w:bCs/>
          <w:color w:val="000000"/>
        </w:rPr>
        <w:t>不論「1996年個人責任暨工作機會和解法」</w:t>
      </w:r>
      <w:r w:rsidR="00ED0B6F" w:rsidRPr="00F648C7">
        <w:rPr>
          <w:rFonts w:ascii="新細明體" w:hAnsi="新細明體" w:cs="Arial" w:hint="eastAsia"/>
          <w:bCs/>
          <w:color w:val="000000"/>
        </w:rPr>
        <w:t>第4篇之規定，某一外國人假若係為</w:t>
      </w:r>
      <w:r w:rsidR="00460FAA" w:rsidRPr="00F648C7">
        <w:rPr>
          <w:rFonts w:ascii="新細明體" w:hAnsi="新細明體" w:cs="Arial" w:hint="eastAsia"/>
          <w:bCs/>
          <w:color w:val="000000"/>
        </w:rPr>
        <w:t>嚴重</w:t>
      </w:r>
      <w:r w:rsidR="00ED0B6F" w:rsidRPr="00F648C7">
        <w:rPr>
          <w:rFonts w:ascii="新細明體" w:hAnsi="新細明體" w:cs="新細明體"/>
          <w:color w:val="000000"/>
          <w:kern w:val="0"/>
        </w:rPr>
        <w:t>人口販運</w:t>
      </w:r>
      <w:r w:rsidR="00ED0B6F" w:rsidRPr="00F648C7">
        <w:rPr>
          <w:rFonts w:ascii="新細明體" w:hAnsi="新細明體" w:cs="新細明體" w:hint="eastAsia"/>
          <w:color w:val="000000"/>
          <w:kern w:val="0"/>
        </w:rPr>
        <w:t>犯罪</w:t>
      </w:r>
      <w:r w:rsidR="00460FAA" w:rsidRPr="00F648C7">
        <w:rPr>
          <w:rFonts w:ascii="新細明體" w:hAnsi="新細明體" w:cs="新細明體" w:hint="eastAsia"/>
          <w:color w:val="000000"/>
          <w:kern w:val="0"/>
        </w:rPr>
        <w:t>之</w:t>
      </w:r>
      <w:r w:rsidR="00ED0B6F" w:rsidRPr="00F648C7">
        <w:rPr>
          <w:rFonts w:ascii="新細明體" w:hAnsi="新細明體" w:cs="新細明體" w:hint="eastAsia"/>
          <w:color w:val="000000"/>
          <w:kern w:val="0"/>
        </w:rPr>
        <w:t>被害人</w:t>
      </w:r>
      <w:r w:rsidR="00460FAA" w:rsidRPr="00F648C7">
        <w:rPr>
          <w:rFonts w:ascii="新細明體" w:hAnsi="新細明體" w:cs="新細明體" w:hint="eastAsia"/>
          <w:color w:val="000000"/>
          <w:kern w:val="0"/>
        </w:rPr>
        <w:t>，則具有獲取美國聯邦或州政府任何官員或機關所補助</w:t>
      </w:r>
      <w:r w:rsidR="006762BB" w:rsidRPr="00F648C7">
        <w:rPr>
          <w:rFonts w:ascii="新細明體" w:hAnsi="新細明體" w:cs="新細明體" w:hint="eastAsia"/>
          <w:color w:val="000000"/>
          <w:kern w:val="0"/>
        </w:rPr>
        <w:t>或主導執行</w:t>
      </w:r>
      <w:r w:rsidR="00460FAA" w:rsidRPr="00F648C7">
        <w:rPr>
          <w:rFonts w:ascii="新細明體" w:hAnsi="新細明體" w:cs="新細明體" w:hint="eastAsia"/>
          <w:color w:val="000000"/>
          <w:kern w:val="0"/>
        </w:rPr>
        <w:t>之計畫或活動之利益及服務的資格，</w:t>
      </w:r>
      <w:r w:rsidR="006762BB" w:rsidRPr="00F648C7">
        <w:rPr>
          <w:rFonts w:ascii="新細明體" w:hAnsi="新細明體" w:cs="新細明體" w:hint="eastAsia"/>
          <w:color w:val="000000"/>
          <w:kern w:val="0"/>
        </w:rPr>
        <w:t>上開</w:t>
      </w:r>
      <w:r w:rsidR="006762BB" w:rsidRPr="00F648C7">
        <w:rPr>
          <w:rFonts w:ascii="新細明體" w:hAnsi="新細明體" w:cs="Arial" w:hint="eastAsia"/>
          <w:bCs/>
          <w:color w:val="000000"/>
        </w:rPr>
        <w:t>外國人</w:t>
      </w:r>
      <w:r w:rsidR="001E17D4" w:rsidRPr="00F648C7">
        <w:rPr>
          <w:rFonts w:ascii="新細明體" w:hAnsi="新細明體" w:cs="Arial" w:hint="eastAsia"/>
          <w:bCs/>
          <w:color w:val="000000"/>
        </w:rPr>
        <w:t>所</w:t>
      </w:r>
      <w:r w:rsidR="001E17D4" w:rsidRPr="00F648C7">
        <w:rPr>
          <w:rFonts w:ascii="新細明體" w:hAnsi="新細明體" w:cs="新細明體" w:hint="eastAsia"/>
          <w:color w:val="000000"/>
          <w:kern w:val="0"/>
        </w:rPr>
        <w:t>獲取利益及服務之範圍，等同於依照美國「移民及國籍法」第207條之規定，被獲准合法進入美國之難民地位。</w:t>
      </w:r>
    </w:p>
    <w:p w14:paraId="69B7E7EF" w14:textId="77777777" w:rsidR="00D44367" w:rsidRPr="00F648C7" w:rsidRDefault="00D44367" w:rsidP="008750FC">
      <w:pPr>
        <w:rPr>
          <w:rFonts w:ascii="新細明體" w:hAnsi="新細明體" w:cs="新細明體" w:hint="eastAsia"/>
          <w:color w:val="000000"/>
          <w:kern w:val="0"/>
        </w:rPr>
      </w:pPr>
    </w:p>
    <w:p w14:paraId="4F499D01" w14:textId="77777777" w:rsidR="00AC1A8E" w:rsidRPr="00F648C7" w:rsidRDefault="00D44367" w:rsidP="008750FC">
      <w:pPr>
        <w:ind w:firstLineChars="100" w:firstLine="240"/>
        <w:rPr>
          <w:rFonts w:ascii="新細明體" w:hAnsi="新細明體" w:cs="新細明體" w:hint="eastAsia"/>
          <w:color w:val="000000"/>
          <w:kern w:val="0"/>
        </w:rPr>
      </w:pPr>
      <w:r w:rsidRPr="00F648C7">
        <w:rPr>
          <w:rFonts w:ascii="新細明體" w:hAnsi="新細明體" w:cs="Arial" w:hint="eastAsia"/>
          <w:bCs/>
          <w:color w:val="000000"/>
        </w:rPr>
        <w:t>根據</w:t>
      </w:r>
      <w:r w:rsidRPr="00F648C7">
        <w:rPr>
          <w:rFonts w:ascii="新細明體" w:hAnsi="新細明體" w:cs="Arial"/>
          <w:bCs/>
          <w:color w:val="000000"/>
        </w:rPr>
        <w:t>TVPA</w:t>
      </w:r>
      <w:r w:rsidRPr="00F648C7">
        <w:rPr>
          <w:rFonts w:ascii="新細明體" w:hAnsi="新細明體" w:cs="Arial" w:hint="eastAsia"/>
          <w:bCs/>
          <w:color w:val="000000"/>
        </w:rPr>
        <w:t>第107條第b項第1款之上述規定，嚴重</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犯罪之被害人，</w:t>
      </w:r>
      <w:r w:rsidRPr="00F648C7">
        <w:rPr>
          <w:rFonts w:ascii="新細明體" w:hAnsi="新細明體" w:cs="Arial" w:hint="eastAsia"/>
          <w:bCs/>
          <w:color w:val="000000"/>
        </w:rPr>
        <w:t>所</w:t>
      </w:r>
      <w:r w:rsidRPr="00F648C7">
        <w:rPr>
          <w:rFonts w:ascii="新細明體" w:hAnsi="新細明體" w:cs="新細明體" w:hint="eastAsia"/>
          <w:color w:val="000000"/>
          <w:kern w:val="0"/>
        </w:rPr>
        <w:t>獲取利益及服務，</w:t>
      </w:r>
      <w:r w:rsidR="007C6791" w:rsidRPr="00F648C7">
        <w:rPr>
          <w:rFonts w:ascii="新細明體" w:hAnsi="新細明體" w:cs="新細明體" w:hint="eastAsia"/>
          <w:color w:val="000000"/>
          <w:kern w:val="0"/>
        </w:rPr>
        <w:t>係等同於合法進入美國難民之利益及服務。</w:t>
      </w:r>
      <w:r w:rsidR="00DF2B5F" w:rsidRPr="00F648C7">
        <w:rPr>
          <w:rFonts w:ascii="新細明體" w:hAnsi="新細明體" w:cs="新細明體" w:hint="eastAsia"/>
          <w:color w:val="000000"/>
          <w:kern w:val="0"/>
        </w:rPr>
        <w:t>美國國會議員似乎有意將</w:t>
      </w:r>
      <w:r w:rsidR="00DF2B5F" w:rsidRPr="00F648C7">
        <w:rPr>
          <w:rFonts w:ascii="新細明體" w:hAnsi="新細明體" w:cs="Arial" w:hint="eastAsia"/>
          <w:bCs/>
          <w:color w:val="000000"/>
        </w:rPr>
        <w:t>嚴重</w:t>
      </w:r>
      <w:r w:rsidR="00DF2B5F" w:rsidRPr="00F648C7">
        <w:rPr>
          <w:rFonts w:ascii="新細明體" w:hAnsi="新細明體" w:cs="新細明體"/>
          <w:color w:val="000000"/>
          <w:kern w:val="0"/>
        </w:rPr>
        <w:t>人口販運</w:t>
      </w:r>
      <w:r w:rsidR="00DF2B5F" w:rsidRPr="00F648C7">
        <w:rPr>
          <w:rFonts w:ascii="新細明體" w:hAnsi="新細明體" w:cs="新細明體" w:hint="eastAsia"/>
          <w:color w:val="000000"/>
          <w:kern w:val="0"/>
        </w:rPr>
        <w:t>犯罪之被害人之身分，視為難民之之身分及地位。</w:t>
      </w:r>
    </w:p>
    <w:p w14:paraId="56191FC1" w14:textId="77777777" w:rsidR="004E2ACF" w:rsidRPr="00F648C7" w:rsidRDefault="004E2ACF" w:rsidP="008750FC">
      <w:pPr>
        <w:rPr>
          <w:rFonts w:ascii="新細明體" w:hAnsi="新細明體" w:cs="新細明體" w:hint="eastAsia"/>
          <w:color w:val="000000"/>
          <w:kern w:val="0"/>
        </w:rPr>
      </w:pPr>
    </w:p>
    <w:p w14:paraId="1CE41AA3" w14:textId="77777777" w:rsidR="004E2ACF" w:rsidRPr="00F648C7" w:rsidRDefault="008445A3" w:rsidP="008750FC">
      <w:pPr>
        <w:rPr>
          <w:rFonts w:ascii="新細明體" w:hAnsi="新細明體" w:cs="新細明體" w:hint="eastAsia"/>
          <w:color w:val="000000"/>
          <w:kern w:val="0"/>
        </w:rPr>
      </w:pPr>
      <w:r w:rsidRPr="00F648C7">
        <w:rPr>
          <w:rFonts w:ascii="新細明體" w:hAnsi="新細明體" w:cs="新細明體" w:hint="eastAsia"/>
          <w:color w:val="000000"/>
          <w:kern w:val="0"/>
        </w:rPr>
        <w:t>(七)</w:t>
      </w:r>
      <w:r w:rsidR="000772FF" w:rsidRPr="00F648C7">
        <w:rPr>
          <w:rFonts w:ascii="新細明體" w:hAnsi="新細明體" w:cs="新細明體" w:hint="eastAsia"/>
          <w:color w:val="000000"/>
          <w:kern w:val="0"/>
        </w:rPr>
        <w:t>消除</w:t>
      </w:r>
      <w:r w:rsidR="000772FF" w:rsidRPr="00F648C7">
        <w:rPr>
          <w:rFonts w:ascii="新細明體" w:hAnsi="新細明體" w:cs="新細明體"/>
          <w:color w:val="000000"/>
          <w:kern w:val="0"/>
        </w:rPr>
        <w:t>人口販運</w:t>
      </w:r>
      <w:r w:rsidR="000772FF" w:rsidRPr="00F648C7">
        <w:rPr>
          <w:rFonts w:ascii="新細明體" w:hAnsi="新細明體" w:cs="新細明體" w:hint="eastAsia"/>
          <w:color w:val="000000"/>
          <w:kern w:val="0"/>
        </w:rPr>
        <w:t>犯罪之最低度標準</w:t>
      </w:r>
      <w:r w:rsidR="00AA2705" w:rsidRPr="00F648C7">
        <w:rPr>
          <w:rFonts w:ascii="新細明體" w:hAnsi="新細明體" w:cs="新細明體" w:hint="eastAsia"/>
          <w:color w:val="000000"/>
          <w:kern w:val="0"/>
        </w:rPr>
        <w:t xml:space="preserve">  </w:t>
      </w:r>
    </w:p>
    <w:p w14:paraId="75DEABCA" w14:textId="77777777" w:rsidR="00CB3C78" w:rsidRPr="00F648C7" w:rsidRDefault="000772FF" w:rsidP="008750FC">
      <w:pPr>
        <w:rPr>
          <w:rFonts w:ascii="新細明體" w:hAnsi="新細明體" w:cs="新細明體" w:hint="eastAsia"/>
          <w:color w:val="000000"/>
          <w:kern w:val="0"/>
        </w:rPr>
      </w:pPr>
      <w:r w:rsidRPr="00F648C7">
        <w:rPr>
          <w:rFonts w:ascii="新細明體" w:hAnsi="新細明體" w:hint="eastAsia"/>
          <w:color w:val="000000"/>
        </w:rPr>
        <w:t xml:space="preserve">    </w:t>
      </w:r>
      <w:r w:rsidR="00CB3C78" w:rsidRPr="00F648C7">
        <w:rPr>
          <w:rFonts w:ascii="新細明體" w:hAnsi="新細明體" w:cs="新細明體" w:hint="eastAsia"/>
          <w:color w:val="000000"/>
          <w:kern w:val="0"/>
        </w:rPr>
        <w:t>美國訂定消除</w:t>
      </w:r>
      <w:r w:rsidR="00CB3C78" w:rsidRPr="00F648C7">
        <w:rPr>
          <w:rFonts w:ascii="新細明體" w:hAnsi="新細明體" w:cs="新細明體"/>
          <w:color w:val="000000"/>
          <w:kern w:val="0"/>
        </w:rPr>
        <w:t>人口販運</w:t>
      </w:r>
      <w:r w:rsidR="00CB3C78" w:rsidRPr="00F648C7">
        <w:rPr>
          <w:rFonts w:ascii="新細明體" w:hAnsi="新細明體" w:cs="新細明體" w:hint="eastAsia"/>
          <w:color w:val="000000"/>
          <w:kern w:val="0"/>
        </w:rPr>
        <w:t>犯罪之最低度標準，以利能</w:t>
      </w:r>
      <w:r w:rsidR="002F299C" w:rsidRPr="00F648C7">
        <w:rPr>
          <w:rFonts w:ascii="新細明體" w:hAnsi="新細明體" w:cs="新細明體" w:hint="eastAsia"/>
          <w:color w:val="000000"/>
          <w:kern w:val="0"/>
        </w:rPr>
        <w:t>將此一最低度標準，</w:t>
      </w:r>
      <w:r w:rsidR="00CB3C78" w:rsidRPr="00F648C7">
        <w:rPr>
          <w:rFonts w:ascii="新細明體" w:hAnsi="新細明體" w:cs="新細明體" w:hint="eastAsia"/>
          <w:color w:val="000000"/>
          <w:kern w:val="0"/>
        </w:rPr>
        <w:t>應用</w:t>
      </w:r>
      <w:r w:rsidR="00CB3C78" w:rsidRPr="00F648C7">
        <w:rPr>
          <w:rFonts w:ascii="新細明體" w:hAnsi="新細明體" w:hint="eastAsia"/>
          <w:color w:val="000000"/>
        </w:rPr>
        <w:t>於</w:t>
      </w:r>
      <w:r w:rsidR="002F299C" w:rsidRPr="00F648C7">
        <w:rPr>
          <w:rFonts w:ascii="新細明體" w:hAnsi="新細明體" w:hint="eastAsia"/>
          <w:color w:val="000000"/>
        </w:rPr>
        <w:t>有眾多</w:t>
      </w:r>
      <w:r w:rsidR="00E63DB7" w:rsidRPr="00F648C7">
        <w:rPr>
          <w:rFonts w:ascii="新細明體" w:hAnsi="新細明體" w:cs="新細明體" w:hint="eastAsia"/>
          <w:color w:val="000000"/>
          <w:kern w:val="0"/>
        </w:rPr>
        <w:t>重大</w:t>
      </w:r>
      <w:r w:rsidR="00CB3C78" w:rsidRPr="00F648C7">
        <w:rPr>
          <w:rFonts w:ascii="新細明體" w:hAnsi="新細明體" w:cs="新細明體"/>
          <w:color w:val="000000"/>
          <w:kern w:val="0"/>
        </w:rPr>
        <w:t>人口販運</w:t>
      </w:r>
      <w:r w:rsidR="00CB3C78" w:rsidRPr="00F648C7">
        <w:rPr>
          <w:rFonts w:ascii="新細明體" w:hAnsi="新細明體" w:cs="新細明體" w:hint="eastAsia"/>
          <w:color w:val="000000"/>
          <w:kern w:val="0"/>
        </w:rPr>
        <w:t>犯罪</w:t>
      </w:r>
      <w:r w:rsidR="002F299C" w:rsidRPr="00F648C7">
        <w:rPr>
          <w:rFonts w:ascii="新細明體" w:hAnsi="新細明體" w:cs="新細明體" w:hint="eastAsia"/>
          <w:color w:val="000000"/>
          <w:kern w:val="0"/>
        </w:rPr>
        <w:t>被害人</w:t>
      </w:r>
      <w:r w:rsidR="00CB3C78" w:rsidRPr="00F648C7">
        <w:rPr>
          <w:rFonts w:ascii="新細明體" w:hAnsi="新細明體" w:cs="新細明體" w:hint="eastAsia"/>
          <w:color w:val="000000"/>
          <w:kern w:val="0"/>
        </w:rPr>
        <w:t>之來源國、轉運國及目的國</w:t>
      </w:r>
      <w:r w:rsidR="005C459D" w:rsidRPr="00F648C7">
        <w:rPr>
          <w:rFonts w:ascii="新細明體" w:hAnsi="新細明體" w:cs="新細明體" w:hint="eastAsia"/>
          <w:color w:val="000000"/>
          <w:kern w:val="0"/>
        </w:rPr>
        <w:t>之外國政府</w:t>
      </w:r>
      <w:r w:rsidR="002F299C" w:rsidRPr="00F648C7">
        <w:rPr>
          <w:rFonts w:ascii="新細明體" w:hAnsi="新細明體" w:cs="新細明體" w:hint="eastAsia"/>
          <w:color w:val="000000"/>
          <w:kern w:val="0"/>
        </w:rPr>
        <w:t>。</w:t>
      </w:r>
      <w:r w:rsidR="00157D09" w:rsidRPr="00F648C7">
        <w:rPr>
          <w:rFonts w:ascii="新細明體" w:hAnsi="新細明體" w:cs="Arial" w:hint="eastAsia"/>
          <w:bCs/>
          <w:color w:val="000000"/>
        </w:rPr>
        <w:t>根據</w:t>
      </w:r>
      <w:r w:rsidR="00157D09" w:rsidRPr="00F648C7">
        <w:rPr>
          <w:rFonts w:ascii="新細明體" w:hAnsi="新細明體" w:cs="Arial"/>
          <w:bCs/>
          <w:color w:val="000000"/>
        </w:rPr>
        <w:t>TVPA</w:t>
      </w:r>
      <w:r w:rsidR="00157D09" w:rsidRPr="00F648C7">
        <w:rPr>
          <w:rFonts w:ascii="新細明體" w:hAnsi="新細明體" w:cs="Arial" w:hint="eastAsia"/>
          <w:bCs/>
          <w:color w:val="000000"/>
        </w:rPr>
        <w:t>第108條第a項之規定，</w:t>
      </w:r>
      <w:r w:rsidR="005C459D" w:rsidRPr="00F648C7">
        <w:rPr>
          <w:rFonts w:ascii="新細明體" w:hAnsi="新細明體" w:cs="新細明體" w:hint="eastAsia"/>
          <w:color w:val="000000"/>
          <w:kern w:val="0"/>
        </w:rPr>
        <w:t>消除</w:t>
      </w:r>
      <w:r w:rsidR="005C459D" w:rsidRPr="00F648C7">
        <w:rPr>
          <w:rFonts w:ascii="新細明體" w:hAnsi="新細明體" w:cs="新細明體"/>
          <w:color w:val="000000"/>
          <w:kern w:val="0"/>
        </w:rPr>
        <w:t>人口販運</w:t>
      </w:r>
      <w:r w:rsidR="005C459D" w:rsidRPr="00F648C7">
        <w:rPr>
          <w:rFonts w:ascii="新細明體" w:hAnsi="新細明體" w:cs="新細明體" w:hint="eastAsia"/>
          <w:color w:val="000000"/>
          <w:kern w:val="0"/>
        </w:rPr>
        <w:t>犯罪之最低度標準之項目，如下所述：</w:t>
      </w:r>
    </w:p>
    <w:p w14:paraId="7A7156A5" w14:textId="77777777" w:rsidR="005C459D" w:rsidRPr="00F648C7" w:rsidRDefault="005C459D" w:rsidP="008750FC">
      <w:pPr>
        <w:rPr>
          <w:rFonts w:ascii="新細明體" w:hAnsi="新細明體" w:hint="eastAsia"/>
          <w:color w:val="000000"/>
        </w:rPr>
      </w:pPr>
      <w:r w:rsidRPr="00F648C7">
        <w:rPr>
          <w:rFonts w:ascii="新細明體" w:hAnsi="新細明體" w:cs="新細明體" w:hint="eastAsia"/>
          <w:color w:val="000000"/>
          <w:kern w:val="0"/>
        </w:rPr>
        <w:t>1、外國政府應禁止重大</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之犯罪行為，且懲罰此種重大</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 xml:space="preserve">之犯行。 </w:t>
      </w:r>
    </w:p>
    <w:p w14:paraId="6915F84B" w14:textId="77777777" w:rsidR="00315046" w:rsidRPr="00F648C7" w:rsidRDefault="005C459D" w:rsidP="008750FC">
      <w:pPr>
        <w:rPr>
          <w:rFonts w:ascii="新細明體" w:hAnsi="新細明體" w:hint="eastAsia"/>
          <w:color w:val="000000"/>
        </w:rPr>
      </w:pPr>
      <w:r w:rsidRPr="00F648C7">
        <w:rPr>
          <w:rFonts w:ascii="新細明體" w:hAnsi="新細明體" w:hint="eastAsia"/>
          <w:color w:val="000000"/>
        </w:rPr>
        <w:t>2、</w:t>
      </w:r>
      <w:r w:rsidR="00774DAE" w:rsidRPr="00F648C7">
        <w:rPr>
          <w:rFonts w:ascii="新細明體" w:hAnsi="新細明體" w:hint="eastAsia"/>
          <w:color w:val="000000"/>
        </w:rPr>
        <w:t>行為人</w:t>
      </w:r>
      <w:r w:rsidR="00A738E8" w:rsidRPr="00F648C7">
        <w:rPr>
          <w:rFonts w:ascii="新細明體" w:hAnsi="新細明體" w:hint="eastAsia"/>
          <w:color w:val="000000"/>
        </w:rPr>
        <w:t>故意觸犯性</w:t>
      </w:r>
      <w:r w:rsidR="00A738E8" w:rsidRPr="00F648C7">
        <w:rPr>
          <w:rFonts w:ascii="新細明體" w:hAnsi="新細明體" w:cs="新細明體"/>
          <w:color w:val="000000"/>
          <w:kern w:val="0"/>
        </w:rPr>
        <w:t>人口販運</w:t>
      </w:r>
      <w:r w:rsidR="00A738E8" w:rsidRPr="00F648C7">
        <w:rPr>
          <w:rFonts w:ascii="新細明體" w:hAnsi="新細明體" w:cs="新細明體" w:hint="eastAsia"/>
          <w:color w:val="000000"/>
          <w:kern w:val="0"/>
        </w:rPr>
        <w:t>之任何犯行，</w:t>
      </w:r>
      <w:r w:rsidR="00774DAE" w:rsidRPr="00F648C7">
        <w:rPr>
          <w:rFonts w:ascii="新細明體" w:hAnsi="新細明體" w:cs="新細明體" w:hint="eastAsia"/>
          <w:color w:val="000000"/>
          <w:kern w:val="0"/>
        </w:rPr>
        <w:t>而</w:t>
      </w:r>
      <w:r w:rsidR="00315046" w:rsidRPr="00F648C7">
        <w:rPr>
          <w:rFonts w:ascii="新細明體" w:hAnsi="新細明體" w:hint="eastAsia"/>
          <w:color w:val="000000"/>
        </w:rPr>
        <w:t>以強制力、</w:t>
      </w:r>
      <w:r w:rsidR="002E61E8" w:rsidRPr="00F648C7">
        <w:rPr>
          <w:rFonts w:ascii="新細明體" w:hAnsi="新細明體" w:hint="eastAsia"/>
          <w:color w:val="000000"/>
        </w:rPr>
        <w:t>詐欺或脅迫之手段，或</w:t>
      </w:r>
      <w:r w:rsidR="005A2E97" w:rsidRPr="00F648C7">
        <w:rPr>
          <w:rFonts w:ascii="新細明體" w:hAnsi="新細明體" w:hint="eastAsia"/>
          <w:color w:val="000000"/>
        </w:rPr>
        <w:t>性</w:t>
      </w:r>
      <w:r w:rsidR="005A2E97" w:rsidRPr="00F648C7">
        <w:rPr>
          <w:rFonts w:ascii="新細明體" w:hAnsi="新細明體" w:cs="新細明體"/>
          <w:color w:val="000000"/>
          <w:kern w:val="0"/>
        </w:rPr>
        <w:t>人口販運</w:t>
      </w:r>
      <w:r w:rsidR="005A2E97" w:rsidRPr="00F648C7">
        <w:rPr>
          <w:rFonts w:ascii="新細明體" w:hAnsi="新細明體" w:cs="新細明體" w:hint="eastAsia"/>
          <w:color w:val="000000"/>
          <w:kern w:val="0"/>
        </w:rPr>
        <w:t>之被害人係</w:t>
      </w:r>
      <w:r w:rsidR="00003C87" w:rsidRPr="00F648C7">
        <w:rPr>
          <w:rFonts w:ascii="新細明體" w:hAnsi="新細明體" w:cs="新細明體" w:hint="eastAsia"/>
          <w:color w:val="000000"/>
          <w:kern w:val="0"/>
        </w:rPr>
        <w:t>無行為能力或僅有限制行為能力，而無法有效行使同意權之</w:t>
      </w:r>
      <w:r w:rsidR="005A2E97" w:rsidRPr="00F648C7">
        <w:rPr>
          <w:rFonts w:ascii="新細明體" w:hAnsi="新細明體" w:cs="新細明體" w:hint="eastAsia"/>
          <w:color w:val="000000"/>
          <w:kern w:val="0"/>
        </w:rPr>
        <w:t>孩童，</w:t>
      </w:r>
      <w:r w:rsidR="00003C87" w:rsidRPr="00F648C7">
        <w:rPr>
          <w:rFonts w:ascii="新細明體" w:hAnsi="新細明體" w:cs="新細明體" w:hint="eastAsia"/>
          <w:color w:val="000000"/>
          <w:kern w:val="0"/>
        </w:rPr>
        <w:t>或</w:t>
      </w:r>
      <w:r w:rsidR="00D043A8" w:rsidRPr="00F648C7">
        <w:rPr>
          <w:rFonts w:ascii="新細明體" w:hAnsi="新細明體" w:cs="新細明體"/>
          <w:color w:val="000000"/>
          <w:kern w:val="0"/>
        </w:rPr>
        <w:t>人口販運</w:t>
      </w:r>
      <w:r w:rsidR="00D043A8" w:rsidRPr="00F648C7">
        <w:rPr>
          <w:rFonts w:ascii="新細明體" w:hAnsi="新細明體" w:cs="新細明體" w:hint="eastAsia"/>
          <w:color w:val="000000"/>
          <w:kern w:val="0"/>
        </w:rPr>
        <w:t>之</w:t>
      </w:r>
      <w:r w:rsidR="006D4F61" w:rsidRPr="00F648C7">
        <w:rPr>
          <w:rFonts w:ascii="新細明體" w:hAnsi="新細明體" w:cs="新細明體" w:hint="eastAsia"/>
          <w:color w:val="000000"/>
          <w:kern w:val="0"/>
        </w:rPr>
        <w:t>手段，係使用強制性交或綁架，或導致被害人死亡，</w:t>
      </w:r>
      <w:r w:rsidR="008B3DD5" w:rsidRPr="00F648C7">
        <w:rPr>
          <w:rFonts w:ascii="新細明體" w:hAnsi="新細明體" w:cs="新細明體" w:hint="eastAsia"/>
          <w:color w:val="000000"/>
          <w:kern w:val="0"/>
        </w:rPr>
        <w:t>針對此等重大性之罪行，諸如強制性交攻擊等，外國政府應制訂相對應之刑罰。</w:t>
      </w:r>
    </w:p>
    <w:p w14:paraId="0AE334EF" w14:textId="77777777" w:rsidR="00315046" w:rsidRPr="00F648C7" w:rsidRDefault="00315C2E" w:rsidP="008750FC">
      <w:pPr>
        <w:rPr>
          <w:rFonts w:ascii="新細明體" w:hAnsi="新細明體" w:hint="eastAsia"/>
          <w:color w:val="000000"/>
        </w:rPr>
      </w:pPr>
      <w:r w:rsidRPr="00F648C7">
        <w:rPr>
          <w:rFonts w:ascii="新細明體" w:hAnsi="新細明體" w:hint="eastAsia"/>
          <w:color w:val="000000"/>
        </w:rPr>
        <w:t>3、</w:t>
      </w:r>
      <w:r w:rsidR="00C63BEF" w:rsidRPr="00F648C7">
        <w:rPr>
          <w:rFonts w:ascii="新細明體" w:hAnsi="新細明體" w:hint="eastAsia"/>
          <w:color w:val="000000"/>
        </w:rPr>
        <w:t>針對</w:t>
      </w:r>
      <w:r w:rsidR="00DE4D73" w:rsidRPr="00F648C7">
        <w:rPr>
          <w:rFonts w:ascii="新細明體" w:hAnsi="新細明體" w:hint="eastAsia"/>
          <w:color w:val="000000"/>
        </w:rPr>
        <w:t>行為人故意觸犯</w:t>
      </w:r>
      <w:r w:rsidR="0089749A" w:rsidRPr="00F648C7">
        <w:rPr>
          <w:rFonts w:ascii="新細明體" w:hAnsi="新細明體" w:hint="eastAsia"/>
          <w:color w:val="000000"/>
        </w:rPr>
        <w:t>重大</w:t>
      </w:r>
      <w:r w:rsidR="00DE4D73" w:rsidRPr="00F648C7">
        <w:rPr>
          <w:rFonts w:ascii="新細明體" w:hAnsi="新細明體" w:cs="新細明體"/>
          <w:color w:val="000000"/>
          <w:kern w:val="0"/>
        </w:rPr>
        <w:t>人口販運</w:t>
      </w:r>
      <w:r w:rsidR="00DE4D73" w:rsidRPr="00F648C7">
        <w:rPr>
          <w:rFonts w:ascii="新細明體" w:hAnsi="新細明體" w:cs="新細明體" w:hint="eastAsia"/>
          <w:color w:val="000000"/>
          <w:kern w:val="0"/>
        </w:rPr>
        <w:t>之任何犯行，</w:t>
      </w:r>
      <w:r w:rsidR="00B23B77" w:rsidRPr="00F648C7">
        <w:rPr>
          <w:rFonts w:ascii="新細明體" w:hAnsi="新細明體" w:cs="新細明體" w:hint="eastAsia"/>
          <w:color w:val="000000"/>
          <w:kern w:val="0"/>
        </w:rPr>
        <w:t>外國政府應制訂相對應且充分之嚴厲刑罰加以抑制之，且此等嚴厲刑罰</w:t>
      </w:r>
      <w:r w:rsidR="005D0551" w:rsidRPr="00F648C7">
        <w:rPr>
          <w:rFonts w:ascii="新細明體" w:hAnsi="新細明體" w:cs="新細明體" w:hint="eastAsia"/>
          <w:color w:val="000000"/>
          <w:kern w:val="0"/>
        </w:rPr>
        <w:t>應能適切地反應</w:t>
      </w:r>
      <w:r w:rsidR="005D0551" w:rsidRPr="00F648C7">
        <w:rPr>
          <w:rFonts w:ascii="新細明體" w:hAnsi="新細明體" w:cs="新細明體"/>
          <w:color w:val="000000"/>
          <w:kern w:val="0"/>
        </w:rPr>
        <w:t>人口販運</w:t>
      </w:r>
      <w:r w:rsidR="00BA0842" w:rsidRPr="00F648C7">
        <w:rPr>
          <w:rFonts w:ascii="新細明體" w:hAnsi="新細明體" w:cs="新細明體" w:hint="eastAsia"/>
          <w:color w:val="000000"/>
          <w:kern w:val="0"/>
        </w:rPr>
        <w:t>罪行</w:t>
      </w:r>
      <w:r w:rsidR="005D0551" w:rsidRPr="00F648C7">
        <w:rPr>
          <w:rFonts w:ascii="新細明體" w:hAnsi="新細明體" w:cs="新細明體" w:hint="eastAsia"/>
          <w:color w:val="000000"/>
          <w:kern w:val="0"/>
        </w:rPr>
        <w:t>之</w:t>
      </w:r>
      <w:r w:rsidR="00BA0842" w:rsidRPr="00F648C7">
        <w:rPr>
          <w:rFonts w:ascii="新細明體" w:hAnsi="新細明體" w:cs="新細明體" w:hint="eastAsia"/>
          <w:color w:val="000000"/>
          <w:kern w:val="0"/>
        </w:rPr>
        <w:t>邪惡本質。</w:t>
      </w:r>
    </w:p>
    <w:p w14:paraId="49726694" w14:textId="77777777" w:rsidR="004E2ACF" w:rsidRPr="00F648C7" w:rsidRDefault="00BA0842" w:rsidP="008750FC">
      <w:pPr>
        <w:rPr>
          <w:rFonts w:ascii="新細明體" w:hAnsi="新細明體" w:hint="eastAsia"/>
          <w:color w:val="000000"/>
        </w:rPr>
      </w:pPr>
      <w:r w:rsidRPr="00F648C7">
        <w:rPr>
          <w:rFonts w:ascii="新細明體" w:hAnsi="新細明體" w:hint="eastAsia"/>
          <w:color w:val="000000"/>
        </w:rPr>
        <w:t>4、</w:t>
      </w:r>
      <w:r w:rsidR="003C7F41" w:rsidRPr="00F648C7">
        <w:rPr>
          <w:rFonts w:ascii="新細明體" w:hAnsi="新細明體" w:cs="新細明體" w:hint="eastAsia"/>
          <w:color w:val="000000"/>
          <w:kern w:val="0"/>
        </w:rPr>
        <w:t>外國政府應進行嚴肅且持續性之努力，俾利消除</w:t>
      </w:r>
      <w:r w:rsidR="00EE0385" w:rsidRPr="00F648C7">
        <w:rPr>
          <w:rFonts w:ascii="新細明體" w:hAnsi="新細明體" w:hint="eastAsia"/>
          <w:color w:val="000000"/>
        </w:rPr>
        <w:t>重大</w:t>
      </w:r>
      <w:r w:rsidR="00EE0385" w:rsidRPr="00F648C7">
        <w:rPr>
          <w:rFonts w:ascii="新細明體" w:hAnsi="新細明體" w:cs="新細明體"/>
          <w:color w:val="000000"/>
          <w:kern w:val="0"/>
        </w:rPr>
        <w:t>人口販運</w:t>
      </w:r>
      <w:r w:rsidR="00D960E5" w:rsidRPr="00F648C7">
        <w:rPr>
          <w:rFonts w:ascii="新細明體" w:hAnsi="新細明體" w:cs="新細明體" w:hint="eastAsia"/>
          <w:color w:val="000000"/>
          <w:kern w:val="0"/>
        </w:rPr>
        <w:t>之</w:t>
      </w:r>
      <w:r w:rsidR="00EE0385" w:rsidRPr="00F648C7">
        <w:rPr>
          <w:rFonts w:ascii="新細明體" w:hAnsi="新細明體" w:cs="新細明體" w:hint="eastAsia"/>
          <w:color w:val="000000"/>
          <w:kern w:val="0"/>
        </w:rPr>
        <w:t>犯行</w:t>
      </w:r>
      <w:r w:rsidR="00D960E5" w:rsidRPr="00F648C7">
        <w:rPr>
          <w:rFonts w:ascii="新細明體" w:hAnsi="新細明體" w:cs="新細明體" w:hint="eastAsia"/>
          <w:color w:val="000000"/>
          <w:kern w:val="0"/>
        </w:rPr>
        <w:t>。</w:t>
      </w:r>
    </w:p>
    <w:p w14:paraId="44D6069E" w14:textId="77777777" w:rsidR="00FD7AAF" w:rsidRPr="00F648C7" w:rsidRDefault="00FD7AAF" w:rsidP="008750FC">
      <w:pPr>
        <w:rPr>
          <w:rFonts w:ascii="新細明體" w:hAnsi="新細明體" w:hint="eastAsia"/>
          <w:color w:val="000000"/>
        </w:rPr>
      </w:pPr>
    </w:p>
    <w:p w14:paraId="61C8C6D8" w14:textId="77777777" w:rsidR="00C4725C" w:rsidRPr="00F648C7" w:rsidRDefault="00C4725C" w:rsidP="008750FC">
      <w:pPr>
        <w:rPr>
          <w:rFonts w:ascii="新細明體" w:hAnsi="新細明體" w:hint="eastAsia"/>
          <w:color w:val="000000"/>
        </w:rPr>
      </w:pPr>
      <w:r w:rsidRPr="00F648C7">
        <w:rPr>
          <w:rFonts w:ascii="新細明體" w:hAnsi="新細明體" w:hint="eastAsia"/>
          <w:color w:val="000000"/>
        </w:rPr>
        <w:t xml:space="preserve">    再者，</w:t>
      </w:r>
      <w:r w:rsidRPr="00F648C7">
        <w:rPr>
          <w:rFonts w:ascii="新細明體" w:hAnsi="新細明體" w:cs="Arial" w:hint="eastAsia"/>
          <w:bCs/>
          <w:color w:val="000000"/>
        </w:rPr>
        <w:t>根據上述</w:t>
      </w:r>
      <w:r w:rsidRPr="00F648C7">
        <w:rPr>
          <w:rFonts w:ascii="新細明體" w:hAnsi="新細明體" w:cs="Arial"/>
          <w:bCs/>
          <w:color w:val="000000"/>
        </w:rPr>
        <w:t>TVPA</w:t>
      </w:r>
      <w:r w:rsidRPr="00F648C7">
        <w:rPr>
          <w:rFonts w:ascii="新細明體" w:hAnsi="新細明體" w:cs="Arial" w:hint="eastAsia"/>
          <w:bCs/>
          <w:color w:val="000000"/>
        </w:rPr>
        <w:t>第108條第a項第3款之規定，</w:t>
      </w:r>
      <w:r w:rsidRPr="00F648C7">
        <w:rPr>
          <w:rFonts w:ascii="新細明體" w:hAnsi="新細明體" w:cs="Arial"/>
          <w:bCs/>
          <w:color w:val="000000"/>
        </w:rPr>
        <w:t>TVPA</w:t>
      </w:r>
      <w:r w:rsidRPr="00F648C7">
        <w:rPr>
          <w:rFonts w:ascii="新細明體" w:hAnsi="新細明體" w:cs="Arial" w:hint="eastAsia"/>
          <w:bCs/>
          <w:color w:val="000000"/>
        </w:rPr>
        <w:t>特別強調罪刑相當原則，以及刑罰應具有嚴厲性，由此可見美國國會於制定本法時，是期待</w:t>
      </w:r>
      <w:r w:rsidRPr="00F648C7">
        <w:rPr>
          <w:rFonts w:ascii="新細明體" w:hAnsi="新細明體" w:cs="新細明體" w:hint="eastAsia"/>
          <w:color w:val="000000"/>
          <w:kern w:val="0"/>
        </w:rPr>
        <w:t>外國政府運用</w:t>
      </w:r>
      <w:r w:rsidRPr="00F648C7">
        <w:rPr>
          <w:rFonts w:ascii="新細明體" w:hAnsi="新細明體" w:cs="Arial" w:hint="eastAsia"/>
          <w:bCs/>
          <w:color w:val="000000"/>
        </w:rPr>
        <w:t>嚴厲之刑罰，用以嚴懲</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之罪犯。相對而論，可知在美國國會議員之認知中，</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 xml:space="preserve">之罪行，是屬於重大型態之犯罪。 </w:t>
      </w:r>
    </w:p>
    <w:p w14:paraId="6E813870" w14:textId="77777777" w:rsidR="00C4725C" w:rsidRPr="00F648C7" w:rsidRDefault="00C4725C" w:rsidP="008750FC">
      <w:pPr>
        <w:rPr>
          <w:rFonts w:ascii="新細明體" w:hAnsi="新細明體" w:hint="eastAsia"/>
          <w:color w:val="000000"/>
        </w:rPr>
      </w:pPr>
    </w:p>
    <w:p w14:paraId="6E5F1712" w14:textId="77777777" w:rsidR="00450527" w:rsidRPr="00F648C7" w:rsidRDefault="00450527" w:rsidP="008750FC">
      <w:pPr>
        <w:widowControl/>
        <w:ind w:firstLineChars="200" w:firstLine="480"/>
        <w:rPr>
          <w:rFonts w:ascii="新細明體" w:hAnsi="新細明體" w:cs="Times" w:hint="eastAsia"/>
          <w:color w:val="000000"/>
          <w:kern w:val="0"/>
        </w:rPr>
      </w:pPr>
      <w:r w:rsidRPr="00F648C7">
        <w:rPr>
          <w:rFonts w:ascii="新細明體" w:hAnsi="新細明體" w:cs="Times"/>
          <w:color w:val="000000"/>
          <w:kern w:val="0"/>
        </w:rPr>
        <w:t>在以</w:t>
      </w:r>
      <w:r w:rsidR="00B115D9" w:rsidRPr="00F648C7">
        <w:rPr>
          <w:rFonts w:ascii="新細明體" w:hAnsi="新細明體" w:cs="Arial"/>
          <w:bCs/>
          <w:color w:val="000000"/>
        </w:rPr>
        <w:t>TVPA</w:t>
      </w:r>
      <w:r w:rsidR="00B115D9" w:rsidRPr="00F648C7">
        <w:rPr>
          <w:rFonts w:ascii="新細明體" w:hAnsi="新細明體" w:cs="Arial" w:hint="eastAsia"/>
          <w:bCs/>
          <w:color w:val="000000"/>
        </w:rPr>
        <w:t>第108條第a項</w:t>
      </w:r>
      <w:r w:rsidR="00B115D9" w:rsidRPr="00F648C7">
        <w:rPr>
          <w:rFonts w:ascii="新細明體" w:hAnsi="新細明體" w:cs="Times"/>
          <w:color w:val="000000"/>
          <w:kern w:val="0"/>
        </w:rPr>
        <w:t>第</w:t>
      </w:r>
      <w:r w:rsidR="00B115D9" w:rsidRPr="00F648C7">
        <w:rPr>
          <w:rFonts w:ascii="新細明體" w:hAnsi="新細明體" w:cs="Times" w:hint="eastAsia"/>
          <w:color w:val="000000"/>
          <w:kern w:val="0"/>
        </w:rPr>
        <w:t>4</w:t>
      </w:r>
      <w:r w:rsidR="00B115D9" w:rsidRPr="00F648C7">
        <w:rPr>
          <w:rFonts w:ascii="新細明體" w:hAnsi="新細明體" w:cs="Times"/>
          <w:color w:val="000000"/>
          <w:kern w:val="0"/>
        </w:rPr>
        <w:t>款作為判定</w:t>
      </w:r>
      <w:r w:rsidR="002511C9" w:rsidRPr="00F648C7">
        <w:rPr>
          <w:rFonts w:ascii="新細明體" w:hAnsi="新細明體" w:cs="新細明體" w:hint="eastAsia"/>
          <w:color w:val="000000"/>
          <w:kern w:val="0"/>
        </w:rPr>
        <w:t>消除</w:t>
      </w:r>
      <w:r w:rsidR="002511C9" w:rsidRPr="00F648C7">
        <w:rPr>
          <w:rFonts w:ascii="新細明體" w:hAnsi="新細明體" w:cs="新細明體"/>
          <w:color w:val="000000"/>
          <w:kern w:val="0"/>
        </w:rPr>
        <w:t>人口販運</w:t>
      </w:r>
      <w:r w:rsidR="002511C9" w:rsidRPr="00F648C7">
        <w:rPr>
          <w:rFonts w:ascii="新細明體" w:hAnsi="新細明體" w:cs="新細明體" w:hint="eastAsia"/>
          <w:color w:val="000000"/>
          <w:kern w:val="0"/>
        </w:rPr>
        <w:t>犯罪之最低度標準</w:t>
      </w:r>
      <w:r w:rsidR="00B115D9" w:rsidRPr="00F648C7">
        <w:rPr>
          <w:rFonts w:ascii="新細明體" w:hAnsi="新細明體" w:cs="Times"/>
          <w:color w:val="000000"/>
          <w:kern w:val="0"/>
        </w:rPr>
        <w:t>時，</w:t>
      </w:r>
      <w:r w:rsidR="00BD689B" w:rsidRPr="00F648C7">
        <w:rPr>
          <w:rFonts w:ascii="新細明體" w:hAnsi="新細明體" w:cs="Arial" w:hint="eastAsia"/>
          <w:bCs/>
          <w:color w:val="000000"/>
        </w:rPr>
        <w:t>根據</w:t>
      </w:r>
      <w:r w:rsidR="00BD689B" w:rsidRPr="00F648C7">
        <w:rPr>
          <w:rFonts w:ascii="新細明體" w:hAnsi="新細明體" w:cs="Arial"/>
          <w:bCs/>
          <w:color w:val="000000"/>
        </w:rPr>
        <w:t>TVPA</w:t>
      </w:r>
      <w:r w:rsidR="00BD689B" w:rsidRPr="00F648C7">
        <w:rPr>
          <w:rFonts w:ascii="新細明體" w:hAnsi="新細明體" w:cs="Arial" w:hint="eastAsia"/>
          <w:bCs/>
          <w:color w:val="000000"/>
        </w:rPr>
        <w:t>第108條第b項之規範，</w:t>
      </w:r>
      <w:r w:rsidR="00B115D9" w:rsidRPr="00F648C7">
        <w:rPr>
          <w:rFonts w:ascii="新細明體" w:hAnsi="新細明體" w:cs="Times"/>
          <w:color w:val="000000"/>
          <w:kern w:val="0"/>
        </w:rPr>
        <w:t>下列因素應被作為考量</w:t>
      </w:r>
      <w:r w:rsidR="00B52D4B" w:rsidRPr="00F648C7">
        <w:rPr>
          <w:rFonts w:ascii="新細明體" w:hAnsi="新細明體" w:cs="Times" w:hint="eastAsia"/>
          <w:color w:val="000000"/>
          <w:kern w:val="0"/>
        </w:rPr>
        <w:t>之</w:t>
      </w:r>
      <w:r w:rsidR="00B52D4B" w:rsidRPr="00F648C7">
        <w:rPr>
          <w:rFonts w:ascii="新細明體" w:hAnsi="新細明體" w:cs="Times"/>
          <w:color w:val="000000"/>
          <w:kern w:val="0"/>
        </w:rPr>
        <w:t>指標</w:t>
      </w:r>
      <w:r w:rsidR="00B115D9" w:rsidRPr="00F648C7">
        <w:rPr>
          <w:rFonts w:ascii="新細明體" w:hAnsi="新細明體" w:cs="Times" w:hint="eastAsia"/>
          <w:color w:val="000000"/>
          <w:kern w:val="0"/>
        </w:rPr>
        <w:t>，以決定</w:t>
      </w:r>
      <w:r w:rsidRPr="00F648C7">
        <w:rPr>
          <w:rFonts w:ascii="新細明體" w:hAnsi="新細明體" w:cs="Times"/>
          <w:color w:val="000000"/>
          <w:kern w:val="0"/>
        </w:rPr>
        <w:t>是否有效消滅販運人口嚴重型態之積極與持續之努力</w:t>
      </w:r>
      <w:r w:rsidR="00B115D9" w:rsidRPr="00F648C7">
        <w:rPr>
          <w:rStyle w:val="a6"/>
          <w:rFonts w:ascii="新細明體" w:hAnsi="新細明體" w:cs="Times"/>
          <w:color w:val="000000"/>
          <w:kern w:val="0"/>
        </w:rPr>
        <w:footnoteReference w:id="14"/>
      </w:r>
      <w:r w:rsidR="00B115D9" w:rsidRPr="00F648C7">
        <w:rPr>
          <w:rFonts w:ascii="新細明體" w:hAnsi="新細明體" w:cs="Times" w:hint="eastAsia"/>
          <w:color w:val="000000"/>
          <w:kern w:val="0"/>
        </w:rPr>
        <w:t>：</w:t>
      </w:r>
    </w:p>
    <w:p w14:paraId="51050D71" w14:textId="77777777" w:rsidR="00450527" w:rsidRPr="00F648C7" w:rsidRDefault="00450527" w:rsidP="008750FC">
      <w:pPr>
        <w:widowControl/>
        <w:jc w:val="both"/>
        <w:rPr>
          <w:rFonts w:ascii="新細明體" w:hAnsi="新細明體" w:cs="Times"/>
          <w:color w:val="000000"/>
          <w:kern w:val="0"/>
        </w:rPr>
      </w:pPr>
      <w:r w:rsidRPr="00F648C7">
        <w:rPr>
          <w:rFonts w:ascii="新細明體" w:hAnsi="新細明體" w:cs="Times"/>
          <w:color w:val="000000"/>
          <w:kern w:val="0"/>
        </w:rPr>
        <w:t>1.各國政府是否致力於偵查、起訴、定罪、判刑與販運人口嚴重型態行為之相關</w:t>
      </w:r>
      <w:r w:rsidR="00826A69" w:rsidRPr="00F648C7">
        <w:rPr>
          <w:rFonts w:ascii="新細明體" w:hAnsi="新細明體" w:cs="Times" w:hint="eastAsia"/>
          <w:color w:val="000000"/>
          <w:kern w:val="0"/>
        </w:rPr>
        <w:t>罪犯</w:t>
      </w:r>
      <w:r w:rsidRPr="00F648C7">
        <w:rPr>
          <w:rFonts w:ascii="新細明體" w:hAnsi="新細明體" w:cs="Times"/>
          <w:color w:val="000000"/>
          <w:kern w:val="0"/>
        </w:rPr>
        <w:t>，無論是發生在國家領土之一部或全體均同。由國務院在適切請求各界提供有關於偵查、起訴、定罪、判刑之資料後，凡不提供</w:t>
      </w:r>
      <w:r w:rsidR="001F148F" w:rsidRPr="00F648C7">
        <w:rPr>
          <w:rFonts w:ascii="新細明體" w:hAnsi="新細明體" w:cs="Times" w:hint="eastAsia"/>
          <w:color w:val="000000"/>
          <w:kern w:val="0"/>
        </w:rPr>
        <w:t>者</w:t>
      </w:r>
      <w:r w:rsidRPr="00F648C7">
        <w:rPr>
          <w:rFonts w:ascii="新細明體" w:hAnsi="新細明體" w:cs="Times"/>
          <w:color w:val="000000"/>
          <w:kern w:val="0"/>
        </w:rPr>
        <w:t>，或是沒有能力提供蒐集情資之政府，會被推定不積極偵查、起訴、定罪、判刑相關的作為。在年報提出之前（2004年與 2005年</w:t>
      </w:r>
      <w:smartTag w:uri="urn:schemas-microsoft-com:office:smarttags" w:element="chsdate">
        <w:smartTagPr>
          <w:attr w:name="IsROCDate" w:val="False"/>
          <w:attr w:name="IsLunarDate" w:val="False"/>
          <w:attr w:name="Day" w:val="1"/>
          <w:attr w:name="Month" w:val="6"/>
          <w:attr w:name="Year" w:val="2007"/>
        </w:smartTagPr>
        <w:r w:rsidRPr="00F648C7">
          <w:rPr>
            <w:rFonts w:ascii="新細明體" w:hAnsi="新細明體" w:cs="Times"/>
            <w:color w:val="000000"/>
            <w:kern w:val="0"/>
          </w:rPr>
          <w:t>6月1日</w:t>
        </w:r>
      </w:smartTag>
      <w:r w:rsidRPr="00F648C7">
        <w:rPr>
          <w:rFonts w:ascii="新細明體" w:hAnsi="新細明體" w:cs="Times"/>
          <w:color w:val="000000"/>
          <w:kern w:val="0"/>
        </w:rPr>
        <w:t>前），以及至每年</w:t>
      </w:r>
      <w:smartTag w:uri="urn:schemas-microsoft-com:office:smarttags" w:element="chsdate">
        <w:smartTagPr>
          <w:attr w:name="IsROCDate" w:val="False"/>
          <w:attr w:name="IsLunarDate" w:val="False"/>
          <w:attr w:name="Day" w:val="30"/>
          <w:attr w:name="Month" w:val="9"/>
          <w:attr w:name="Year" w:val="2007"/>
        </w:smartTagPr>
        <w:r w:rsidRPr="00F648C7">
          <w:rPr>
            <w:rFonts w:ascii="新細明體" w:hAnsi="新細明體" w:cs="Times"/>
            <w:color w:val="000000"/>
            <w:kern w:val="0"/>
          </w:rPr>
          <w:t>9月30日</w:t>
        </w:r>
      </w:smartTag>
      <w:r w:rsidRPr="00F648C7">
        <w:rPr>
          <w:rFonts w:ascii="新細明體" w:hAnsi="新細明體" w:cs="Times"/>
          <w:color w:val="000000"/>
          <w:kern w:val="0"/>
        </w:rPr>
        <w:t>間，若</w:t>
      </w:r>
      <w:r w:rsidR="00826A69" w:rsidRPr="00F648C7">
        <w:rPr>
          <w:rFonts w:ascii="新細明體" w:hAnsi="新細明體" w:cs="Times" w:hint="eastAsia"/>
          <w:color w:val="000000"/>
          <w:kern w:val="0"/>
        </w:rPr>
        <w:t>外國</w:t>
      </w:r>
      <w:r w:rsidRPr="00F648C7">
        <w:rPr>
          <w:rFonts w:ascii="新細明體" w:hAnsi="新細明體" w:cs="Times"/>
          <w:color w:val="000000"/>
          <w:kern w:val="0"/>
        </w:rPr>
        <w:t>政府已有提供</w:t>
      </w:r>
      <w:r w:rsidR="00826A69" w:rsidRPr="00F648C7">
        <w:rPr>
          <w:rFonts w:ascii="新細明體" w:hAnsi="新細明體" w:cs="Times" w:hint="eastAsia"/>
          <w:color w:val="000000"/>
          <w:kern w:val="0"/>
        </w:rPr>
        <w:t>美國</w:t>
      </w:r>
      <w:r w:rsidRPr="00F648C7">
        <w:rPr>
          <w:rFonts w:ascii="新細明體" w:hAnsi="新細明體" w:cs="Times"/>
          <w:color w:val="000000"/>
          <w:kern w:val="0"/>
        </w:rPr>
        <w:t>國務院相關資料，而國務院也認為政府已有做出努力去蒐集資料，國務院便會取消/放棄對各國政府在販運人口防制上不積極作為認定之控訴;</w:t>
      </w:r>
    </w:p>
    <w:p w14:paraId="49E1844A" w14:textId="77777777" w:rsidR="00450527" w:rsidRPr="00F648C7" w:rsidRDefault="00450527" w:rsidP="008750FC">
      <w:pPr>
        <w:widowControl/>
        <w:rPr>
          <w:rFonts w:ascii="新細明體" w:hAnsi="新細明體" w:cs="Times"/>
          <w:color w:val="000000"/>
          <w:kern w:val="0"/>
        </w:rPr>
      </w:pPr>
      <w:r w:rsidRPr="00F648C7">
        <w:rPr>
          <w:rFonts w:ascii="新細明體" w:hAnsi="新細明體" w:cs="Times"/>
          <w:color w:val="000000"/>
          <w:kern w:val="0"/>
        </w:rPr>
        <w:t xml:space="preserve">2.各國政府是否有對於嚴重犯行人口販運的被害者加以保護，並鼓勵他們持續協助人口販運的調查和起訴，包括法律替代方案以免於被報復、遭受苦難，並保障被害者不必為導因於人口販運之非法行為而被不當監禁、罰款、或其他會遭受處罰之行為; </w:t>
      </w:r>
    </w:p>
    <w:p w14:paraId="6B9CD55C" w14:textId="77777777" w:rsidR="00450527" w:rsidRPr="00F648C7" w:rsidRDefault="00450527" w:rsidP="008750FC">
      <w:pPr>
        <w:widowControl/>
        <w:rPr>
          <w:rFonts w:ascii="新細明體" w:hAnsi="新細明體" w:cs="Times"/>
          <w:color w:val="000000"/>
          <w:kern w:val="0"/>
        </w:rPr>
      </w:pPr>
      <w:r w:rsidRPr="00F648C7">
        <w:rPr>
          <w:rFonts w:ascii="新細明體" w:hAnsi="新細明體" w:cs="Times"/>
          <w:color w:val="000000"/>
          <w:kern w:val="0"/>
        </w:rPr>
        <w:t xml:space="preserve">3.各國政府是否已經採取措施預防販運人口嚴重型態，例如宣導和教育包括潛在的被害人在內的社會大眾關於人口販運的嚴重形式的可能原因和後果。 </w:t>
      </w:r>
    </w:p>
    <w:p w14:paraId="7AB21963" w14:textId="77777777" w:rsidR="00450527" w:rsidRPr="00F648C7" w:rsidRDefault="00450527" w:rsidP="008750FC">
      <w:pPr>
        <w:widowControl/>
        <w:rPr>
          <w:rFonts w:ascii="新細明體" w:hAnsi="新細明體" w:cs="Times"/>
          <w:color w:val="000000"/>
          <w:kern w:val="0"/>
        </w:rPr>
      </w:pPr>
      <w:r w:rsidRPr="00F648C7">
        <w:rPr>
          <w:rFonts w:ascii="新細明體" w:hAnsi="新細明體" w:cs="Times"/>
          <w:color w:val="000000"/>
          <w:kern w:val="0"/>
        </w:rPr>
        <w:t>4.各國政府是否與其他政府合作，共同偵查和起訴販運人口嚴重型態</w:t>
      </w:r>
      <w:r w:rsidR="00826A69" w:rsidRPr="00F648C7">
        <w:rPr>
          <w:rFonts w:ascii="新細明體" w:hAnsi="新細明體" w:cs="Times" w:hint="eastAsia"/>
          <w:color w:val="000000"/>
          <w:kern w:val="0"/>
        </w:rPr>
        <w:t>之犯行</w:t>
      </w:r>
      <w:r w:rsidRPr="00F648C7">
        <w:rPr>
          <w:rFonts w:ascii="新細明體" w:hAnsi="新細明體" w:cs="Times"/>
          <w:color w:val="000000"/>
          <w:kern w:val="0"/>
        </w:rPr>
        <w:t xml:space="preserve">。 </w:t>
      </w:r>
    </w:p>
    <w:p w14:paraId="1D84EB9F" w14:textId="77777777" w:rsidR="00450527" w:rsidRPr="00F648C7" w:rsidRDefault="00E76DFB" w:rsidP="008750FC">
      <w:pPr>
        <w:widowControl/>
        <w:rPr>
          <w:rFonts w:ascii="新細明體" w:hAnsi="新細明體" w:cs="Times"/>
          <w:color w:val="000000"/>
          <w:kern w:val="0"/>
        </w:rPr>
      </w:pPr>
      <w:r w:rsidRPr="00F648C7">
        <w:rPr>
          <w:rFonts w:ascii="新細明體" w:hAnsi="新細明體" w:cs="Times"/>
          <w:color w:val="000000"/>
          <w:kern w:val="0"/>
        </w:rPr>
        <w:t>5.</w:t>
      </w:r>
      <w:r w:rsidR="00826A69" w:rsidRPr="00F648C7">
        <w:rPr>
          <w:rFonts w:ascii="新細明體" w:hAnsi="新細明體" w:cs="Times"/>
          <w:color w:val="000000"/>
          <w:kern w:val="0"/>
        </w:rPr>
        <w:t>各國政府是否引渡被控以販賣人口罪行的</w:t>
      </w:r>
      <w:r w:rsidR="00826A69" w:rsidRPr="00F648C7">
        <w:rPr>
          <w:rFonts w:ascii="新細明體" w:hAnsi="新細明體" w:cs="Times" w:hint="eastAsia"/>
          <w:color w:val="000000"/>
          <w:kern w:val="0"/>
        </w:rPr>
        <w:t>罪犯</w:t>
      </w:r>
      <w:r w:rsidR="00450527" w:rsidRPr="00F648C7">
        <w:rPr>
          <w:rFonts w:ascii="新細明體" w:hAnsi="新細明體" w:cs="Times"/>
          <w:color w:val="000000"/>
          <w:kern w:val="0"/>
        </w:rPr>
        <w:t xml:space="preserve">，其應與被控以其他嚴重罪行的犯罪人同等對待。（或是當此述之引渡與該國的國內法或或參與的國際協約不一致時，此時國家只是協約中的一方，而各國政府是否採取適當措施去修正或重訂相關法律和條約，以便去准許引渡。） </w:t>
      </w:r>
    </w:p>
    <w:p w14:paraId="0F4FE198" w14:textId="77777777" w:rsidR="00450527" w:rsidRPr="00F648C7" w:rsidRDefault="00450527" w:rsidP="008750FC">
      <w:pPr>
        <w:widowControl/>
        <w:rPr>
          <w:rFonts w:ascii="新細明體" w:hAnsi="新細明體" w:cs="Times"/>
          <w:color w:val="000000"/>
          <w:kern w:val="0"/>
        </w:rPr>
      </w:pPr>
      <w:r w:rsidRPr="00F648C7">
        <w:rPr>
          <w:rFonts w:ascii="新細明體" w:hAnsi="新細明體" w:cs="Times"/>
          <w:color w:val="000000"/>
          <w:kern w:val="0"/>
        </w:rPr>
        <w:t xml:space="preserve">6.各國政府是否監控/密切注意入出境型態以取得販運人口重罪之證據，及該國執法部門是否針對此類證據有所因應，並與主動積極的調查及起訴此種販運行為的態度一致，對於保護被害人人權及國際上所承認的離開包括其本國的任何國家及回到其本國的人權，亦應持同一態度。 </w:t>
      </w:r>
    </w:p>
    <w:p w14:paraId="068E4BDB" w14:textId="77777777" w:rsidR="00450527" w:rsidRPr="00F648C7" w:rsidRDefault="00450527" w:rsidP="008750FC">
      <w:pPr>
        <w:widowControl/>
        <w:rPr>
          <w:rFonts w:ascii="新細明體" w:hAnsi="新細明體" w:cs="Times"/>
          <w:color w:val="000000"/>
          <w:kern w:val="0"/>
        </w:rPr>
      </w:pPr>
      <w:r w:rsidRPr="00F648C7">
        <w:rPr>
          <w:rFonts w:ascii="新細明體" w:hAnsi="新細明體" w:cs="Times"/>
          <w:color w:val="000000"/>
          <w:kern w:val="0"/>
        </w:rPr>
        <w:t xml:space="preserve">7.國家的政府機關是否主動積極偵查、起訴、定罪、判刑共同參與或幫助販運人口嚴重型態之政府官員，以及採取所有相關作為以嚴懲寬容販運 </w:t>
      </w:r>
    </w:p>
    <w:p w14:paraId="1C00B68D" w14:textId="77777777" w:rsidR="00450527" w:rsidRPr="00F648C7" w:rsidRDefault="00450527" w:rsidP="008750FC">
      <w:pPr>
        <w:widowControl/>
        <w:rPr>
          <w:rFonts w:ascii="新細明體" w:hAnsi="新細明體" w:cs="Times"/>
          <w:color w:val="000000"/>
          <w:kern w:val="0"/>
        </w:rPr>
      </w:pPr>
      <w:r w:rsidRPr="00F648C7">
        <w:rPr>
          <w:rFonts w:ascii="新細明體" w:hAnsi="新細明體" w:cs="Times"/>
          <w:color w:val="000000"/>
          <w:kern w:val="0"/>
        </w:rPr>
        <w:t>行為之政府官員。在年報提出之前（2004年與 2005年</w:t>
      </w:r>
      <w:smartTag w:uri="urn:schemas-microsoft-com:office:smarttags" w:element="chsdate">
        <w:smartTagPr>
          <w:attr w:name="Year" w:val="2007"/>
          <w:attr w:name="Month" w:val="6"/>
          <w:attr w:name="Day" w:val="1"/>
          <w:attr w:name="IsLunarDate" w:val="False"/>
          <w:attr w:name="IsROCDate" w:val="False"/>
        </w:smartTagPr>
        <w:r w:rsidRPr="00F648C7">
          <w:rPr>
            <w:rFonts w:ascii="新細明體" w:hAnsi="新細明體" w:cs="Times"/>
            <w:color w:val="000000"/>
            <w:kern w:val="0"/>
          </w:rPr>
          <w:t>6月1日</w:t>
        </w:r>
      </w:smartTag>
      <w:r w:rsidRPr="00F648C7">
        <w:rPr>
          <w:rFonts w:ascii="新細明體" w:hAnsi="新細明體" w:cs="Times"/>
          <w:color w:val="000000"/>
          <w:kern w:val="0"/>
        </w:rPr>
        <w:t xml:space="preserve">），以及至每年9月30 日間，若政府已有提供國務院相關資料，而國務院也認為政府已有做出努力去蒐集資料，便會取消/放棄對各國政府在販運人口防制上不積極作為認定之控訴。 </w:t>
      </w:r>
    </w:p>
    <w:p w14:paraId="6267F638" w14:textId="77777777" w:rsidR="00450527" w:rsidRPr="00F648C7" w:rsidRDefault="00450527" w:rsidP="008750FC">
      <w:pPr>
        <w:widowControl/>
        <w:rPr>
          <w:rFonts w:ascii="新細明體" w:hAnsi="新細明體" w:cs="Times"/>
          <w:color w:val="000000"/>
          <w:kern w:val="0"/>
        </w:rPr>
      </w:pPr>
      <w:r w:rsidRPr="00F648C7">
        <w:rPr>
          <w:rFonts w:ascii="新細明體" w:hAnsi="新細明體" w:cs="Times"/>
          <w:color w:val="000000"/>
          <w:kern w:val="0"/>
        </w:rPr>
        <w:t xml:space="preserve">8.是否在該國販運人口嚴重型態之被害人中非本國人的比例並不顯著; </w:t>
      </w:r>
    </w:p>
    <w:p w14:paraId="495DA89F" w14:textId="77777777" w:rsidR="00450527" w:rsidRPr="00F648C7" w:rsidRDefault="00450527" w:rsidP="008750FC">
      <w:pPr>
        <w:widowControl/>
        <w:rPr>
          <w:rFonts w:ascii="新細明體" w:hAnsi="新細明體" w:cs="Times"/>
          <w:color w:val="000000"/>
          <w:kern w:val="0"/>
        </w:rPr>
      </w:pPr>
      <w:r w:rsidRPr="00F648C7">
        <w:rPr>
          <w:rFonts w:ascii="新細明體" w:hAnsi="新細明體" w:cs="Times"/>
          <w:color w:val="000000"/>
          <w:kern w:val="0"/>
        </w:rPr>
        <w:t>9.各國政府是否在其能力所及的情形下</w:t>
      </w:r>
      <w:r w:rsidR="002C36D0" w:rsidRPr="00F648C7">
        <w:rPr>
          <w:rFonts w:ascii="新細明體" w:hAnsi="新細明體" w:cs="Times" w:hint="eastAsia"/>
          <w:color w:val="000000"/>
          <w:kern w:val="0"/>
        </w:rPr>
        <w:t>，</w:t>
      </w:r>
      <w:r w:rsidRPr="00F648C7">
        <w:rPr>
          <w:rFonts w:ascii="新細明體" w:hAnsi="新細明體" w:cs="Times"/>
          <w:color w:val="000000"/>
          <w:kern w:val="0"/>
        </w:rPr>
        <w:t xml:space="preserve">有系統的針對本法第一條至第八條去評估與調查是否達成標準，也可讓社會大眾可定期瞭解政府作為及其所做的評估結果。 </w:t>
      </w:r>
    </w:p>
    <w:p w14:paraId="291AB348" w14:textId="77777777" w:rsidR="00450527" w:rsidRPr="00F648C7" w:rsidRDefault="00450527" w:rsidP="008750FC">
      <w:pPr>
        <w:widowControl/>
        <w:rPr>
          <w:rFonts w:ascii="新細明體" w:hAnsi="新細明體" w:cs="Times" w:hint="eastAsia"/>
          <w:color w:val="000000"/>
          <w:kern w:val="0"/>
        </w:rPr>
      </w:pPr>
      <w:r w:rsidRPr="00F648C7">
        <w:rPr>
          <w:rFonts w:ascii="新細明體" w:hAnsi="新細明體" w:cs="Times"/>
          <w:color w:val="000000"/>
          <w:kern w:val="0"/>
        </w:rPr>
        <w:t>10.各國政府是否在減少販運人口嚴重型態之進程中相較於往年之作為有所進展</w:t>
      </w:r>
      <w:r w:rsidR="002C36D0" w:rsidRPr="00F648C7">
        <w:rPr>
          <w:rFonts w:ascii="新細明體" w:hAnsi="新細明體" w:cs="Times" w:hint="eastAsia"/>
          <w:color w:val="000000"/>
          <w:kern w:val="0"/>
        </w:rPr>
        <w:t>。</w:t>
      </w:r>
    </w:p>
    <w:p w14:paraId="005C8AA1" w14:textId="77777777" w:rsidR="00450527" w:rsidRPr="00F648C7" w:rsidRDefault="00450527" w:rsidP="008750FC">
      <w:pPr>
        <w:rPr>
          <w:rFonts w:ascii="新細明體" w:hAnsi="新細明體" w:hint="eastAsia"/>
          <w:color w:val="000000"/>
        </w:rPr>
      </w:pPr>
    </w:p>
    <w:p w14:paraId="793F022D" w14:textId="77777777" w:rsidR="008445A3" w:rsidRPr="00F648C7" w:rsidRDefault="00160FE1" w:rsidP="008750FC">
      <w:pPr>
        <w:rPr>
          <w:rFonts w:ascii="新細明體" w:hAnsi="新細明體" w:hint="eastAsia"/>
          <w:color w:val="000000"/>
        </w:rPr>
      </w:pPr>
      <w:r w:rsidRPr="00F648C7">
        <w:rPr>
          <w:rFonts w:ascii="新細明體" w:hAnsi="新細明體" w:cs="新細明體" w:hint="eastAsia"/>
          <w:color w:val="000000"/>
          <w:kern w:val="0"/>
        </w:rPr>
        <w:t>(</w:t>
      </w:r>
      <w:r w:rsidR="00763D50" w:rsidRPr="00F648C7">
        <w:rPr>
          <w:rFonts w:ascii="新細明體" w:hAnsi="新細明體" w:cs="新細明體" w:hint="eastAsia"/>
          <w:color w:val="000000"/>
          <w:kern w:val="0"/>
        </w:rPr>
        <w:t>八</w:t>
      </w:r>
      <w:r w:rsidRPr="00F648C7">
        <w:rPr>
          <w:rFonts w:ascii="新細明體" w:hAnsi="新細明體" w:cs="新細明體" w:hint="eastAsia"/>
          <w:color w:val="000000"/>
          <w:kern w:val="0"/>
        </w:rPr>
        <w:t>)</w:t>
      </w:r>
      <w:r w:rsidR="00B00C5B" w:rsidRPr="00F648C7">
        <w:rPr>
          <w:rFonts w:ascii="新細明體" w:hAnsi="新細明體" w:cs="新細明體" w:hint="eastAsia"/>
          <w:color w:val="000000"/>
          <w:kern w:val="0"/>
        </w:rPr>
        <w:t>美國政府對於</w:t>
      </w:r>
      <w:r w:rsidR="00A3033C" w:rsidRPr="00F648C7">
        <w:rPr>
          <w:rFonts w:ascii="新細明體" w:hAnsi="新細明體" w:cs="新細明體" w:hint="eastAsia"/>
          <w:color w:val="000000"/>
          <w:kern w:val="0"/>
        </w:rPr>
        <w:t>外國政府</w:t>
      </w:r>
      <w:r w:rsidR="00227B2F" w:rsidRPr="00F648C7">
        <w:rPr>
          <w:rFonts w:ascii="新細明體" w:hAnsi="新細明體" w:cs="新細明體" w:hint="eastAsia"/>
          <w:color w:val="000000"/>
          <w:kern w:val="0"/>
        </w:rPr>
        <w:t>無法達到消除</w:t>
      </w:r>
      <w:r w:rsidR="00227B2F" w:rsidRPr="00F648C7">
        <w:rPr>
          <w:rFonts w:ascii="新細明體" w:hAnsi="新細明體" w:cs="新細明體"/>
          <w:color w:val="000000"/>
          <w:kern w:val="0"/>
        </w:rPr>
        <w:t>人口販運</w:t>
      </w:r>
      <w:r w:rsidR="00227B2F" w:rsidRPr="00F648C7">
        <w:rPr>
          <w:rFonts w:ascii="新細明體" w:hAnsi="新細明體" w:cs="新細明體" w:hint="eastAsia"/>
          <w:color w:val="000000"/>
          <w:kern w:val="0"/>
        </w:rPr>
        <w:t>犯罪之最低度標準所採取之相對應作法</w:t>
      </w:r>
      <w:r w:rsidR="00AA2705" w:rsidRPr="00F648C7">
        <w:rPr>
          <w:rFonts w:ascii="新細明體" w:hAnsi="新細明體" w:cs="新細明體" w:hint="eastAsia"/>
          <w:color w:val="000000"/>
          <w:kern w:val="0"/>
        </w:rPr>
        <w:t xml:space="preserve">  </w:t>
      </w:r>
      <w:r w:rsidR="001126A5" w:rsidRPr="00F648C7">
        <w:rPr>
          <w:rFonts w:ascii="新細明體" w:hAnsi="新細明體" w:cs="新細明體" w:hint="eastAsia"/>
          <w:color w:val="000000"/>
          <w:kern w:val="0"/>
        </w:rPr>
        <w:t xml:space="preserve">  </w:t>
      </w:r>
    </w:p>
    <w:p w14:paraId="01436154" w14:textId="77777777" w:rsidR="008445A3" w:rsidRPr="00F648C7" w:rsidRDefault="00227B2F" w:rsidP="008750FC">
      <w:pPr>
        <w:jc w:val="both"/>
        <w:rPr>
          <w:rFonts w:ascii="新細明體" w:hAnsi="新細明體" w:hint="eastAsia"/>
          <w:color w:val="000000"/>
        </w:rPr>
      </w:pPr>
      <w:r w:rsidRPr="00F648C7">
        <w:rPr>
          <w:rFonts w:ascii="新細明體" w:hAnsi="新細明體" w:hint="eastAsia"/>
          <w:color w:val="000000"/>
        </w:rPr>
        <w:t xml:space="preserve">   </w:t>
      </w:r>
      <w:r w:rsidR="00AC3062" w:rsidRPr="00F648C7">
        <w:rPr>
          <w:rFonts w:ascii="新細明體" w:hAnsi="新細明體" w:hint="eastAsia"/>
          <w:color w:val="000000"/>
        </w:rPr>
        <w:t>在</w:t>
      </w:r>
      <w:r w:rsidR="00984B43" w:rsidRPr="00F648C7">
        <w:rPr>
          <w:rFonts w:ascii="新細明體" w:hAnsi="新細明體" w:cs="Arial"/>
          <w:bCs/>
          <w:color w:val="000000"/>
        </w:rPr>
        <w:t>TVPA</w:t>
      </w:r>
      <w:r w:rsidR="00984B43" w:rsidRPr="00F648C7">
        <w:rPr>
          <w:rFonts w:ascii="新細明體" w:hAnsi="新細明體" w:cs="Arial" w:hint="eastAsia"/>
          <w:bCs/>
          <w:color w:val="000000"/>
        </w:rPr>
        <w:t>第</w:t>
      </w:r>
      <w:r w:rsidR="00AC3062" w:rsidRPr="00F648C7">
        <w:rPr>
          <w:rFonts w:ascii="新細明體" w:hAnsi="新細明體" w:cs="Arial" w:hint="eastAsia"/>
          <w:bCs/>
          <w:color w:val="000000"/>
        </w:rPr>
        <w:t>110</w:t>
      </w:r>
      <w:r w:rsidR="00984B43" w:rsidRPr="00F648C7">
        <w:rPr>
          <w:rFonts w:ascii="新細明體" w:hAnsi="新細明體" w:cs="Arial" w:hint="eastAsia"/>
          <w:bCs/>
          <w:color w:val="000000"/>
        </w:rPr>
        <w:t>條第a項</w:t>
      </w:r>
      <w:r w:rsidR="00AC3062" w:rsidRPr="00F648C7">
        <w:rPr>
          <w:rFonts w:ascii="新細明體" w:hAnsi="新細明體" w:cs="Arial" w:hint="eastAsia"/>
          <w:bCs/>
          <w:color w:val="000000"/>
        </w:rPr>
        <w:t>之標題中，明示美國</w:t>
      </w:r>
      <w:r w:rsidR="00C01C49" w:rsidRPr="00F648C7">
        <w:rPr>
          <w:rFonts w:ascii="新細明體" w:hAnsi="新細明體" w:cs="新細明體" w:hint="eastAsia"/>
          <w:color w:val="000000"/>
          <w:kern w:val="0"/>
        </w:rPr>
        <w:t>政府對於</w:t>
      </w:r>
      <w:r w:rsidR="00C01C49" w:rsidRPr="00F648C7">
        <w:rPr>
          <w:rFonts w:ascii="新細明體" w:hAnsi="新細明體" w:cs="新細明體"/>
          <w:color w:val="000000"/>
          <w:kern w:val="0"/>
        </w:rPr>
        <w:t>人口販運</w:t>
      </w:r>
      <w:r w:rsidR="00C01C49" w:rsidRPr="00F648C7">
        <w:rPr>
          <w:rFonts w:ascii="新細明體" w:hAnsi="新細明體" w:cs="新細明體" w:hint="eastAsia"/>
          <w:color w:val="000000"/>
          <w:kern w:val="0"/>
        </w:rPr>
        <w:t>犯罪所採取之政策，</w:t>
      </w:r>
      <w:r w:rsidR="00CA5DD5" w:rsidRPr="00F648C7">
        <w:rPr>
          <w:rFonts w:ascii="新細明體" w:hAnsi="新細明體" w:cs="新細明體" w:hint="eastAsia"/>
          <w:color w:val="000000"/>
          <w:kern w:val="0"/>
        </w:rPr>
        <w:t>依據</w:t>
      </w:r>
      <w:r w:rsidR="00C01C49" w:rsidRPr="00F648C7">
        <w:rPr>
          <w:rFonts w:ascii="新細明體" w:hAnsi="新細明體" w:cs="Arial"/>
          <w:bCs/>
          <w:color w:val="000000"/>
        </w:rPr>
        <w:t>TVPA</w:t>
      </w:r>
      <w:r w:rsidR="00C01C49" w:rsidRPr="00F648C7">
        <w:rPr>
          <w:rFonts w:ascii="新細明體" w:hAnsi="新細明體" w:cs="Arial" w:hint="eastAsia"/>
          <w:bCs/>
          <w:color w:val="000000"/>
        </w:rPr>
        <w:t>第110條第a項之</w:t>
      </w:r>
      <w:r w:rsidR="00CA5DD5" w:rsidRPr="00F648C7">
        <w:rPr>
          <w:rFonts w:ascii="新細明體" w:hAnsi="新細明體" w:cs="Arial" w:hint="eastAsia"/>
          <w:bCs/>
          <w:color w:val="000000"/>
        </w:rPr>
        <w:t>規定，美國對於</w:t>
      </w:r>
      <w:r w:rsidR="00CA5DD5" w:rsidRPr="00F648C7">
        <w:rPr>
          <w:rFonts w:ascii="新細明體" w:hAnsi="新細明體" w:cs="新細明體" w:hint="eastAsia"/>
          <w:color w:val="000000"/>
          <w:kern w:val="0"/>
        </w:rPr>
        <w:t>外國政府無法達到消除</w:t>
      </w:r>
      <w:r w:rsidR="00CA5DD5" w:rsidRPr="00F648C7">
        <w:rPr>
          <w:rFonts w:ascii="新細明體" w:hAnsi="新細明體" w:cs="新細明體"/>
          <w:color w:val="000000"/>
          <w:kern w:val="0"/>
        </w:rPr>
        <w:t>人口販運</w:t>
      </w:r>
      <w:r w:rsidR="00CA5DD5" w:rsidRPr="00F648C7">
        <w:rPr>
          <w:rFonts w:ascii="新細明體" w:hAnsi="新細明體" w:cs="新細明體" w:hint="eastAsia"/>
          <w:color w:val="000000"/>
          <w:kern w:val="0"/>
        </w:rPr>
        <w:t>犯罪之最低度標準所採取之相對應作法，</w:t>
      </w:r>
      <w:r w:rsidR="004B040B" w:rsidRPr="00F648C7">
        <w:rPr>
          <w:rFonts w:ascii="新細明體" w:hAnsi="新細明體" w:cs="新細明體" w:hint="eastAsia"/>
          <w:color w:val="000000"/>
          <w:kern w:val="0"/>
        </w:rPr>
        <w:t>係不提供非人道性及與非商業相關之外援賦予上述政府，亦即，反面而論，</w:t>
      </w:r>
      <w:r w:rsidR="004B040B" w:rsidRPr="00F648C7">
        <w:rPr>
          <w:rFonts w:ascii="新細明體" w:hAnsi="新細明體" w:cs="Arial" w:hint="eastAsia"/>
          <w:bCs/>
          <w:color w:val="000000"/>
        </w:rPr>
        <w:t>美國政府</w:t>
      </w:r>
      <w:r w:rsidR="00723104" w:rsidRPr="00F648C7">
        <w:rPr>
          <w:rFonts w:ascii="新細明體" w:hAnsi="新細明體" w:cs="Arial" w:hint="eastAsia"/>
          <w:bCs/>
          <w:color w:val="000000"/>
        </w:rPr>
        <w:t>所提供之援助，係屬於</w:t>
      </w:r>
      <w:r w:rsidR="004B040B" w:rsidRPr="00F648C7">
        <w:rPr>
          <w:rFonts w:ascii="新細明體" w:hAnsi="新細明體" w:cs="新細明體" w:hint="eastAsia"/>
          <w:color w:val="000000"/>
          <w:kern w:val="0"/>
        </w:rPr>
        <w:t>人道性及與商業</w:t>
      </w:r>
      <w:r w:rsidR="00912B41" w:rsidRPr="00F648C7">
        <w:rPr>
          <w:rFonts w:ascii="新細明體" w:hAnsi="新細明體" w:cs="新細明體" w:hint="eastAsia"/>
          <w:color w:val="000000"/>
          <w:kern w:val="0"/>
        </w:rPr>
        <w:t>性</w:t>
      </w:r>
      <w:r w:rsidR="004B040B" w:rsidRPr="00F648C7">
        <w:rPr>
          <w:rFonts w:ascii="新細明體" w:hAnsi="新細明體" w:cs="新細明體" w:hint="eastAsia"/>
          <w:color w:val="000000"/>
          <w:kern w:val="0"/>
        </w:rPr>
        <w:t>相關之外援</w:t>
      </w:r>
      <w:r w:rsidR="0057733B" w:rsidRPr="00F648C7">
        <w:rPr>
          <w:rStyle w:val="a6"/>
          <w:rFonts w:ascii="新細明體" w:hAnsi="新細明體" w:cs="新細明體"/>
          <w:color w:val="000000"/>
          <w:kern w:val="0"/>
        </w:rPr>
        <w:footnoteReference w:id="15"/>
      </w:r>
      <w:r w:rsidR="004B040B" w:rsidRPr="00F648C7">
        <w:rPr>
          <w:rFonts w:ascii="新細明體" w:hAnsi="新細明體" w:cs="新細明體" w:hint="eastAsia"/>
          <w:color w:val="000000"/>
          <w:kern w:val="0"/>
        </w:rPr>
        <w:t>。</w:t>
      </w:r>
    </w:p>
    <w:p w14:paraId="10F98173" w14:textId="77777777" w:rsidR="008445A3" w:rsidRPr="00F648C7" w:rsidRDefault="00912B41" w:rsidP="008750FC">
      <w:pPr>
        <w:rPr>
          <w:rFonts w:ascii="新細明體" w:hAnsi="新細明體" w:cs="新細明體" w:hint="eastAsia"/>
          <w:color w:val="000000"/>
          <w:kern w:val="0"/>
        </w:rPr>
      </w:pPr>
      <w:r w:rsidRPr="00F648C7">
        <w:rPr>
          <w:rFonts w:ascii="新細明體" w:hAnsi="新細明體" w:hint="eastAsia"/>
          <w:color w:val="000000"/>
        </w:rPr>
        <w:t xml:space="preserve">    </w:t>
      </w:r>
      <w:r w:rsidR="008365AB" w:rsidRPr="00F648C7">
        <w:rPr>
          <w:rFonts w:ascii="新細明體" w:hAnsi="新細明體" w:cs="新細明體" w:hint="eastAsia"/>
          <w:color w:val="000000"/>
          <w:kern w:val="0"/>
        </w:rPr>
        <w:t>外國政府未</w:t>
      </w:r>
      <w:r w:rsidRPr="00F648C7">
        <w:rPr>
          <w:rFonts w:ascii="新細明體" w:hAnsi="新細明體" w:cs="新細明體" w:hint="eastAsia"/>
          <w:color w:val="000000"/>
          <w:kern w:val="0"/>
        </w:rPr>
        <w:t>達到</w:t>
      </w:r>
      <w:r w:rsidR="008365AB" w:rsidRPr="00F648C7">
        <w:rPr>
          <w:rFonts w:ascii="新細明體" w:hAnsi="新細明體" w:cs="新細明體" w:hint="eastAsia"/>
          <w:color w:val="000000"/>
          <w:kern w:val="0"/>
        </w:rPr>
        <w:t>美國政府所訂定</w:t>
      </w:r>
      <w:r w:rsidRPr="00F648C7">
        <w:rPr>
          <w:rFonts w:ascii="新細明體" w:hAnsi="新細明體" w:cs="新細明體" w:hint="eastAsia"/>
          <w:color w:val="000000"/>
          <w:kern w:val="0"/>
        </w:rPr>
        <w:t>消除</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犯罪之最低度標準</w:t>
      </w:r>
      <w:r w:rsidR="002C588C" w:rsidRPr="00F648C7">
        <w:rPr>
          <w:rFonts w:ascii="新細明體" w:hAnsi="新細明體" w:cs="新細明體" w:hint="eastAsia"/>
          <w:color w:val="000000"/>
          <w:kern w:val="0"/>
        </w:rPr>
        <w:t>之構成要件，詳如下述：</w:t>
      </w:r>
    </w:p>
    <w:p w14:paraId="4EE7D984" w14:textId="77777777" w:rsidR="002C588C" w:rsidRPr="00F648C7" w:rsidRDefault="002C588C" w:rsidP="008750FC">
      <w:pPr>
        <w:rPr>
          <w:rFonts w:ascii="新細明體" w:hAnsi="新細明體" w:hint="eastAsia"/>
          <w:color w:val="000000"/>
        </w:rPr>
      </w:pPr>
      <w:r w:rsidRPr="00F648C7">
        <w:rPr>
          <w:rFonts w:ascii="新細明體" w:hAnsi="新細明體" w:cs="新細明體" w:hint="eastAsia"/>
          <w:color w:val="000000"/>
          <w:kern w:val="0"/>
        </w:rPr>
        <w:t>1、</w:t>
      </w:r>
      <w:r w:rsidR="00EB1D60" w:rsidRPr="00F648C7">
        <w:rPr>
          <w:rFonts w:ascii="新細明體" w:hAnsi="新細明體" w:cs="新細明體" w:hint="eastAsia"/>
          <w:color w:val="000000"/>
          <w:kern w:val="0"/>
        </w:rPr>
        <w:t>未</w:t>
      </w:r>
      <w:r w:rsidR="001C77D0" w:rsidRPr="00F648C7">
        <w:rPr>
          <w:rFonts w:ascii="新細明體" w:hAnsi="新細明體" w:cs="新細明體" w:hint="eastAsia"/>
          <w:color w:val="000000"/>
          <w:kern w:val="0"/>
        </w:rPr>
        <w:t>能遵從於</w:t>
      </w:r>
      <w:r w:rsidR="00EB1D60" w:rsidRPr="00F648C7">
        <w:rPr>
          <w:rFonts w:ascii="新細明體" w:hAnsi="新細明體" w:cs="新細明體" w:hint="eastAsia"/>
          <w:color w:val="000000"/>
          <w:kern w:val="0"/>
        </w:rPr>
        <w:t>消除</w:t>
      </w:r>
      <w:r w:rsidR="00EB1D60" w:rsidRPr="00F648C7">
        <w:rPr>
          <w:rFonts w:ascii="新細明體" w:hAnsi="新細明體" w:cs="新細明體"/>
          <w:color w:val="000000"/>
          <w:kern w:val="0"/>
        </w:rPr>
        <w:t>人口販運</w:t>
      </w:r>
      <w:r w:rsidR="00EB1D60" w:rsidRPr="00F648C7">
        <w:rPr>
          <w:rFonts w:ascii="新細明體" w:hAnsi="新細明體" w:cs="新細明體" w:hint="eastAsia"/>
          <w:color w:val="000000"/>
          <w:kern w:val="0"/>
        </w:rPr>
        <w:t>犯罪之最低度標準</w:t>
      </w:r>
      <w:r w:rsidR="001C77D0" w:rsidRPr="00F648C7">
        <w:rPr>
          <w:rFonts w:ascii="新細明體" w:hAnsi="新細明體" w:cs="新細明體" w:hint="eastAsia"/>
          <w:color w:val="000000"/>
          <w:kern w:val="0"/>
        </w:rPr>
        <w:t>。</w:t>
      </w:r>
    </w:p>
    <w:p w14:paraId="2F907FE6" w14:textId="77777777" w:rsidR="00763D50" w:rsidRPr="00F648C7" w:rsidRDefault="001C77D0" w:rsidP="008750FC">
      <w:pPr>
        <w:rPr>
          <w:rFonts w:ascii="新細明體" w:hAnsi="新細明體" w:hint="eastAsia"/>
          <w:color w:val="000000"/>
        </w:rPr>
      </w:pPr>
      <w:r w:rsidRPr="00F648C7">
        <w:rPr>
          <w:rFonts w:ascii="新細明體" w:hAnsi="新細明體" w:hint="eastAsia"/>
          <w:color w:val="000000"/>
        </w:rPr>
        <w:t>2、</w:t>
      </w:r>
      <w:r w:rsidRPr="00F648C7">
        <w:rPr>
          <w:rFonts w:ascii="新細明體" w:hAnsi="新細明體" w:cs="新細明體" w:hint="eastAsia"/>
          <w:color w:val="000000"/>
          <w:kern w:val="0"/>
        </w:rPr>
        <w:t>外國政府</w:t>
      </w:r>
      <w:r w:rsidR="005A7EC7" w:rsidRPr="00F648C7">
        <w:rPr>
          <w:rFonts w:ascii="新細明體" w:hAnsi="新細明體" w:cs="新細明體" w:hint="eastAsia"/>
          <w:color w:val="000000"/>
          <w:kern w:val="0"/>
        </w:rPr>
        <w:t>對於</w:t>
      </w:r>
      <w:r w:rsidRPr="00F648C7">
        <w:rPr>
          <w:rFonts w:ascii="新細明體" w:hAnsi="新細明體" w:cs="新細明體" w:hint="eastAsia"/>
          <w:color w:val="000000"/>
          <w:kern w:val="0"/>
        </w:rPr>
        <w:t>消除</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犯罪之最低度標準</w:t>
      </w:r>
      <w:r w:rsidR="005A7EC7" w:rsidRPr="00F648C7">
        <w:rPr>
          <w:rFonts w:ascii="新細明體" w:hAnsi="新細明體" w:cs="新細明體" w:hint="eastAsia"/>
          <w:color w:val="000000"/>
          <w:kern w:val="0"/>
        </w:rPr>
        <w:t>，未作出重大之努力。</w:t>
      </w:r>
    </w:p>
    <w:p w14:paraId="55875BBE" w14:textId="77777777" w:rsidR="00A3033C" w:rsidRPr="00F648C7" w:rsidRDefault="00A3033C" w:rsidP="008750FC">
      <w:pPr>
        <w:rPr>
          <w:rFonts w:ascii="新細明體" w:hAnsi="新細明體" w:hint="eastAsia"/>
          <w:color w:val="000000"/>
        </w:rPr>
      </w:pPr>
    </w:p>
    <w:p w14:paraId="44D762E9" w14:textId="77777777" w:rsidR="00A3033C" w:rsidRPr="00F648C7" w:rsidRDefault="005A7EC7" w:rsidP="008750FC">
      <w:pPr>
        <w:jc w:val="both"/>
        <w:rPr>
          <w:rFonts w:ascii="新細明體" w:hAnsi="新細明體" w:cs="新細明體" w:hint="eastAsia"/>
          <w:color w:val="000000"/>
          <w:kern w:val="0"/>
        </w:rPr>
      </w:pPr>
      <w:r w:rsidRPr="00F648C7">
        <w:rPr>
          <w:rFonts w:ascii="新細明體" w:hAnsi="新細明體" w:hint="eastAsia"/>
          <w:color w:val="000000"/>
        </w:rPr>
        <w:t xml:space="preserve">  </w:t>
      </w:r>
      <w:r w:rsidR="00FF7ADD" w:rsidRPr="00F648C7">
        <w:rPr>
          <w:rFonts w:ascii="新細明體" w:hAnsi="新細明體" w:cs="Arial" w:hint="eastAsia"/>
          <w:bCs/>
          <w:color w:val="000000"/>
        </w:rPr>
        <w:t>美國對於</w:t>
      </w:r>
      <w:r w:rsidR="00AB5E0B" w:rsidRPr="00F648C7">
        <w:rPr>
          <w:rFonts w:ascii="新細明體" w:hAnsi="新細明體" w:cs="新細明體" w:hint="eastAsia"/>
          <w:color w:val="000000"/>
          <w:kern w:val="0"/>
        </w:rPr>
        <w:t>外國政府是否</w:t>
      </w:r>
      <w:r w:rsidR="00FF7ADD" w:rsidRPr="00F648C7">
        <w:rPr>
          <w:rFonts w:ascii="新細明體" w:hAnsi="新細明體" w:cs="新細明體" w:hint="eastAsia"/>
          <w:color w:val="000000"/>
          <w:kern w:val="0"/>
        </w:rPr>
        <w:t>達到消除</w:t>
      </w:r>
      <w:r w:rsidR="00FF7ADD" w:rsidRPr="00F648C7">
        <w:rPr>
          <w:rFonts w:ascii="新細明體" w:hAnsi="新細明體" w:cs="新細明體"/>
          <w:color w:val="000000"/>
          <w:kern w:val="0"/>
        </w:rPr>
        <w:t>人口販運</w:t>
      </w:r>
      <w:r w:rsidR="00FF7ADD" w:rsidRPr="00F648C7">
        <w:rPr>
          <w:rFonts w:ascii="新細明體" w:hAnsi="新細明體" w:cs="新細明體" w:hint="eastAsia"/>
          <w:color w:val="000000"/>
          <w:kern w:val="0"/>
        </w:rPr>
        <w:t>犯罪之最低度標準所採取之相對應作法，</w:t>
      </w:r>
      <w:r w:rsidR="00AB5E0B" w:rsidRPr="00F648C7">
        <w:rPr>
          <w:rFonts w:ascii="新細明體" w:hAnsi="新細明體" w:cs="新細明體" w:hint="eastAsia"/>
          <w:color w:val="000000"/>
          <w:kern w:val="0"/>
        </w:rPr>
        <w:t>係發佈各國政府打擊</w:t>
      </w:r>
      <w:r w:rsidR="00AB5E0B" w:rsidRPr="00F648C7">
        <w:rPr>
          <w:rFonts w:ascii="新細明體" w:hAnsi="新細明體" w:cs="新細明體"/>
          <w:color w:val="000000"/>
          <w:kern w:val="0"/>
        </w:rPr>
        <w:t>人口販運</w:t>
      </w:r>
      <w:r w:rsidR="00AB5E0B" w:rsidRPr="00F648C7">
        <w:rPr>
          <w:rFonts w:ascii="新細明體" w:hAnsi="新細明體" w:cs="新細明體" w:hint="eastAsia"/>
          <w:color w:val="000000"/>
          <w:kern w:val="0"/>
        </w:rPr>
        <w:t>犯罪情勢之年度報告。</w:t>
      </w:r>
      <w:r w:rsidR="00983BFA" w:rsidRPr="00F648C7">
        <w:rPr>
          <w:rFonts w:ascii="新細明體" w:hAnsi="新細明體" w:cs="新細明體" w:hint="eastAsia"/>
          <w:color w:val="000000"/>
          <w:kern w:val="0"/>
        </w:rPr>
        <w:t>依據</w:t>
      </w:r>
      <w:r w:rsidR="00983BFA" w:rsidRPr="00F648C7">
        <w:rPr>
          <w:rFonts w:ascii="新細明體" w:hAnsi="新細明體" w:cs="Arial"/>
          <w:bCs/>
          <w:color w:val="000000"/>
        </w:rPr>
        <w:t>TVPA</w:t>
      </w:r>
      <w:r w:rsidR="00983BFA" w:rsidRPr="00F648C7">
        <w:rPr>
          <w:rFonts w:ascii="新細明體" w:hAnsi="新細明體" w:cs="Arial" w:hint="eastAsia"/>
          <w:bCs/>
          <w:color w:val="000000"/>
        </w:rPr>
        <w:t>第110條第</w:t>
      </w:r>
      <w:r w:rsidR="0029093B" w:rsidRPr="00F648C7">
        <w:rPr>
          <w:rFonts w:ascii="新細明體" w:hAnsi="新細明體" w:cs="Arial" w:hint="eastAsia"/>
          <w:bCs/>
          <w:color w:val="000000"/>
        </w:rPr>
        <w:t>b</w:t>
      </w:r>
      <w:r w:rsidR="00983BFA" w:rsidRPr="00F648C7">
        <w:rPr>
          <w:rFonts w:ascii="新細明體" w:hAnsi="新細明體" w:cs="Arial" w:hint="eastAsia"/>
          <w:bCs/>
          <w:color w:val="000000"/>
        </w:rPr>
        <w:t>項</w:t>
      </w:r>
      <w:r w:rsidR="0029093B" w:rsidRPr="00F648C7">
        <w:rPr>
          <w:rFonts w:ascii="新細明體" w:hAnsi="新細明體" w:cs="Arial" w:hint="eastAsia"/>
          <w:bCs/>
          <w:color w:val="000000"/>
        </w:rPr>
        <w:t>第1款</w:t>
      </w:r>
      <w:r w:rsidR="00983BFA" w:rsidRPr="00F648C7">
        <w:rPr>
          <w:rFonts w:ascii="新細明體" w:hAnsi="新細明體" w:cs="Arial" w:hint="eastAsia"/>
          <w:bCs/>
          <w:color w:val="000000"/>
        </w:rPr>
        <w:t>之規定，</w:t>
      </w:r>
      <w:r w:rsidR="0029093B" w:rsidRPr="00F648C7">
        <w:rPr>
          <w:rFonts w:ascii="新細明體" w:hAnsi="新細明體" w:cs="Arial" w:hint="eastAsia"/>
          <w:bCs/>
          <w:color w:val="000000"/>
        </w:rPr>
        <w:t>在每年6月1日之前，國務院就美國及外國</w:t>
      </w:r>
      <w:r w:rsidR="0029093B" w:rsidRPr="00F648C7">
        <w:rPr>
          <w:rFonts w:ascii="新細明體" w:hAnsi="新細明體" w:cs="新細明體" w:hint="eastAsia"/>
          <w:color w:val="000000"/>
          <w:kern w:val="0"/>
        </w:rPr>
        <w:t>政府打擊重大</w:t>
      </w:r>
      <w:r w:rsidR="0029093B" w:rsidRPr="00F648C7">
        <w:rPr>
          <w:rFonts w:ascii="新細明體" w:hAnsi="新細明體" w:cs="新細明體"/>
          <w:color w:val="000000"/>
          <w:kern w:val="0"/>
        </w:rPr>
        <w:t>人口販運</w:t>
      </w:r>
      <w:r w:rsidR="0029093B" w:rsidRPr="00F648C7">
        <w:rPr>
          <w:rFonts w:ascii="新細明體" w:hAnsi="新細明體" w:cs="新細明體" w:hint="eastAsia"/>
          <w:color w:val="000000"/>
          <w:kern w:val="0"/>
        </w:rPr>
        <w:t>犯罪之情勢，須向美國國會提交年度報告。此一份年度報告，</w:t>
      </w:r>
      <w:r w:rsidR="000A4A32" w:rsidRPr="00F648C7">
        <w:rPr>
          <w:rFonts w:ascii="新細明體" w:hAnsi="新細明體" w:cs="新細明體" w:hint="eastAsia"/>
          <w:color w:val="000000"/>
          <w:kern w:val="0"/>
        </w:rPr>
        <w:t>計包括以下之部分：</w:t>
      </w:r>
    </w:p>
    <w:p w14:paraId="15FA6B26" w14:textId="77777777" w:rsidR="000A4A32" w:rsidRPr="00F648C7" w:rsidRDefault="000A4A32" w:rsidP="008750FC">
      <w:pPr>
        <w:rPr>
          <w:rFonts w:ascii="新細明體" w:hAnsi="新細明體" w:hint="eastAsia"/>
          <w:color w:val="000000"/>
        </w:rPr>
      </w:pPr>
      <w:r w:rsidRPr="00F648C7">
        <w:rPr>
          <w:rFonts w:ascii="新細明體" w:hAnsi="新細明體" w:cs="新細明體" w:hint="eastAsia"/>
          <w:color w:val="000000"/>
          <w:kern w:val="0"/>
        </w:rPr>
        <w:t>1、</w:t>
      </w:r>
      <w:r w:rsidR="0034337D" w:rsidRPr="00F648C7">
        <w:rPr>
          <w:rFonts w:ascii="新細明體" w:hAnsi="新細明體" w:cs="新細明體" w:hint="eastAsia"/>
          <w:color w:val="000000"/>
          <w:kern w:val="0"/>
        </w:rPr>
        <w:t>可以將</w:t>
      </w:r>
      <w:r w:rsidR="00915E1C" w:rsidRPr="00F648C7">
        <w:rPr>
          <w:rFonts w:ascii="新細明體" w:hAnsi="新細明體" w:cs="新細明體" w:hint="eastAsia"/>
          <w:color w:val="000000"/>
          <w:kern w:val="0"/>
        </w:rPr>
        <w:t>消除</w:t>
      </w:r>
      <w:r w:rsidR="00915E1C" w:rsidRPr="00F648C7">
        <w:rPr>
          <w:rFonts w:ascii="新細明體" w:hAnsi="新細明體" w:cs="新細明體"/>
          <w:color w:val="000000"/>
          <w:kern w:val="0"/>
        </w:rPr>
        <w:t>人口販運</w:t>
      </w:r>
      <w:r w:rsidR="00915E1C" w:rsidRPr="00F648C7">
        <w:rPr>
          <w:rFonts w:ascii="新細明體" w:hAnsi="新細明體" w:cs="新細明體" w:hint="eastAsia"/>
          <w:color w:val="000000"/>
          <w:kern w:val="0"/>
        </w:rPr>
        <w:t>犯罪之最低度標準</w:t>
      </w:r>
      <w:r w:rsidR="00672CF8" w:rsidRPr="00F648C7">
        <w:rPr>
          <w:rFonts w:ascii="新細明體" w:hAnsi="新細明體" w:cs="新細明體" w:hint="eastAsia"/>
          <w:color w:val="000000"/>
          <w:kern w:val="0"/>
        </w:rPr>
        <w:t>，應用於</w:t>
      </w:r>
      <w:r w:rsidR="0034337D" w:rsidRPr="00F648C7">
        <w:rPr>
          <w:rFonts w:ascii="新細明體" w:hAnsi="新細明體" w:cs="新細明體" w:hint="eastAsia"/>
          <w:color w:val="000000"/>
          <w:kern w:val="0"/>
        </w:rPr>
        <w:t>外國政府，且該等外國政府</w:t>
      </w:r>
      <w:r w:rsidR="00F348E0" w:rsidRPr="00F648C7">
        <w:rPr>
          <w:rFonts w:ascii="新細明體" w:hAnsi="新細明體" w:cs="新細明體" w:hint="eastAsia"/>
          <w:color w:val="000000"/>
          <w:kern w:val="0"/>
        </w:rPr>
        <w:t>完全達到消除</w:t>
      </w:r>
      <w:r w:rsidR="00F348E0" w:rsidRPr="00F648C7">
        <w:rPr>
          <w:rFonts w:ascii="新細明體" w:hAnsi="新細明體" w:cs="新細明體"/>
          <w:color w:val="000000"/>
          <w:kern w:val="0"/>
        </w:rPr>
        <w:t>人口販運</w:t>
      </w:r>
      <w:r w:rsidR="00F348E0" w:rsidRPr="00F648C7">
        <w:rPr>
          <w:rFonts w:ascii="新細明體" w:hAnsi="新細明體" w:cs="新細明體" w:hint="eastAsia"/>
          <w:color w:val="000000"/>
          <w:kern w:val="0"/>
        </w:rPr>
        <w:t>犯罪之最低度標準</w:t>
      </w:r>
      <w:r w:rsidR="00672CF8" w:rsidRPr="00F648C7">
        <w:rPr>
          <w:rFonts w:ascii="新細明體" w:hAnsi="新細明體" w:cs="新細明體" w:hint="eastAsia"/>
          <w:color w:val="000000"/>
          <w:kern w:val="0"/>
        </w:rPr>
        <w:t>之</w:t>
      </w:r>
      <w:r w:rsidR="008462AC" w:rsidRPr="00F648C7">
        <w:rPr>
          <w:rFonts w:ascii="新細明體" w:hAnsi="新細明體" w:cs="新細明體" w:hint="eastAsia"/>
          <w:color w:val="000000"/>
          <w:kern w:val="0"/>
        </w:rPr>
        <w:t>所有</w:t>
      </w:r>
      <w:r w:rsidR="00672CF8" w:rsidRPr="00F648C7">
        <w:rPr>
          <w:rFonts w:ascii="新細明體" w:hAnsi="新細明體" w:cs="新細明體" w:hint="eastAsia"/>
          <w:color w:val="000000"/>
          <w:kern w:val="0"/>
        </w:rPr>
        <w:t>外國政府清單</w:t>
      </w:r>
      <w:r w:rsidR="00F348E0" w:rsidRPr="00F648C7">
        <w:rPr>
          <w:rFonts w:ascii="新細明體" w:hAnsi="新細明體" w:cs="新細明體" w:hint="eastAsia"/>
          <w:color w:val="000000"/>
          <w:kern w:val="0"/>
        </w:rPr>
        <w:t>。</w:t>
      </w:r>
    </w:p>
    <w:p w14:paraId="42ED56DD" w14:textId="77777777" w:rsidR="00FF7ADD" w:rsidRPr="00F648C7" w:rsidRDefault="00F348E0" w:rsidP="008750FC">
      <w:pPr>
        <w:rPr>
          <w:rFonts w:ascii="新細明體" w:hAnsi="新細明體" w:hint="eastAsia"/>
          <w:color w:val="000000"/>
        </w:rPr>
      </w:pPr>
      <w:r w:rsidRPr="00F648C7">
        <w:rPr>
          <w:rFonts w:ascii="新細明體" w:hAnsi="新細明體" w:hint="eastAsia"/>
          <w:color w:val="000000"/>
        </w:rPr>
        <w:t>2、</w:t>
      </w:r>
      <w:r w:rsidR="002D2A41" w:rsidRPr="00F648C7">
        <w:rPr>
          <w:rFonts w:ascii="新細明體" w:hAnsi="新細明體" w:cs="新細明體" w:hint="eastAsia"/>
          <w:color w:val="000000"/>
          <w:kern w:val="0"/>
        </w:rPr>
        <w:t>可以將消除</w:t>
      </w:r>
      <w:r w:rsidR="002D2A41" w:rsidRPr="00F648C7">
        <w:rPr>
          <w:rFonts w:ascii="新細明體" w:hAnsi="新細明體" w:cs="新細明體"/>
          <w:color w:val="000000"/>
          <w:kern w:val="0"/>
        </w:rPr>
        <w:t>人口販運</w:t>
      </w:r>
      <w:r w:rsidR="002D2A41" w:rsidRPr="00F648C7">
        <w:rPr>
          <w:rFonts w:ascii="新細明體" w:hAnsi="新細明體" w:cs="新細明體" w:hint="eastAsia"/>
          <w:color w:val="000000"/>
          <w:kern w:val="0"/>
        </w:rPr>
        <w:t>犯罪之最低度標準，應用於外國政府，且該等外國政府</w:t>
      </w:r>
      <w:r w:rsidR="00510B7A" w:rsidRPr="00F648C7">
        <w:rPr>
          <w:rFonts w:ascii="新細明體" w:hAnsi="新細明體" w:cs="新細明體" w:hint="eastAsia"/>
          <w:color w:val="000000"/>
          <w:kern w:val="0"/>
        </w:rPr>
        <w:t>迄今尚未</w:t>
      </w:r>
      <w:r w:rsidR="002D2A41" w:rsidRPr="00F648C7">
        <w:rPr>
          <w:rFonts w:ascii="新細明體" w:hAnsi="新細明體" w:cs="新細明體" w:hint="eastAsia"/>
          <w:color w:val="000000"/>
          <w:kern w:val="0"/>
        </w:rPr>
        <w:t>完全達到消除</w:t>
      </w:r>
      <w:r w:rsidR="002D2A41" w:rsidRPr="00F648C7">
        <w:rPr>
          <w:rFonts w:ascii="新細明體" w:hAnsi="新細明體" w:cs="新細明體"/>
          <w:color w:val="000000"/>
          <w:kern w:val="0"/>
        </w:rPr>
        <w:t>人口販運</w:t>
      </w:r>
      <w:r w:rsidR="002D2A41" w:rsidRPr="00F648C7">
        <w:rPr>
          <w:rFonts w:ascii="新細明體" w:hAnsi="新細明體" w:cs="新細明體" w:hint="eastAsia"/>
          <w:color w:val="000000"/>
          <w:kern w:val="0"/>
        </w:rPr>
        <w:t>犯罪之最低度標準</w:t>
      </w:r>
      <w:r w:rsidR="00510B7A" w:rsidRPr="00F648C7">
        <w:rPr>
          <w:rFonts w:ascii="新細明體" w:hAnsi="新細明體" w:cs="新細明體" w:hint="eastAsia"/>
          <w:color w:val="000000"/>
          <w:kern w:val="0"/>
        </w:rPr>
        <w:t>，但該等外國政府正在作出重大之努力，以促使本身能達到消除</w:t>
      </w:r>
      <w:r w:rsidR="00510B7A" w:rsidRPr="00F648C7">
        <w:rPr>
          <w:rFonts w:ascii="新細明體" w:hAnsi="新細明體" w:cs="新細明體"/>
          <w:color w:val="000000"/>
          <w:kern w:val="0"/>
        </w:rPr>
        <w:t>人口販運</w:t>
      </w:r>
      <w:r w:rsidR="00510B7A" w:rsidRPr="00F648C7">
        <w:rPr>
          <w:rFonts w:ascii="新細明體" w:hAnsi="新細明體" w:cs="新細明體" w:hint="eastAsia"/>
          <w:color w:val="000000"/>
          <w:kern w:val="0"/>
        </w:rPr>
        <w:t>犯罪之最低度標準</w:t>
      </w:r>
      <w:r w:rsidR="002D2A41" w:rsidRPr="00F648C7">
        <w:rPr>
          <w:rFonts w:ascii="新細明體" w:hAnsi="新細明體" w:cs="新細明體" w:hint="eastAsia"/>
          <w:color w:val="000000"/>
          <w:kern w:val="0"/>
        </w:rPr>
        <w:t>之</w:t>
      </w:r>
      <w:r w:rsidR="008462AC" w:rsidRPr="00F648C7">
        <w:rPr>
          <w:rFonts w:ascii="新細明體" w:hAnsi="新細明體" w:cs="新細明體" w:hint="eastAsia"/>
          <w:color w:val="000000"/>
          <w:kern w:val="0"/>
        </w:rPr>
        <w:t>所有</w:t>
      </w:r>
      <w:r w:rsidR="002D2A41" w:rsidRPr="00F648C7">
        <w:rPr>
          <w:rFonts w:ascii="新細明體" w:hAnsi="新細明體" w:cs="新細明體" w:hint="eastAsia"/>
          <w:color w:val="000000"/>
          <w:kern w:val="0"/>
        </w:rPr>
        <w:t>外國政府清單。</w:t>
      </w:r>
    </w:p>
    <w:p w14:paraId="262A2FC2" w14:textId="77777777" w:rsidR="00FF7ADD" w:rsidRPr="00F648C7" w:rsidRDefault="00510B7A" w:rsidP="008750FC">
      <w:pPr>
        <w:rPr>
          <w:rFonts w:ascii="新細明體" w:hAnsi="新細明體" w:hint="eastAsia"/>
          <w:color w:val="000000"/>
        </w:rPr>
      </w:pPr>
      <w:r w:rsidRPr="00F648C7">
        <w:rPr>
          <w:rFonts w:ascii="新細明體" w:hAnsi="新細明體" w:hint="eastAsia"/>
          <w:color w:val="000000"/>
        </w:rPr>
        <w:t>3、</w:t>
      </w:r>
      <w:r w:rsidRPr="00F648C7">
        <w:rPr>
          <w:rFonts w:ascii="新細明體" w:hAnsi="新細明體" w:cs="新細明體" w:hint="eastAsia"/>
          <w:color w:val="000000"/>
          <w:kern w:val="0"/>
        </w:rPr>
        <w:t>可以將消除</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犯罪之最低度標準，應用於外國政府，且該等外國政府迄今尚未完全達到消除</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犯罪之</w:t>
      </w:r>
      <w:r w:rsidR="00BB09EE" w:rsidRPr="00F648C7">
        <w:rPr>
          <w:rFonts w:ascii="新細明體" w:hAnsi="新細明體" w:cs="新細明體" w:hint="eastAsia"/>
          <w:color w:val="000000"/>
          <w:kern w:val="0"/>
        </w:rPr>
        <w:t>最低度標準。再者，</w:t>
      </w:r>
      <w:r w:rsidRPr="00F648C7">
        <w:rPr>
          <w:rFonts w:ascii="新細明體" w:hAnsi="新細明體" w:cs="新細明體" w:hint="eastAsia"/>
          <w:color w:val="000000"/>
          <w:kern w:val="0"/>
        </w:rPr>
        <w:t>該等外國政府</w:t>
      </w:r>
      <w:r w:rsidR="00972480" w:rsidRPr="00F648C7">
        <w:rPr>
          <w:rFonts w:ascii="新細明體" w:hAnsi="新細明體" w:cs="新細明體" w:hint="eastAsia"/>
          <w:color w:val="000000"/>
          <w:kern w:val="0"/>
        </w:rPr>
        <w:t>亦尚未</w:t>
      </w:r>
      <w:r w:rsidRPr="00F648C7">
        <w:rPr>
          <w:rFonts w:ascii="新細明體" w:hAnsi="新細明體" w:cs="新細明體" w:hint="eastAsia"/>
          <w:color w:val="000000"/>
          <w:kern w:val="0"/>
        </w:rPr>
        <w:t>作出重大之努力，以促使本身能達到消除</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犯罪之最低度標準之</w:t>
      </w:r>
      <w:r w:rsidR="00462C92" w:rsidRPr="00F648C7">
        <w:rPr>
          <w:rFonts w:ascii="新細明體" w:hAnsi="新細明體" w:cs="新細明體" w:hint="eastAsia"/>
          <w:color w:val="000000"/>
          <w:kern w:val="0"/>
        </w:rPr>
        <w:t>所有</w:t>
      </w:r>
      <w:r w:rsidRPr="00F648C7">
        <w:rPr>
          <w:rFonts w:ascii="新細明體" w:hAnsi="新細明體" w:cs="新細明體" w:hint="eastAsia"/>
          <w:color w:val="000000"/>
          <w:kern w:val="0"/>
        </w:rPr>
        <w:t>外國政府清單。</w:t>
      </w:r>
    </w:p>
    <w:p w14:paraId="3B76E64A" w14:textId="77777777" w:rsidR="005A7EC7" w:rsidRPr="00F648C7" w:rsidRDefault="005A7EC7" w:rsidP="008750FC">
      <w:pPr>
        <w:rPr>
          <w:rFonts w:ascii="新細明體" w:hAnsi="新細明體" w:hint="eastAsia"/>
          <w:color w:val="000000"/>
        </w:rPr>
      </w:pPr>
    </w:p>
    <w:p w14:paraId="5B6D834B" w14:textId="77777777" w:rsidR="005A7EC7" w:rsidRPr="00F648C7" w:rsidRDefault="00B06230" w:rsidP="008750FC">
      <w:pPr>
        <w:rPr>
          <w:rFonts w:ascii="新細明體" w:hAnsi="新細明體" w:hint="eastAsia"/>
          <w:color w:val="000000"/>
        </w:rPr>
      </w:pPr>
      <w:r w:rsidRPr="00F648C7">
        <w:rPr>
          <w:rFonts w:ascii="新細明體" w:hAnsi="新細明體" w:hint="eastAsia"/>
          <w:color w:val="000000"/>
        </w:rPr>
        <w:t xml:space="preserve">   </w:t>
      </w:r>
      <w:r w:rsidRPr="00F648C7">
        <w:rPr>
          <w:rFonts w:ascii="新細明體" w:hAnsi="新細明體" w:cs="Arial" w:hint="eastAsia"/>
          <w:bCs/>
          <w:color w:val="000000"/>
        </w:rPr>
        <w:t>國務院</w:t>
      </w:r>
      <w:r w:rsidRPr="00F648C7">
        <w:rPr>
          <w:rFonts w:ascii="新細明體" w:hAnsi="新細明體" w:hint="eastAsia"/>
          <w:color w:val="000000"/>
        </w:rPr>
        <w:t>除了向國會應提交上開</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年度報告之外，依照</w:t>
      </w:r>
      <w:r w:rsidR="00E044FB" w:rsidRPr="00F648C7">
        <w:rPr>
          <w:rFonts w:ascii="新細明體" w:hAnsi="新細明體" w:cs="Arial"/>
          <w:bCs/>
          <w:color w:val="000000"/>
        </w:rPr>
        <w:t>TVPA</w:t>
      </w:r>
      <w:r w:rsidR="00E044FB" w:rsidRPr="00F648C7">
        <w:rPr>
          <w:rFonts w:ascii="新細明體" w:hAnsi="新細明體" w:cs="Arial" w:hint="eastAsia"/>
          <w:bCs/>
          <w:color w:val="000000"/>
        </w:rPr>
        <w:t>第110條第b項第2款之規定，</w:t>
      </w:r>
      <w:r w:rsidR="0019277D" w:rsidRPr="00F648C7">
        <w:rPr>
          <w:rFonts w:ascii="新細明體" w:hAnsi="新細明體" w:cs="Arial" w:hint="eastAsia"/>
          <w:bCs/>
          <w:color w:val="000000"/>
        </w:rPr>
        <w:t>國務院</w:t>
      </w:r>
      <w:r w:rsidR="0019277D" w:rsidRPr="00F648C7">
        <w:rPr>
          <w:rFonts w:ascii="新細明體" w:hAnsi="新細明體" w:hint="eastAsia"/>
          <w:color w:val="000000"/>
        </w:rPr>
        <w:t>有權隨時向美國國會相關之委員會提交一份或多份之期中報告，此等期中報告之內容，係涉及重大</w:t>
      </w:r>
      <w:r w:rsidR="0019277D" w:rsidRPr="00F648C7">
        <w:rPr>
          <w:rFonts w:ascii="新細明體" w:hAnsi="新細明體" w:cs="新細明體"/>
          <w:color w:val="000000"/>
          <w:kern w:val="0"/>
        </w:rPr>
        <w:t>人口販運</w:t>
      </w:r>
      <w:r w:rsidR="0019277D" w:rsidRPr="00F648C7">
        <w:rPr>
          <w:rFonts w:ascii="新細明體" w:hAnsi="新細明體" w:cs="新細明體" w:hint="eastAsia"/>
          <w:color w:val="000000"/>
          <w:kern w:val="0"/>
        </w:rPr>
        <w:t>犯罪之情勢。</w:t>
      </w:r>
    </w:p>
    <w:p w14:paraId="1352A8FE" w14:textId="77777777" w:rsidR="00C827B5" w:rsidRPr="00F648C7" w:rsidRDefault="00C827B5" w:rsidP="008750FC">
      <w:pPr>
        <w:rPr>
          <w:rFonts w:ascii="新細明體" w:hAnsi="新細明體" w:hint="eastAsia"/>
          <w:color w:val="000000"/>
        </w:rPr>
      </w:pPr>
    </w:p>
    <w:p w14:paraId="6529DC75" w14:textId="77777777" w:rsidR="001031A9" w:rsidRPr="00F648C7" w:rsidRDefault="001031A9" w:rsidP="008750FC">
      <w:pPr>
        <w:rPr>
          <w:rFonts w:ascii="新細明體" w:hAnsi="新細明體" w:hint="eastAsia"/>
          <w:color w:val="000000"/>
        </w:rPr>
      </w:pPr>
      <w:r w:rsidRPr="00F648C7">
        <w:rPr>
          <w:rFonts w:ascii="新細明體" w:hAnsi="新細明體" w:hint="eastAsia"/>
          <w:color w:val="000000"/>
        </w:rPr>
        <w:t>(</w:t>
      </w:r>
      <w:r w:rsidR="0019277D" w:rsidRPr="00F648C7">
        <w:rPr>
          <w:rFonts w:ascii="新細明體" w:hAnsi="新細明體" w:hint="eastAsia"/>
          <w:color w:val="000000"/>
        </w:rPr>
        <w:t>九</w:t>
      </w:r>
      <w:r w:rsidRPr="00F648C7">
        <w:rPr>
          <w:rFonts w:ascii="新細明體" w:hAnsi="新細明體" w:hint="eastAsia"/>
          <w:color w:val="000000"/>
        </w:rPr>
        <w:t>)</w:t>
      </w:r>
      <w:r w:rsidR="008E32F6" w:rsidRPr="00F648C7">
        <w:rPr>
          <w:rFonts w:ascii="新細明體" w:hAnsi="新細明體" w:cs="新細明體" w:hint="eastAsia"/>
          <w:color w:val="000000"/>
          <w:kern w:val="0"/>
        </w:rPr>
        <w:t>對於</w:t>
      </w:r>
      <w:r w:rsidR="008E32F6" w:rsidRPr="00F648C7">
        <w:rPr>
          <w:rFonts w:ascii="新細明體" w:hAnsi="新細明體" w:cs="新細明體"/>
          <w:color w:val="000000"/>
          <w:kern w:val="0"/>
        </w:rPr>
        <w:t>人口販運</w:t>
      </w:r>
      <w:r w:rsidR="008E32F6" w:rsidRPr="00F648C7">
        <w:rPr>
          <w:rFonts w:ascii="新細明體" w:hAnsi="新細明體" w:cs="新細明體" w:hint="eastAsia"/>
          <w:color w:val="000000"/>
          <w:kern w:val="0"/>
        </w:rPr>
        <w:t>之罪犯，</w:t>
      </w:r>
      <w:r w:rsidR="00971850" w:rsidRPr="00F648C7">
        <w:rPr>
          <w:rFonts w:ascii="新細明體" w:hAnsi="新細明體" w:cs="Arial"/>
          <w:bCs/>
          <w:color w:val="000000"/>
        </w:rPr>
        <w:t>TVPA</w:t>
      </w:r>
      <w:r w:rsidR="008E32F6" w:rsidRPr="00F648C7">
        <w:rPr>
          <w:rFonts w:ascii="新細明體" w:hAnsi="新細明體" w:hint="eastAsia"/>
          <w:color w:val="000000"/>
        </w:rPr>
        <w:t>強化</w:t>
      </w:r>
      <w:r w:rsidR="00E9063F" w:rsidRPr="00F648C7">
        <w:rPr>
          <w:rFonts w:ascii="新細明體" w:hAnsi="新細明體" w:hint="eastAsia"/>
          <w:color w:val="000000"/>
        </w:rPr>
        <w:t>刑事</w:t>
      </w:r>
      <w:r w:rsidR="008E32F6" w:rsidRPr="00F648C7">
        <w:rPr>
          <w:rFonts w:ascii="新細明體" w:hAnsi="新細明體" w:hint="eastAsia"/>
          <w:color w:val="000000"/>
        </w:rPr>
        <w:t>起訴及懲罰之功能</w:t>
      </w:r>
      <w:r w:rsidR="00AA2705" w:rsidRPr="00F648C7">
        <w:rPr>
          <w:rFonts w:ascii="新細明體" w:hAnsi="新細明體" w:hint="eastAsia"/>
          <w:color w:val="000000"/>
        </w:rPr>
        <w:t xml:space="preserve">  </w:t>
      </w:r>
    </w:p>
    <w:p w14:paraId="11FB5996" w14:textId="77777777" w:rsidR="00105C8D" w:rsidRPr="00F648C7" w:rsidRDefault="008E32F6" w:rsidP="008750FC">
      <w:pPr>
        <w:rPr>
          <w:rFonts w:ascii="新細明體" w:hAnsi="新細明體" w:cs="Arial" w:hint="eastAsia"/>
          <w:bCs/>
          <w:color w:val="000000"/>
        </w:rPr>
      </w:pPr>
      <w:r w:rsidRPr="00F648C7">
        <w:rPr>
          <w:rFonts w:ascii="新細明體" w:hAnsi="新細明體" w:hint="eastAsia"/>
          <w:color w:val="000000"/>
        </w:rPr>
        <w:t xml:space="preserve">   依據</w:t>
      </w:r>
      <w:r w:rsidRPr="00F648C7">
        <w:rPr>
          <w:rFonts w:ascii="新細明體" w:hAnsi="新細明體" w:cs="Arial"/>
          <w:bCs/>
          <w:color w:val="000000"/>
        </w:rPr>
        <w:t>TVPA</w:t>
      </w:r>
      <w:r w:rsidRPr="00F648C7">
        <w:rPr>
          <w:rFonts w:ascii="新細明體" w:hAnsi="新細明體" w:cs="Arial" w:hint="eastAsia"/>
          <w:bCs/>
          <w:color w:val="000000"/>
        </w:rPr>
        <w:t>第112條第a項之規定，</w:t>
      </w:r>
      <w:r w:rsidR="00676BD9" w:rsidRPr="00F648C7">
        <w:rPr>
          <w:rFonts w:ascii="新細明體" w:hAnsi="新細明體" w:cs="Arial" w:hint="eastAsia"/>
          <w:bCs/>
          <w:color w:val="000000"/>
        </w:rPr>
        <w:t>針對美國聯邦法律彙編第18篇第77章進行修正。在美國聯邦法律彙編第18篇第77章第1581條第a項、第1583條及第1584條三個條文內容之中，分別進行修正，亦即，將</w:t>
      </w:r>
      <w:r w:rsidR="00C330DA" w:rsidRPr="00F648C7">
        <w:rPr>
          <w:rFonts w:ascii="新細明體" w:hAnsi="新細明體" w:cs="Arial" w:hint="eastAsia"/>
          <w:bCs/>
          <w:color w:val="000000"/>
        </w:rPr>
        <w:t>上述3個條文</w:t>
      </w:r>
      <w:r w:rsidR="00676BD9" w:rsidRPr="00F648C7">
        <w:rPr>
          <w:rFonts w:ascii="新細明體" w:hAnsi="新細明體" w:cs="Arial" w:hint="eastAsia"/>
          <w:bCs/>
          <w:color w:val="000000"/>
        </w:rPr>
        <w:t>原來之刑度，由10年提升至20年。</w:t>
      </w:r>
    </w:p>
    <w:p w14:paraId="72A8843D" w14:textId="77777777" w:rsidR="00105C8D" w:rsidRPr="00F648C7" w:rsidRDefault="00105C8D" w:rsidP="008750FC">
      <w:pPr>
        <w:rPr>
          <w:rFonts w:ascii="新細明體" w:hAnsi="新細明體" w:cs="Arial" w:hint="eastAsia"/>
          <w:bCs/>
          <w:color w:val="000000"/>
        </w:rPr>
      </w:pPr>
    </w:p>
    <w:p w14:paraId="45E61391" w14:textId="77777777" w:rsidR="00EC41E6" w:rsidRPr="00F648C7" w:rsidRDefault="0046148C" w:rsidP="008750FC">
      <w:pPr>
        <w:ind w:firstLineChars="150" w:firstLine="360"/>
        <w:rPr>
          <w:rFonts w:ascii="新細明體" w:hAnsi="新細明體" w:cs="Arial" w:hint="eastAsia"/>
          <w:color w:val="000000"/>
        </w:rPr>
      </w:pPr>
      <w:r w:rsidRPr="00F648C7">
        <w:rPr>
          <w:rFonts w:ascii="新細明體" w:hAnsi="新細明體" w:cs="Arial" w:hint="eastAsia"/>
          <w:bCs/>
          <w:color w:val="000000"/>
        </w:rPr>
        <w:t>美國聯邦法律彙編第18篇第77章第1581條第a項之主要規範內容，係</w:t>
      </w:r>
      <w:r w:rsidR="006D4905" w:rsidRPr="00F648C7">
        <w:rPr>
          <w:rFonts w:ascii="新細明體" w:hAnsi="新細明體" w:cs="Arial" w:hint="eastAsia"/>
          <w:bCs/>
          <w:color w:val="000000"/>
        </w:rPr>
        <w:t>規定</w:t>
      </w:r>
      <w:r w:rsidR="004D5837" w:rsidRPr="00F648C7">
        <w:rPr>
          <w:rFonts w:ascii="新細明體" w:hAnsi="新細明體" w:cs="Arial" w:hint="eastAsia"/>
          <w:bCs/>
          <w:color w:val="000000"/>
        </w:rPr>
        <w:t>懲罰</w:t>
      </w:r>
      <w:r w:rsidR="006D4905" w:rsidRPr="00F648C7">
        <w:rPr>
          <w:rFonts w:ascii="新細明體" w:hAnsi="新細明體" w:cs="新細明體" w:hint="eastAsia"/>
          <w:color w:val="000000"/>
          <w:kern w:val="0"/>
        </w:rPr>
        <w:t>強迫從事</w:t>
      </w:r>
      <w:r w:rsidR="006D4905" w:rsidRPr="00F648C7">
        <w:rPr>
          <w:rFonts w:ascii="新細明體" w:hAnsi="新細明體" w:cs="Arial"/>
          <w:color w:val="000000"/>
        </w:rPr>
        <w:t>勞役</w:t>
      </w:r>
      <w:r w:rsidR="006D4905" w:rsidRPr="00F648C7">
        <w:rPr>
          <w:rFonts w:ascii="新細明體" w:hAnsi="新細明體" w:cs="Arial" w:hint="eastAsia"/>
          <w:color w:val="000000"/>
        </w:rPr>
        <w:t>以</w:t>
      </w:r>
      <w:r w:rsidR="006D4905" w:rsidRPr="00F648C7">
        <w:rPr>
          <w:rFonts w:ascii="新細明體" w:hAnsi="新細明體" w:cs="Arial"/>
          <w:color w:val="000000"/>
        </w:rPr>
        <w:t>償債</w:t>
      </w:r>
      <w:r w:rsidR="006D4905" w:rsidRPr="00F648C7">
        <w:rPr>
          <w:rFonts w:ascii="新細明體" w:hAnsi="新細明體" w:cs="Arial" w:hint="eastAsia"/>
          <w:color w:val="000000"/>
        </w:rPr>
        <w:t>之罪行</w:t>
      </w:r>
      <w:r w:rsidR="006F4FD1" w:rsidRPr="00F648C7">
        <w:rPr>
          <w:rFonts w:ascii="新細明體" w:hAnsi="新細明體" w:cs="Arial" w:hint="eastAsia"/>
          <w:color w:val="000000"/>
        </w:rPr>
        <w:t>，</w:t>
      </w:r>
      <w:r w:rsidR="00875674" w:rsidRPr="00F648C7">
        <w:rPr>
          <w:rFonts w:ascii="新細明體" w:hAnsi="新細明體" w:cs="新細明體" w:hint="eastAsia"/>
          <w:color w:val="000000"/>
          <w:kern w:val="0"/>
        </w:rPr>
        <w:t>將被判處罰金或20年以下之有期徒刑，或者併科之。</w:t>
      </w:r>
      <w:r w:rsidR="006F4FD1" w:rsidRPr="00F648C7">
        <w:rPr>
          <w:rFonts w:ascii="新細明體" w:hAnsi="新細明體" w:cs="Arial" w:hint="eastAsia"/>
          <w:bCs/>
          <w:color w:val="000000"/>
        </w:rPr>
        <w:t>原來之刑度為10年</w:t>
      </w:r>
      <w:r w:rsidR="00EC41E6" w:rsidRPr="00F648C7">
        <w:rPr>
          <w:rFonts w:ascii="新細明體" w:hAnsi="新細明體" w:cs="Arial" w:hint="eastAsia"/>
          <w:bCs/>
          <w:color w:val="000000"/>
        </w:rPr>
        <w:t>，</w:t>
      </w:r>
      <w:r w:rsidR="00EC41E6" w:rsidRPr="00F648C7">
        <w:rPr>
          <w:rFonts w:ascii="新細明體" w:hAnsi="新細明體" w:hint="eastAsia"/>
          <w:color w:val="000000"/>
        </w:rPr>
        <w:t>依據</w:t>
      </w:r>
      <w:r w:rsidR="00EC41E6" w:rsidRPr="00F648C7">
        <w:rPr>
          <w:rFonts w:ascii="新細明體" w:hAnsi="新細明體" w:cs="Arial"/>
          <w:bCs/>
          <w:color w:val="000000"/>
        </w:rPr>
        <w:t>TVPA</w:t>
      </w:r>
      <w:r w:rsidR="00EC41E6" w:rsidRPr="00F648C7">
        <w:rPr>
          <w:rFonts w:ascii="新細明體" w:hAnsi="新細明體" w:cs="Arial" w:hint="eastAsia"/>
          <w:bCs/>
          <w:color w:val="000000"/>
        </w:rPr>
        <w:t>第112條第a項之</w:t>
      </w:r>
      <w:r w:rsidR="00F66F99" w:rsidRPr="00F648C7">
        <w:rPr>
          <w:rFonts w:ascii="新細明體" w:hAnsi="新細明體" w:cs="Arial" w:hint="eastAsia"/>
          <w:bCs/>
          <w:color w:val="000000"/>
        </w:rPr>
        <w:t>新</w:t>
      </w:r>
      <w:r w:rsidR="00EC41E6" w:rsidRPr="00F648C7">
        <w:rPr>
          <w:rFonts w:ascii="新細明體" w:hAnsi="新細明體" w:cs="Arial" w:hint="eastAsia"/>
          <w:bCs/>
          <w:color w:val="000000"/>
        </w:rPr>
        <w:t>規定，由10年提升至20</w:t>
      </w:r>
      <w:r w:rsidR="007226F0" w:rsidRPr="00F648C7">
        <w:rPr>
          <w:rFonts w:ascii="新細明體" w:hAnsi="新細明體" w:cs="Arial" w:hint="eastAsia"/>
          <w:bCs/>
          <w:color w:val="000000"/>
        </w:rPr>
        <w:t>年</w:t>
      </w:r>
      <w:r w:rsidR="006D4905" w:rsidRPr="00F648C7">
        <w:rPr>
          <w:rFonts w:ascii="新細明體" w:hAnsi="新細明體" w:cs="Arial" w:hint="eastAsia"/>
          <w:color w:val="000000"/>
        </w:rPr>
        <w:t>。</w:t>
      </w:r>
    </w:p>
    <w:p w14:paraId="268981D0" w14:textId="77777777" w:rsidR="00EC41E6" w:rsidRPr="00F648C7" w:rsidRDefault="00EC41E6" w:rsidP="008750FC">
      <w:pPr>
        <w:ind w:firstLineChars="150" w:firstLine="360"/>
        <w:rPr>
          <w:rFonts w:ascii="新細明體" w:hAnsi="新細明體" w:cs="Arial" w:hint="eastAsia"/>
          <w:color w:val="000000"/>
        </w:rPr>
      </w:pPr>
    </w:p>
    <w:p w14:paraId="0445BDC4" w14:textId="77777777" w:rsidR="001031A9" w:rsidRPr="00F648C7" w:rsidRDefault="00EC41E6" w:rsidP="008750FC">
      <w:pPr>
        <w:ind w:firstLineChars="150" w:firstLine="360"/>
        <w:rPr>
          <w:rFonts w:ascii="新細明體" w:hAnsi="新細明體" w:hint="eastAsia"/>
          <w:color w:val="000000"/>
        </w:rPr>
      </w:pPr>
      <w:r w:rsidRPr="00F648C7">
        <w:rPr>
          <w:rFonts w:ascii="新細明體" w:hAnsi="新細明體" w:cs="Arial" w:hint="eastAsia"/>
          <w:bCs/>
          <w:color w:val="000000"/>
        </w:rPr>
        <w:t>美國聯邦法律彙編第18篇第77章</w:t>
      </w:r>
      <w:r w:rsidR="00565430" w:rsidRPr="00F648C7">
        <w:rPr>
          <w:rFonts w:ascii="新細明體" w:hAnsi="新細明體" w:cs="Arial" w:hint="eastAsia"/>
          <w:bCs/>
          <w:color w:val="000000"/>
        </w:rPr>
        <w:t>第1583條之主要規範內容，係規定</w:t>
      </w:r>
      <w:r w:rsidR="00A71054" w:rsidRPr="00F648C7">
        <w:rPr>
          <w:rFonts w:ascii="新細明體" w:hAnsi="新細明體" w:cs="Arial" w:hint="eastAsia"/>
          <w:bCs/>
          <w:color w:val="000000"/>
        </w:rPr>
        <w:t>任何人如意圖販賣他人，使其成為</w:t>
      </w:r>
      <w:r w:rsidR="00A71054" w:rsidRPr="00F648C7">
        <w:rPr>
          <w:rFonts w:ascii="新細明體" w:hAnsi="新細明體" w:cs="新細明體" w:hint="eastAsia"/>
          <w:color w:val="000000"/>
          <w:kern w:val="0"/>
        </w:rPr>
        <w:t>非志願性之勞役</w:t>
      </w:r>
      <w:r w:rsidR="007B7C52" w:rsidRPr="00F648C7">
        <w:rPr>
          <w:rFonts w:ascii="新細明體" w:hAnsi="新細明體" w:cs="新細明體" w:hint="eastAsia"/>
          <w:color w:val="000000"/>
          <w:kern w:val="0"/>
        </w:rPr>
        <w:t>狀態，或</w:t>
      </w:r>
      <w:r w:rsidR="00086416" w:rsidRPr="00F648C7">
        <w:rPr>
          <w:rFonts w:ascii="新細明體" w:hAnsi="新細明體" w:cs="新細明體" w:hint="eastAsia"/>
          <w:color w:val="000000"/>
          <w:kern w:val="0"/>
        </w:rPr>
        <w:t>使他人</w:t>
      </w:r>
      <w:r w:rsidR="007B7C52" w:rsidRPr="00F648C7">
        <w:rPr>
          <w:rFonts w:ascii="新細明體" w:hAnsi="新細明體" w:cs="新細明體" w:hint="eastAsia"/>
          <w:color w:val="000000"/>
          <w:kern w:val="0"/>
        </w:rPr>
        <w:t>被控制成為奴隸之身分，而使用綁架</w:t>
      </w:r>
      <w:r w:rsidR="00086416" w:rsidRPr="00F648C7">
        <w:rPr>
          <w:rFonts w:ascii="新細明體" w:hAnsi="新細明體" w:cs="新細明體" w:hint="eastAsia"/>
          <w:color w:val="000000"/>
          <w:kern w:val="0"/>
        </w:rPr>
        <w:t>或運送等方式</w:t>
      </w:r>
      <w:r w:rsidR="00272956" w:rsidRPr="00F648C7">
        <w:rPr>
          <w:rFonts w:ascii="新細明體" w:hAnsi="新細明體" w:cs="新細明體" w:hint="eastAsia"/>
          <w:color w:val="000000"/>
          <w:kern w:val="0"/>
        </w:rPr>
        <w:t>；或</w:t>
      </w:r>
      <w:r w:rsidR="00272956" w:rsidRPr="00F648C7">
        <w:rPr>
          <w:rFonts w:ascii="新細明體" w:hAnsi="新細明體" w:cs="Arial" w:hint="eastAsia"/>
          <w:bCs/>
          <w:color w:val="000000"/>
        </w:rPr>
        <w:t>意圖</w:t>
      </w:r>
      <w:r w:rsidR="00FC481D" w:rsidRPr="00F648C7">
        <w:rPr>
          <w:rFonts w:ascii="新細明體" w:hAnsi="新細明體" w:cs="Arial" w:hint="eastAsia"/>
          <w:bCs/>
          <w:color w:val="000000"/>
        </w:rPr>
        <w:t>使他人成為</w:t>
      </w:r>
      <w:r w:rsidR="00FC481D" w:rsidRPr="00F648C7">
        <w:rPr>
          <w:rFonts w:ascii="新細明體" w:hAnsi="新細明體" w:cs="新細明體" w:hint="eastAsia"/>
          <w:color w:val="000000"/>
          <w:kern w:val="0"/>
        </w:rPr>
        <w:t>奴隸之身分，或使他人被控制成為奴隸之身分，或將他人運送至國外，使其</w:t>
      </w:r>
      <w:r w:rsidR="00FC481D" w:rsidRPr="00F648C7">
        <w:rPr>
          <w:rFonts w:ascii="新細明體" w:hAnsi="新細明體" w:cs="Arial" w:hint="eastAsia"/>
          <w:bCs/>
          <w:color w:val="000000"/>
        </w:rPr>
        <w:t>成為</w:t>
      </w:r>
      <w:r w:rsidR="00FC481D" w:rsidRPr="00F648C7">
        <w:rPr>
          <w:rFonts w:ascii="新細明體" w:hAnsi="新細明體" w:cs="新細明體" w:hint="eastAsia"/>
          <w:color w:val="000000"/>
          <w:kern w:val="0"/>
        </w:rPr>
        <w:t>奴隸之身分，或使他人被控制成為奴隸之身分，而使用</w:t>
      </w:r>
      <w:r w:rsidR="009E6845" w:rsidRPr="00F648C7">
        <w:rPr>
          <w:rFonts w:ascii="新細明體" w:hAnsi="新細明體" w:cs="新細明體" w:hint="eastAsia"/>
          <w:color w:val="000000"/>
          <w:kern w:val="0"/>
        </w:rPr>
        <w:t>誘使、勸說或勸誘之方式，將被判處罰金或20年以下之有期徒刑</w:t>
      </w:r>
      <w:r w:rsidR="00D360FE" w:rsidRPr="00F648C7">
        <w:rPr>
          <w:rFonts w:ascii="新細明體" w:hAnsi="新細明體" w:cs="新細明體" w:hint="eastAsia"/>
          <w:color w:val="000000"/>
          <w:kern w:val="0"/>
        </w:rPr>
        <w:t>，或者併科之</w:t>
      </w:r>
      <w:r w:rsidR="00F66F99" w:rsidRPr="00F648C7">
        <w:rPr>
          <w:rFonts w:ascii="新細明體" w:hAnsi="新細明體" w:cs="Arial" w:hint="eastAsia"/>
          <w:bCs/>
          <w:color w:val="000000"/>
        </w:rPr>
        <w:t>。原來之刑度為10年，</w:t>
      </w:r>
      <w:r w:rsidR="002A0B57" w:rsidRPr="00F648C7">
        <w:rPr>
          <w:rFonts w:ascii="新細明體" w:hAnsi="新細明體" w:hint="eastAsia"/>
          <w:color w:val="000000"/>
        </w:rPr>
        <w:t>依據</w:t>
      </w:r>
      <w:r w:rsidR="002A0B57" w:rsidRPr="00F648C7">
        <w:rPr>
          <w:rFonts w:ascii="新細明體" w:hAnsi="新細明體" w:cs="Arial"/>
          <w:bCs/>
          <w:color w:val="000000"/>
        </w:rPr>
        <w:t>TVPA</w:t>
      </w:r>
      <w:r w:rsidR="002A0B57" w:rsidRPr="00F648C7">
        <w:rPr>
          <w:rFonts w:ascii="新細明體" w:hAnsi="新細明體" w:cs="Arial" w:hint="eastAsia"/>
          <w:bCs/>
          <w:color w:val="000000"/>
        </w:rPr>
        <w:t>第112條第a項之</w:t>
      </w:r>
      <w:r w:rsidR="00F66F99" w:rsidRPr="00F648C7">
        <w:rPr>
          <w:rFonts w:ascii="新細明體" w:hAnsi="新細明體" w:cs="Arial" w:hint="eastAsia"/>
          <w:bCs/>
          <w:color w:val="000000"/>
        </w:rPr>
        <w:t>新</w:t>
      </w:r>
      <w:r w:rsidR="002A0B57" w:rsidRPr="00F648C7">
        <w:rPr>
          <w:rFonts w:ascii="新細明體" w:hAnsi="新細明體" w:cs="Arial" w:hint="eastAsia"/>
          <w:bCs/>
          <w:color w:val="000000"/>
        </w:rPr>
        <w:t>規定，</w:t>
      </w:r>
      <w:r w:rsidR="00F66F99" w:rsidRPr="00F648C7">
        <w:rPr>
          <w:rFonts w:ascii="新細明體" w:hAnsi="新細明體" w:cs="Arial" w:hint="eastAsia"/>
          <w:bCs/>
          <w:color w:val="000000"/>
        </w:rPr>
        <w:t>則</w:t>
      </w:r>
      <w:r w:rsidR="002A0B57" w:rsidRPr="00F648C7">
        <w:rPr>
          <w:rFonts w:ascii="新細明體" w:hAnsi="新細明體" w:cs="Arial" w:hint="eastAsia"/>
          <w:bCs/>
          <w:color w:val="000000"/>
        </w:rPr>
        <w:t>由10年提升至20年</w:t>
      </w:r>
      <w:r w:rsidR="009E6845" w:rsidRPr="00F648C7">
        <w:rPr>
          <w:rFonts w:ascii="新細明體" w:hAnsi="新細明體" w:cs="新細明體" w:hint="eastAsia"/>
          <w:color w:val="000000"/>
          <w:kern w:val="0"/>
        </w:rPr>
        <w:t>。</w:t>
      </w:r>
    </w:p>
    <w:p w14:paraId="028DBA56" w14:textId="77777777" w:rsidR="001031A9" w:rsidRPr="00F648C7" w:rsidRDefault="001031A9" w:rsidP="008750FC">
      <w:pPr>
        <w:rPr>
          <w:rFonts w:ascii="新細明體" w:hAnsi="新細明體" w:hint="eastAsia"/>
          <w:color w:val="000000"/>
        </w:rPr>
      </w:pPr>
    </w:p>
    <w:p w14:paraId="12321637" w14:textId="77777777" w:rsidR="006958D7" w:rsidRPr="00F648C7" w:rsidRDefault="007521A9" w:rsidP="008750FC">
      <w:pPr>
        <w:rPr>
          <w:rFonts w:ascii="新細明體" w:hAnsi="新細明體" w:hint="eastAsia"/>
          <w:color w:val="000000"/>
        </w:rPr>
      </w:pPr>
      <w:r w:rsidRPr="00F648C7">
        <w:rPr>
          <w:rFonts w:ascii="新細明體" w:hAnsi="新細明體" w:hint="eastAsia"/>
          <w:color w:val="000000"/>
        </w:rPr>
        <w:t xml:space="preserve">  </w:t>
      </w:r>
      <w:r w:rsidRPr="00F648C7">
        <w:rPr>
          <w:rFonts w:ascii="新細明體" w:hAnsi="新細明體" w:cs="Arial" w:hint="eastAsia"/>
          <w:bCs/>
          <w:color w:val="000000"/>
        </w:rPr>
        <w:t>美國聯邦法律彙編第18篇第77章第</w:t>
      </w:r>
      <w:r w:rsidR="00642306" w:rsidRPr="00F648C7">
        <w:rPr>
          <w:rFonts w:ascii="新細明體" w:hAnsi="新細明體" w:cs="Arial" w:hint="eastAsia"/>
          <w:bCs/>
          <w:color w:val="000000"/>
        </w:rPr>
        <w:t>1584</w:t>
      </w:r>
      <w:r w:rsidRPr="00F648C7">
        <w:rPr>
          <w:rFonts w:ascii="新細明體" w:hAnsi="新細明體" w:cs="Arial" w:hint="eastAsia"/>
          <w:bCs/>
          <w:color w:val="000000"/>
        </w:rPr>
        <w:t>條之主要規範內容，係規定</w:t>
      </w:r>
      <w:r w:rsidR="007F7B53" w:rsidRPr="00F648C7">
        <w:rPr>
          <w:rFonts w:ascii="新細明體" w:hAnsi="新細明體" w:cs="Arial" w:hint="eastAsia"/>
          <w:bCs/>
          <w:color w:val="000000"/>
        </w:rPr>
        <w:t>任何人如</w:t>
      </w:r>
      <w:r w:rsidR="00E70C30" w:rsidRPr="00F648C7">
        <w:rPr>
          <w:rFonts w:ascii="新細明體" w:hAnsi="新細明體" w:cs="Arial" w:hint="eastAsia"/>
          <w:bCs/>
          <w:color w:val="000000"/>
        </w:rPr>
        <w:t>明知且有意使他人在任何方面，成為</w:t>
      </w:r>
      <w:r w:rsidR="00E70C30" w:rsidRPr="00F648C7">
        <w:rPr>
          <w:rFonts w:ascii="新細明體" w:hAnsi="新細明體" w:cs="新細明體" w:hint="eastAsia"/>
          <w:color w:val="000000"/>
          <w:kern w:val="0"/>
        </w:rPr>
        <w:t>非志願性之勞役狀態，</w:t>
      </w:r>
      <w:r w:rsidR="007D2EC0" w:rsidRPr="00F648C7">
        <w:rPr>
          <w:rFonts w:ascii="新細明體" w:hAnsi="新細明體" w:cs="新細明體" w:hint="eastAsia"/>
          <w:color w:val="000000"/>
          <w:kern w:val="0"/>
        </w:rPr>
        <w:t>或者販賣他人，</w:t>
      </w:r>
      <w:r w:rsidR="005A40CE" w:rsidRPr="00F648C7">
        <w:rPr>
          <w:rFonts w:ascii="新細明體" w:hAnsi="新細明體" w:cs="新細明體" w:hint="eastAsia"/>
          <w:color w:val="000000"/>
          <w:kern w:val="0"/>
        </w:rPr>
        <w:t>使其</w:t>
      </w:r>
      <w:r w:rsidR="007D2EC0" w:rsidRPr="00F648C7">
        <w:rPr>
          <w:rFonts w:ascii="新細明體" w:hAnsi="新細明體" w:cs="Arial" w:hint="eastAsia"/>
          <w:bCs/>
          <w:color w:val="000000"/>
        </w:rPr>
        <w:t>成為</w:t>
      </w:r>
      <w:r w:rsidR="007D2EC0" w:rsidRPr="00F648C7">
        <w:rPr>
          <w:rFonts w:ascii="新細明體" w:hAnsi="新細明體" w:cs="新細明體" w:hint="eastAsia"/>
          <w:color w:val="000000"/>
          <w:kern w:val="0"/>
        </w:rPr>
        <w:t>非志願性之勞役狀態</w:t>
      </w:r>
      <w:r w:rsidR="005A40CE" w:rsidRPr="00F648C7">
        <w:rPr>
          <w:rFonts w:ascii="新細明體" w:hAnsi="新細明體" w:cs="新細明體" w:hint="eastAsia"/>
          <w:color w:val="000000"/>
          <w:kern w:val="0"/>
        </w:rPr>
        <w:t>；或者，使位處美國境內之他人，</w:t>
      </w:r>
      <w:r w:rsidR="005A40CE" w:rsidRPr="00F648C7">
        <w:rPr>
          <w:rFonts w:ascii="新細明體" w:hAnsi="新細明體" w:cs="Arial" w:hint="eastAsia"/>
          <w:bCs/>
          <w:color w:val="000000"/>
        </w:rPr>
        <w:t>成為</w:t>
      </w:r>
      <w:r w:rsidR="005A40CE" w:rsidRPr="00F648C7">
        <w:rPr>
          <w:rFonts w:ascii="新細明體" w:hAnsi="新細明體" w:cs="新細明體" w:hint="eastAsia"/>
          <w:color w:val="000000"/>
          <w:kern w:val="0"/>
        </w:rPr>
        <w:t>非志願性之勞役狀態，或者販賣他人，使其</w:t>
      </w:r>
      <w:r w:rsidR="005A40CE" w:rsidRPr="00F648C7">
        <w:rPr>
          <w:rFonts w:ascii="新細明體" w:hAnsi="新細明體" w:cs="Arial" w:hint="eastAsia"/>
          <w:bCs/>
          <w:color w:val="000000"/>
        </w:rPr>
        <w:t>成為</w:t>
      </w:r>
      <w:r w:rsidR="005A40CE" w:rsidRPr="00F648C7">
        <w:rPr>
          <w:rFonts w:ascii="新細明體" w:hAnsi="新細明體" w:cs="新細明體" w:hint="eastAsia"/>
          <w:color w:val="000000"/>
          <w:kern w:val="0"/>
        </w:rPr>
        <w:t>非志願性之勞役</w:t>
      </w:r>
      <w:r w:rsidR="00875674" w:rsidRPr="00F648C7">
        <w:rPr>
          <w:rFonts w:ascii="新細明體" w:hAnsi="新細明體" w:cs="新細明體" w:hint="eastAsia"/>
          <w:color w:val="000000"/>
          <w:kern w:val="0"/>
        </w:rPr>
        <w:t>狀態，將被判處罰金或20年以下之有期徒刑，或者併科之</w:t>
      </w:r>
      <w:r w:rsidR="0011134E" w:rsidRPr="00F648C7">
        <w:rPr>
          <w:rFonts w:ascii="新細明體" w:hAnsi="新細明體" w:cs="新細明體" w:hint="eastAsia"/>
          <w:color w:val="000000"/>
          <w:kern w:val="0"/>
        </w:rPr>
        <w:t>。</w:t>
      </w:r>
      <w:r w:rsidR="00386F22" w:rsidRPr="00F648C7">
        <w:rPr>
          <w:rFonts w:ascii="新細明體" w:hAnsi="新細明體" w:cs="Arial" w:hint="eastAsia"/>
          <w:bCs/>
          <w:color w:val="000000"/>
        </w:rPr>
        <w:t>原來之刑度為10年，</w:t>
      </w:r>
      <w:r w:rsidR="00386F22" w:rsidRPr="00F648C7">
        <w:rPr>
          <w:rFonts w:ascii="新細明體" w:hAnsi="新細明體" w:hint="eastAsia"/>
          <w:color w:val="000000"/>
        </w:rPr>
        <w:t>依據</w:t>
      </w:r>
      <w:r w:rsidR="00386F22" w:rsidRPr="00F648C7">
        <w:rPr>
          <w:rFonts w:ascii="新細明體" w:hAnsi="新細明體" w:cs="Arial"/>
          <w:bCs/>
          <w:color w:val="000000"/>
        </w:rPr>
        <w:t>TVPA</w:t>
      </w:r>
      <w:r w:rsidR="00386F22" w:rsidRPr="00F648C7">
        <w:rPr>
          <w:rFonts w:ascii="新細明體" w:hAnsi="新細明體" w:cs="Arial" w:hint="eastAsia"/>
          <w:bCs/>
          <w:color w:val="000000"/>
        </w:rPr>
        <w:t>第112條第a項之新規定，則由10年提升至20年</w:t>
      </w:r>
      <w:r w:rsidR="00386F22" w:rsidRPr="00F648C7">
        <w:rPr>
          <w:rFonts w:ascii="新細明體" w:hAnsi="新細明體" w:cs="新細明體" w:hint="eastAsia"/>
          <w:color w:val="000000"/>
          <w:kern w:val="0"/>
        </w:rPr>
        <w:t>。</w:t>
      </w:r>
    </w:p>
    <w:p w14:paraId="268AEC77" w14:textId="77777777" w:rsidR="00061C06" w:rsidRPr="00F648C7" w:rsidRDefault="00061C06" w:rsidP="008750FC">
      <w:pPr>
        <w:rPr>
          <w:rFonts w:ascii="新細明體" w:hAnsi="新細明體" w:hint="eastAsia"/>
          <w:color w:val="000000"/>
        </w:rPr>
      </w:pPr>
    </w:p>
    <w:p w14:paraId="3A9E495A" w14:textId="77777777" w:rsidR="00672359" w:rsidRDefault="00386F22" w:rsidP="008750FC">
      <w:pPr>
        <w:jc w:val="both"/>
        <w:rPr>
          <w:rFonts w:ascii="新細明體" w:hAnsi="新細明體" w:cs="Arial" w:hint="eastAsia"/>
          <w:bCs/>
          <w:color w:val="000000"/>
        </w:rPr>
      </w:pPr>
      <w:r w:rsidRPr="00F648C7">
        <w:rPr>
          <w:rFonts w:ascii="新細明體" w:hAnsi="新細明體" w:hint="eastAsia"/>
          <w:color w:val="000000"/>
        </w:rPr>
        <w:t xml:space="preserve">   </w:t>
      </w:r>
      <w:r w:rsidR="00D1546B" w:rsidRPr="00F648C7">
        <w:rPr>
          <w:rFonts w:ascii="新細明體" w:hAnsi="新細明體" w:hint="eastAsia"/>
          <w:color w:val="000000"/>
        </w:rPr>
        <w:t>依據</w:t>
      </w:r>
      <w:r w:rsidR="00D1546B" w:rsidRPr="00F648C7">
        <w:rPr>
          <w:rFonts w:ascii="新細明體" w:hAnsi="新細明體" w:cs="Arial"/>
          <w:bCs/>
          <w:color w:val="000000"/>
        </w:rPr>
        <w:t>TVPA</w:t>
      </w:r>
      <w:r w:rsidR="00D1546B" w:rsidRPr="00F648C7">
        <w:rPr>
          <w:rFonts w:ascii="新細明體" w:hAnsi="新細明體" w:cs="Arial" w:hint="eastAsia"/>
          <w:bCs/>
          <w:color w:val="000000"/>
        </w:rPr>
        <w:t>第112條第a項第1款之規定，</w:t>
      </w:r>
      <w:r w:rsidR="008D05AA" w:rsidRPr="00F648C7">
        <w:rPr>
          <w:rFonts w:ascii="新細明體" w:hAnsi="新細明體" w:cs="Arial" w:hint="eastAsia"/>
          <w:bCs/>
          <w:color w:val="000000"/>
        </w:rPr>
        <w:t>在</w:t>
      </w:r>
      <w:r w:rsidR="00302573" w:rsidRPr="00F648C7">
        <w:rPr>
          <w:rFonts w:ascii="新細明體" w:hAnsi="新細明體" w:cs="Arial" w:hint="eastAsia"/>
          <w:bCs/>
          <w:color w:val="000000"/>
        </w:rPr>
        <w:t>美國聯邦法律彙編第18篇第77章第1581條第a項、第1583條及第1584條等3個條文之後，修訂新的規定，亦即，假若</w:t>
      </w:r>
      <w:r w:rsidR="00772E6B" w:rsidRPr="00F648C7">
        <w:rPr>
          <w:rFonts w:ascii="新細明體" w:hAnsi="新細明體" w:cs="Arial" w:hint="eastAsia"/>
          <w:bCs/>
          <w:color w:val="000000"/>
        </w:rPr>
        <w:t>行為人</w:t>
      </w:r>
      <w:r w:rsidR="00302573" w:rsidRPr="00F648C7">
        <w:rPr>
          <w:rFonts w:ascii="新細明體" w:hAnsi="新細明體" w:cs="Arial" w:hint="eastAsia"/>
          <w:bCs/>
          <w:color w:val="000000"/>
        </w:rPr>
        <w:t>因違反本條(係指分別違反第1581條第a項、第1583條及第1584條等3個條文規範)之</w:t>
      </w:r>
      <w:r w:rsidR="00772E6B" w:rsidRPr="00F648C7">
        <w:rPr>
          <w:rFonts w:ascii="新細明體" w:hAnsi="新細明體" w:cs="Arial" w:hint="eastAsia"/>
          <w:bCs/>
          <w:color w:val="000000"/>
        </w:rPr>
        <w:t>法律</w:t>
      </w:r>
      <w:r w:rsidR="00302573" w:rsidRPr="00F648C7">
        <w:rPr>
          <w:rFonts w:ascii="新細明體" w:hAnsi="新細明體" w:cs="Arial" w:hint="eastAsia"/>
          <w:bCs/>
          <w:color w:val="000000"/>
        </w:rPr>
        <w:t>規定，致使被害人死亡；或者，</w:t>
      </w:r>
      <w:r w:rsidR="00772E6B" w:rsidRPr="00F648C7">
        <w:rPr>
          <w:rFonts w:ascii="新細明體" w:hAnsi="新細明體" w:cs="Arial" w:hint="eastAsia"/>
          <w:bCs/>
          <w:color w:val="000000"/>
        </w:rPr>
        <w:t>行為人</w:t>
      </w:r>
      <w:r w:rsidR="0042005F" w:rsidRPr="00F648C7">
        <w:rPr>
          <w:rFonts w:ascii="新細明體" w:hAnsi="新細明體" w:cs="Arial" w:hint="eastAsia"/>
          <w:bCs/>
          <w:color w:val="000000"/>
        </w:rPr>
        <w:t>觸犯本條</w:t>
      </w:r>
      <w:r w:rsidR="0084511F" w:rsidRPr="00F648C7">
        <w:rPr>
          <w:rStyle w:val="a6"/>
          <w:rFonts w:ascii="新細明體" w:hAnsi="新細明體" w:cs="Arial"/>
          <w:bCs/>
          <w:color w:val="000000"/>
        </w:rPr>
        <w:footnoteReference w:id="16"/>
      </w:r>
      <w:r w:rsidR="0042005F" w:rsidRPr="00F648C7">
        <w:rPr>
          <w:rFonts w:ascii="新細明體" w:hAnsi="新細明體" w:cs="Arial" w:hint="eastAsia"/>
          <w:bCs/>
          <w:color w:val="000000"/>
        </w:rPr>
        <w:t>規定之手段，係使用綁架，或意圖綁架、</w:t>
      </w:r>
      <w:r w:rsidR="008263EB" w:rsidRPr="00F648C7">
        <w:rPr>
          <w:rFonts w:ascii="新細明體" w:hAnsi="新細明體" w:cs="Arial" w:hint="eastAsia"/>
          <w:bCs/>
          <w:color w:val="000000"/>
        </w:rPr>
        <w:t>實施</w:t>
      </w:r>
      <w:r w:rsidR="0042005F" w:rsidRPr="00F648C7">
        <w:rPr>
          <w:rFonts w:ascii="新細明體" w:hAnsi="新細明體" w:cs="Arial" w:hint="eastAsia"/>
          <w:bCs/>
          <w:color w:val="000000"/>
        </w:rPr>
        <w:t>加重強制性交，或意圖</w:t>
      </w:r>
      <w:r w:rsidR="008263EB" w:rsidRPr="00F648C7">
        <w:rPr>
          <w:rFonts w:ascii="新細明體" w:hAnsi="新細明體" w:cs="Arial" w:hint="eastAsia"/>
          <w:bCs/>
          <w:color w:val="000000"/>
        </w:rPr>
        <w:t>實施</w:t>
      </w:r>
      <w:r w:rsidR="0042005F" w:rsidRPr="00F648C7">
        <w:rPr>
          <w:rFonts w:ascii="新細明體" w:hAnsi="新細明體" w:cs="Arial" w:hint="eastAsia"/>
          <w:bCs/>
          <w:color w:val="000000"/>
        </w:rPr>
        <w:t>加重強制性交</w:t>
      </w:r>
      <w:r w:rsidR="008263EB" w:rsidRPr="00F648C7">
        <w:rPr>
          <w:rFonts w:ascii="新細明體" w:hAnsi="新細明體" w:cs="Arial" w:hint="eastAsia"/>
          <w:bCs/>
          <w:color w:val="000000"/>
        </w:rPr>
        <w:t>，或意圖殺害被害人，被告將依本篇之規定，</w:t>
      </w:r>
      <w:r w:rsidR="000418D8" w:rsidRPr="00F648C7">
        <w:rPr>
          <w:rFonts w:ascii="新細明體" w:hAnsi="新細明體" w:cs="Arial" w:hint="eastAsia"/>
          <w:bCs/>
          <w:color w:val="000000"/>
        </w:rPr>
        <w:t>被</w:t>
      </w:r>
      <w:r w:rsidR="008263EB" w:rsidRPr="00F648C7">
        <w:rPr>
          <w:rFonts w:ascii="新細明體" w:hAnsi="新細明體" w:cs="Arial" w:hint="eastAsia"/>
          <w:bCs/>
          <w:color w:val="000000"/>
        </w:rPr>
        <w:t>判處罰金，或任何期限之有期徒刑，或終身監禁，或併科之。</w:t>
      </w:r>
    </w:p>
    <w:p w14:paraId="6570DD68" w14:textId="77777777" w:rsidR="00672359" w:rsidRDefault="00672359" w:rsidP="008750FC">
      <w:pPr>
        <w:jc w:val="both"/>
        <w:rPr>
          <w:rFonts w:ascii="新細明體" w:hAnsi="新細明體" w:cs="Arial" w:hint="eastAsia"/>
          <w:bCs/>
          <w:color w:val="000000"/>
        </w:rPr>
      </w:pPr>
    </w:p>
    <w:p w14:paraId="35EAC536" w14:textId="77777777" w:rsidR="006958D7" w:rsidRPr="00F648C7" w:rsidRDefault="006B2B27" w:rsidP="008750FC">
      <w:pPr>
        <w:ind w:firstLineChars="150" w:firstLine="360"/>
        <w:jc w:val="both"/>
        <w:rPr>
          <w:rFonts w:ascii="新細明體" w:hAnsi="新細明體" w:hint="eastAsia"/>
          <w:color w:val="000000"/>
        </w:rPr>
      </w:pPr>
      <w:r w:rsidRPr="00F648C7">
        <w:rPr>
          <w:rFonts w:ascii="新細明體" w:hAnsi="新細明體" w:cs="Arial" w:hint="eastAsia"/>
          <w:bCs/>
          <w:color w:val="000000"/>
        </w:rPr>
        <w:t>根</w:t>
      </w:r>
      <w:r w:rsidRPr="00F648C7">
        <w:rPr>
          <w:rFonts w:ascii="新細明體" w:hAnsi="新細明體" w:hint="eastAsia"/>
          <w:color w:val="000000"/>
        </w:rPr>
        <w:t>據上述</w:t>
      </w:r>
      <w:r w:rsidRPr="00F648C7">
        <w:rPr>
          <w:rFonts w:ascii="新細明體" w:hAnsi="新細明體" w:cs="Arial"/>
          <w:bCs/>
          <w:color w:val="000000"/>
        </w:rPr>
        <w:t>TVPA</w:t>
      </w:r>
      <w:r w:rsidRPr="00F648C7">
        <w:rPr>
          <w:rFonts w:ascii="新細明體" w:hAnsi="新細明體" w:cs="Arial" w:hint="eastAsia"/>
          <w:bCs/>
          <w:color w:val="000000"/>
        </w:rPr>
        <w:t>第112條第a項第1款之規定，可以發現</w:t>
      </w:r>
      <w:r w:rsidRPr="00F648C7">
        <w:rPr>
          <w:rFonts w:ascii="新細明體" w:hAnsi="新細明體" w:cs="Arial"/>
          <w:bCs/>
          <w:color w:val="000000"/>
        </w:rPr>
        <w:t>TVPA</w:t>
      </w:r>
      <w:r w:rsidR="00D72392" w:rsidRPr="00F648C7">
        <w:rPr>
          <w:rFonts w:ascii="新細明體" w:hAnsi="新細明體" w:cs="Arial" w:hint="eastAsia"/>
          <w:bCs/>
          <w:color w:val="000000"/>
        </w:rPr>
        <w:t>對於犯罪手段較為兇殘之行為人，科處較重之刑罰，刑罰之額度，包括：罰金、任何期限之有期徒刑，或終身監禁。</w:t>
      </w:r>
      <w:r w:rsidR="00451D65" w:rsidRPr="00F648C7">
        <w:rPr>
          <w:rFonts w:ascii="新細明體" w:hAnsi="新細明體" w:cs="Arial" w:hint="eastAsia"/>
          <w:bCs/>
          <w:color w:val="000000"/>
        </w:rPr>
        <w:t>值得加以注意的，</w:t>
      </w:r>
      <w:r w:rsidR="00451D65" w:rsidRPr="00F648C7">
        <w:rPr>
          <w:rFonts w:ascii="新細明體" w:hAnsi="新細明體" w:cs="Arial"/>
          <w:bCs/>
          <w:color w:val="000000"/>
        </w:rPr>
        <w:t>TVPA</w:t>
      </w:r>
      <w:r w:rsidR="00E71125" w:rsidRPr="00F648C7">
        <w:rPr>
          <w:rFonts w:ascii="新細明體" w:hAnsi="新細明體" w:cs="Arial" w:hint="eastAsia"/>
          <w:bCs/>
          <w:color w:val="000000"/>
        </w:rPr>
        <w:t>對於人口販運之罪犯，科處之刑罰額度，是相當地重，包括使用終身監禁之無期徒刑。亦可以發現，法官有相當大的裁量空間。其科刑定罪之裁量空間，從罰金至終身監禁之無期徒刑。</w:t>
      </w:r>
    </w:p>
    <w:p w14:paraId="0A9C67B6" w14:textId="77777777" w:rsidR="003D3D47" w:rsidRDefault="003D3D47" w:rsidP="008750FC">
      <w:pPr>
        <w:rPr>
          <w:rFonts w:ascii="新細明體" w:hAnsi="新細明體" w:hint="eastAsia"/>
          <w:color w:val="000000"/>
        </w:rPr>
      </w:pPr>
    </w:p>
    <w:p w14:paraId="2D436259" w14:textId="77777777" w:rsidR="00A3267E" w:rsidRPr="00034284" w:rsidRDefault="00A3267E" w:rsidP="008750FC">
      <w:pPr>
        <w:rPr>
          <w:rFonts w:ascii="新細明體" w:hAnsi="新細明體" w:hint="eastAsia"/>
          <w:color w:val="000000"/>
        </w:rPr>
      </w:pPr>
      <w:r w:rsidRPr="00034284">
        <w:rPr>
          <w:rFonts w:ascii="新細明體" w:hAnsi="新細明體" w:hint="eastAsia"/>
          <w:color w:val="000000"/>
        </w:rPr>
        <w:t>(十)</w:t>
      </w:r>
      <w:r w:rsidR="00023013" w:rsidRPr="00034284">
        <w:rPr>
          <w:rFonts w:ascii="新細明體" w:hAnsi="新細明體" w:hint="eastAsia"/>
          <w:color w:val="000000"/>
        </w:rPr>
        <w:t>美國國會特授權</w:t>
      </w:r>
      <w:r w:rsidR="00102A43" w:rsidRPr="00034284">
        <w:rPr>
          <w:rFonts w:ascii="新細明體" w:hAnsi="新細明體" w:hint="eastAsia"/>
          <w:color w:val="000000"/>
        </w:rPr>
        <w:t>核</w:t>
      </w:r>
      <w:r w:rsidR="00023013" w:rsidRPr="00034284">
        <w:rPr>
          <w:rFonts w:ascii="新細明體" w:hAnsi="新細明體" w:hint="eastAsia"/>
          <w:color w:val="000000"/>
        </w:rPr>
        <w:t>撥專款</w:t>
      </w:r>
      <w:r w:rsidR="00517A3A">
        <w:rPr>
          <w:rFonts w:ascii="新細明體" w:hAnsi="新細明體" w:hint="eastAsia"/>
          <w:color w:val="000000"/>
        </w:rPr>
        <w:t>(</w:t>
      </w:r>
      <w:r w:rsidR="00517A3A" w:rsidRPr="00517A3A">
        <w:t>Authorizations of appropriations</w:t>
      </w:r>
      <w:r w:rsidR="00517A3A">
        <w:rPr>
          <w:rFonts w:hint="eastAsia"/>
        </w:rPr>
        <w:t>)</w:t>
      </w:r>
      <w:r w:rsidR="00023013" w:rsidRPr="00034284">
        <w:rPr>
          <w:rFonts w:ascii="新細明體" w:hAnsi="新細明體" w:hint="eastAsia"/>
          <w:color w:val="000000"/>
        </w:rPr>
        <w:t>以</w:t>
      </w:r>
      <w:r w:rsidR="00102A43" w:rsidRPr="00034284">
        <w:rPr>
          <w:rFonts w:ascii="新細明體" w:hAnsi="新細明體" w:hint="eastAsia"/>
          <w:color w:val="000000"/>
        </w:rPr>
        <w:t>提升</w:t>
      </w:r>
      <w:r w:rsidR="00023013" w:rsidRPr="00034284">
        <w:rPr>
          <w:rFonts w:ascii="新細明體" w:hAnsi="新細明體" w:hint="eastAsia"/>
          <w:color w:val="000000"/>
        </w:rPr>
        <w:t>打擊人口販運罪行</w:t>
      </w:r>
      <w:r w:rsidR="00102A43" w:rsidRPr="00034284">
        <w:rPr>
          <w:rFonts w:ascii="新細明體" w:hAnsi="新細明體" w:hint="eastAsia"/>
          <w:color w:val="000000"/>
        </w:rPr>
        <w:t>之力道與能量</w:t>
      </w:r>
    </w:p>
    <w:p w14:paraId="0D20B0C6" w14:textId="77777777" w:rsidR="00A65A06" w:rsidRPr="00034284" w:rsidRDefault="00023013" w:rsidP="008750FC">
      <w:pPr>
        <w:rPr>
          <w:rFonts w:ascii="新細明體" w:hAnsi="新細明體" w:hint="eastAsia"/>
          <w:color w:val="000000"/>
        </w:rPr>
      </w:pPr>
      <w:r w:rsidRPr="00034284">
        <w:rPr>
          <w:rFonts w:ascii="新細明體" w:hAnsi="新細明體" w:hint="eastAsia"/>
          <w:color w:val="000000"/>
        </w:rPr>
        <w:t xml:space="preserve">   </w:t>
      </w:r>
    </w:p>
    <w:p w14:paraId="3A2A5780" w14:textId="77777777" w:rsidR="00507DA4" w:rsidRPr="00034284" w:rsidRDefault="00023013" w:rsidP="00034284">
      <w:pPr>
        <w:ind w:firstLineChars="150" w:firstLine="360"/>
        <w:jc w:val="both"/>
        <w:rPr>
          <w:rFonts w:ascii="新細明體" w:hAnsi="新細明體" w:hint="eastAsia"/>
          <w:color w:val="000000"/>
        </w:rPr>
      </w:pPr>
      <w:r w:rsidRPr="00034284">
        <w:rPr>
          <w:rFonts w:ascii="新細明體" w:hAnsi="新細明體" w:cs="Arial" w:hint="eastAsia"/>
          <w:bCs/>
          <w:color w:val="000000"/>
        </w:rPr>
        <w:t>根</w:t>
      </w:r>
      <w:r w:rsidRPr="00034284">
        <w:rPr>
          <w:rFonts w:ascii="新細明體" w:hAnsi="新細明體" w:hint="eastAsia"/>
          <w:color w:val="000000"/>
        </w:rPr>
        <w:t>據上述</w:t>
      </w:r>
      <w:r w:rsidRPr="00034284">
        <w:rPr>
          <w:rFonts w:ascii="新細明體" w:hAnsi="新細明體" w:cs="Arial"/>
          <w:bCs/>
          <w:color w:val="000000"/>
        </w:rPr>
        <w:t>TVPA</w:t>
      </w:r>
      <w:r w:rsidRPr="00034284">
        <w:rPr>
          <w:rFonts w:ascii="新細明體" w:hAnsi="新細明體" w:cs="Arial" w:hint="eastAsia"/>
          <w:bCs/>
          <w:color w:val="000000"/>
        </w:rPr>
        <w:t>第113條第a項之規定，</w:t>
      </w:r>
      <w:r w:rsidR="002936B8" w:rsidRPr="00034284">
        <w:rPr>
          <w:rFonts w:ascii="新細明體" w:hAnsi="新細明體" w:hint="eastAsia"/>
          <w:color w:val="000000"/>
        </w:rPr>
        <w:t>美國國會為了增強</w:t>
      </w:r>
      <w:r w:rsidR="00D7653E" w:rsidRPr="00034284">
        <w:rPr>
          <w:rFonts w:ascii="新細明體" w:hAnsi="新細明體" w:cs="Arial" w:hint="eastAsia"/>
          <w:bCs/>
          <w:color w:val="000000"/>
        </w:rPr>
        <w:t>「跨機關監控及打擊人口販運</w:t>
      </w:r>
      <w:r w:rsidR="00D7653E" w:rsidRPr="00034284">
        <w:rPr>
          <w:rFonts w:ascii="新細明體" w:hAnsi="新細明體" w:hint="eastAsia"/>
          <w:color w:val="000000"/>
        </w:rPr>
        <w:t>任務編組執法小組」</w:t>
      </w:r>
      <w:r w:rsidR="002936B8" w:rsidRPr="00034284">
        <w:rPr>
          <w:rFonts w:ascii="新細明體" w:hAnsi="新細明體" w:hint="eastAsia"/>
          <w:color w:val="000000"/>
        </w:rPr>
        <w:t>之執法效能，且為了能有效落實</w:t>
      </w:r>
      <w:r w:rsidR="000823FA" w:rsidRPr="00034284">
        <w:rPr>
          <w:rFonts w:ascii="新細明體" w:hAnsi="新細明體" w:cs="Arial"/>
          <w:bCs/>
          <w:color w:val="000000"/>
        </w:rPr>
        <w:t>TVPA</w:t>
      </w:r>
      <w:r w:rsidR="000823FA" w:rsidRPr="00034284">
        <w:rPr>
          <w:rFonts w:ascii="新細明體" w:hAnsi="新細明體" w:cs="Arial" w:hint="eastAsia"/>
          <w:bCs/>
          <w:color w:val="000000"/>
        </w:rPr>
        <w:t>第104條、第105條及第110條之規範宗旨，</w:t>
      </w:r>
      <w:r w:rsidR="002009F6" w:rsidRPr="00034284">
        <w:rPr>
          <w:rFonts w:ascii="新細明體" w:hAnsi="新細明體" w:hint="eastAsia"/>
          <w:color w:val="000000"/>
        </w:rPr>
        <w:t>美國國會</w:t>
      </w:r>
      <w:r w:rsidR="000823FA" w:rsidRPr="00034284">
        <w:rPr>
          <w:rFonts w:ascii="新細明體" w:hAnsi="新細明體" w:hint="eastAsia"/>
          <w:color w:val="000000"/>
        </w:rPr>
        <w:t>特授權核撥專款給國務院，於2001年，核撥1500000</w:t>
      </w:r>
      <w:r w:rsidR="00D305EE" w:rsidRPr="00034284">
        <w:rPr>
          <w:rFonts w:ascii="新細明體" w:hAnsi="新細明體" w:hint="eastAsia"/>
          <w:color w:val="000000"/>
        </w:rPr>
        <w:t>元美金。於2002年，核撥3000000元美金，以利</w:t>
      </w:r>
      <w:r w:rsidR="00D305EE" w:rsidRPr="00034284">
        <w:rPr>
          <w:rFonts w:ascii="新細明體" w:hAnsi="新細明體" w:cs="Arial" w:hint="eastAsia"/>
          <w:bCs/>
          <w:color w:val="000000"/>
        </w:rPr>
        <w:t>「跨機關監控及打擊人口販運</w:t>
      </w:r>
      <w:r w:rsidR="00D305EE" w:rsidRPr="00034284">
        <w:rPr>
          <w:rFonts w:ascii="新細明體" w:hAnsi="新細明體" w:hint="eastAsia"/>
          <w:color w:val="000000"/>
        </w:rPr>
        <w:t>任務編組執法小組」</w:t>
      </w:r>
      <w:r w:rsidR="006C4782" w:rsidRPr="00034284">
        <w:rPr>
          <w:rFonts w:ascii="新細明體" w:hAnsi="新細明體" w:hint="eastAsia"/>
          <w:color w:val="000000"/>
        </w:rPr>
        <w:t>遂行其任務之用。</w:t>
      </w:r>
      <w:r w:rsidR="008354C0">
        <w:rPr>
          <w:rFonts w:ascii="新細明體" w:hAnsi="新細明體" w:hint="eastAsia"/>
          <w:color w:val="000000"/>
        </w:rPr>
        <w:t xml:space="preserve"> </w:t>
      </w:r>
    </w:p>
    <w:p w14:paraId="056B8C7D" w14:textId="77777777" w:rsidR="00507DA4" w:rsidRPr="00034284" w:rsidRDefault="00507DA4" w:rsidP="008750FC">
      <w:pPr>
        <w:rPr>
          <w:rFonts w:ascii="新細明體" w:hAnsi="新細明體" w:hint="eastAsia"/>
          <w:color w:val="000000"/>
        </w:rPr>
      </w:pPr>
    </w:p>
    <w:p w14:paraId="09F959BA" w14:textId="77777777" w:rsidR="00A3267E" w:rsidRPr="00034284" w:rsidRDefault="0054565C" w:rsidP="00034284">
      <w:pPr>
        <w:ind w:firstLineChars="100" w:firstLine="240"/>
        <w:rPr>
          <w:rFonts w:ascii="新細明體" w:hAnsi="新細明體" w:hint="eastAsia"/>
          <w:color w:val="000000"/>
        </w:rPr>
      </w:pPr>
      <w:r w:rsidRPr="00034284">
        <w:rPr>
          <w:rFonts w:ascii="新細明體" w:hAnsi="新細明體" w:hint="eastAsia"/>
          <w:color w:val="000000"/>
        </w:rPr>
        <w:t>此外，美國國會亦特授權核撥專款</w:t>
      </w:r>
      <w:r w:rsidR="00507DA4" w:rsidRPr="00034284">
        <w:rPr>
          <w:rFonts w:ascii="新細明體" w:hAnsi="新細明體" w:hint="eastAsia"/>
          <w:color w:val="000000"/>
        </w:rPr>
        <w:t>衛生部，</w:t>
      </w:r>
      <w:r w:rsidR="002A1C36" w:rsidRPr="00034284">
        <w:rPr>
          <w:rFonts w:ascii="新細明體" w:hAnsi="新細明體" w:hint="eastAsia"/>
          <w:color w:val="000000"/>
        </w:rPr>
        <w:t>於2001年，核撥500萬美金。於2002年，核撥1000萬美金，以利</w:t>
      </w:r>
      <w:r w:rsidR="00B44E0D" w:rsidRPr="00034284">
        <w:rPr>
          <w:rFonts w:ascii="新細明體" w:hAnsi="新細明體" w:hint="eastAsia"/>
          <w:color w:val="000000"/>
        </w:rPr>
        <w:t>衛</w:t>
      </w:r>
      <w:r w:rsidR="002A1C36" w:rsidRPr="00034284">
        <w:rPr>
          <w:rFonts w:ascii="新細明體" w:hAnsi="新細明體" w:hint="eastAsia"/>
          <w:color w:val="000000"/>
        </w:rPr>
        <w:t>生部遂行</w:t>
      </w:r>
      <w:r w:rsidR="00B44E0D" w:rsidRPr="00034284">
        <w:rPr>
          <w:rFonts w:ascii="新細明體" w:hAnsi="新細明體" w:cs="Arial"/>
          <w:bCs/>
          <w:color w:val="000000"/>
        </w:rPr>
        <w:t>TVPA</w:t>
      </w:r>
      <w:r w:rsidR="00B44E0D" w:rsidRPr="00034284">
        <w:rPr>
          <w:rFonts w:ascii="新細明體" w:hAnsi="新細明體" w:cs="Arial" w:hint="eastAsia"/>
          <w:bCs/>
          <w:color w:val="000000"/>
        </w:rPr>
        <w:t>第107條所定</w:t>
      </w:r>
      <w:r w:rsidR="002A1C36" w:rsidRPr="00034284">
        <w:rPr>
          <w:rFonts w:ascii="新細明體" w:hAnsi="新細明體" w:hint="eastAsia"/>
          <w:color w:val="000000"/>
        </w:rPr>
        <w:t>任務之用</w:t>
      </w:r>
      <w:r w:rsidR="00620842">
        <w:rPr>
          <w:rStyle w:val="a6"/>
          <w:rFonts w:ascii="新細明體" w:hAnsi="新細明體"/>
          <w:color w:val="000000"/>
        </w:rPr>
        <w:footnoteReference w:id="17"/>
      </w:r>
      <w:r w:rsidR="002A1C36" w:rsidRPr="00034284">
        <w:rPr>
          <w:rFonts w:ascii="新細明體" w:hAnsi="新細明體" w:hint="eastAsia"/>
          <w:color w:val="000000"/>
        </w:rPr>
        <w:t>。</w:t>
      </w:r>
    </w:p>
    <w:p w14:paraId="3DF3DE88" w14:textId="77777777" w:rsidR="00A3267E" w:rsidRPr="00034284" w:rsidRDefault="00A3267E" w:rsidP="008750FC">
      <w:pPr>
        <w:rPr>
          <w:rFonts w:ascii="新細明體" w:hAnsi="新細明體" w:hint="eastAsia"/>
          <w:color w:val="000000"/>
        </w:rPr>
      </w:pPr>
    </w:p>
    <w:p w14:paraId="4FACD674" w14:textId="77777777" w:rsidR="006D4ECA" w:rsidRPr="00034284" w:rsidRDefault="005E6B22" w:rsidP="008750FC">
      <w:pPr>
        <w:rPr>
          <w:rFonts w:ascii="新細明體" w:hAnsi="新細明體" w:hint="eastAsia"/>
          <w:color w:val="000000"/>
        </w:rPr>
      </w:pPr>
      <w:r w:rsidRPr="00034284">
        <w:rPr>
          <w:rFonts w:ascii="新細明體" w:hAnsi="新細明體" w:hint="eastAsia"/>
          <w:color w:val="000000"/>
        </w:rPr>
        <w:t xml:space="preserve">   美國國會在授權核撥專款給國務院，以利</w:t>
      </w:r>
      <w:r w:rsidR="008354C0" w:rsidRPr="00034284">
        <w:rPr>
          <w:rFonts w:ascii="新細明體" w:hAnsi="新細明體" w:hint="eastAsia"/>
          <w:color w:val="000000"/>
        </w:rPr>
        <w:t>國務院</w:t>
      </w:r>
      <w:r w:rsidRPr="00034284">
        <w:rPr>
          <w:rFonts w:ascii="新細明體" w:hAnsi="新細明體" w:hint="eastAsia"/>
          <w:color w:val="000000"/>
        </w:rPr>
        <w:t>在外國地區推行協助被害者保護工作之部分，於2001年，核撥500萬美金。於2002年，核撥1000萬美金</w:t>
      </w:r>
      <w:r w:rsidR="009C0EA2" w:rsidRPr="00034284">
        <w:rPr>
          <w:rFonts w:ascii="新細明體" w:hAnsi="新細明體" w:hint="eastAsia"/>
          <w:color w:val="000000"/>
        </w:rPr>
        <w:t>。</w:t>
      </w:r>
    </w:p>
    <w:p w14:paraId="34AC122F" w14:textId="77777777" w:rsidR="006D4ECA" w:rsidRPr="00034284" w:rsidRDefault="006D4ECA" w:rsidP="008750FC">
      <w:pPr>
        <w:rPr>
          <w:rFonts w:ascii="新細明體" w:hAnsi="新細明體" w:hint="eastAsia"/>
          <w:color w:val="000000"/>
        </w:rPr>
      </w:pPr>
    </w:p>
    <w:p w14:paraId="48425A15" w14:textId="77777777" w:rsidR="005E6B22" w:rsidRPr="00034284" w:rsidRDefault="006D4ECA" w:rsidP="00034284">
      <w:pPr>
        <w:ind w:firstLineChars="100" w:firstLine="240"/>
        <w:jc w:val="both"/>
        <w:rPr>
          <w:rFonts w:ascii="新細明體" w:hAnsi="新細明體" w:hint="eastAsia"/>
          <w:color w:val="000000"/>
        </w:rPr>
      </w:pPr>
      <w:r w:rsidRPr="00034284">
        <w:rPr>
          <w:rFonts w:ascii="新細明體" w:hAnsi="新細明體" w:hint="eastAsia"/>
          <w:color w:val="000000"/>
        </w:rPr>
        <w:t>此外，美國國會亦授權核撥專款給國務院，以利其推行由志工自願協助美國政府及</w:t>
      </w:r>
      <w:r w:rsidRPr="00034284">
        <w:rPr>
          <w:rFonts w:ascii="新細明體" w:hAnsi="新細明體" w:cs="Arial" w:hint="eastAsia"/>
          <w:bCs/>
          <w:color w:val="000000"/>
        </w:rPr>
        <w:t>歐洲安全及合作組織</w:t>
      </w:r>
      <w:r w:rsidR="007C3325">
        <w:rPr>
          <w:rFonts w:ascii="新細明體" w:hAnsi="新細明體" w:cs="Arial" w:hint="eastAsia"/>
          <w:bCs/>
          <w:color w:val="000000"/>
        </w:rPr>
        <w:t>(</w:t>
      </w:r>
      <w:r w:rsidR="007C3325" w:rsidRPr="007C3325">
        <w:t>the Organization for Security and Cooperation in Europe</w:t>
      </w:r>
      <w:r w:rsidR="007C3325">
        <w:rPr>
          <w:rFonts w:hint="eastAsia"/>
        </w:rPr>
        <w:t>)</w:t>
      </w:r>
      <w:r w:rsidR="00517A3A">
        <w:rPr>
          <w:rFonts w:ascii="新細明體" w:hAnsi="新細明體" w:cs="Arial" w:hint="eastAsia"/>
          <w:bCs/>
          <w:color w:val="000000"/>
        </w:rPr>
        <w:t>，</w:t>
      </w:r>
      <w:r w:rsidRPr="00034284">
        <w:rPr>
          <w:rFonts w:ascii="新細明體" w:hAnsi="新細明體" w:hint="eastAsia"/>
          <w:color w:val="000000"/>
        </w:rPr>
        <w:t>從事</w:t>
      </w:r>
      <w:r w:rsidRPr="00034284">
        <w:rPr>
          <w:rFonts w:ascii="新細明體" w:hAnsi="新細明體" w:cs="Arial" w:hint="eastAsia"/>
          <w:bCs/>
          <w:color w:val="000000"/>
        </w:rPr>
        <w:t>打擊人口販運工作</w:t>
      </w:r>
      <w:r w:rsidR="00517A3A" w:rsidRPr="00034284">
        <w:rPr>
          <w:rFonts w:ascii="新細明體" w:hAnsi="新細明體" w:cs="Arial" w:hint="eastAsia"/>
          <w:bCs/>
          <w:color w:val="000000"/>
        </w:rPr>
        <w:t>之</w:t>
      </w:r>
      <w:r w:rsidR="00517A3A">
        <w:rPr>
          <w:rFonts w:ascii="新細明體" w:hAnsi="新細明體" w:cs="Arial" w:hint="eastAsia"/>
          <w:bCs/>
          <w:color w:val="000000"/>
        </w:rPr>
        <w:t>部分</w:t>
      </w:r>
      <w:r w:rsidRPr="00034284">
        <w:rPr>
          <w:rFonts w:ascii="新細明體" w:hAnsi="新細明體" w:cs="Arial" w:hint="eastAsia"/>
          <w:bCs/>
          <w:color w:val="000000"/>
        </w:rPr>
        <w:t>，</w:t>
      </w:r>
      <w:r w:rsidR="00517A3A" w:rsidRPr="00034284">
        <w:rPr>
          <w:rFonts w:ascii="新細明體" w:hAnsi="新細明體" w:hint="eastAsia"/>
          <w:color w:val="000000"/>
        </w:rPr>
        <w:t>美國國會</w:t>
      </w:r>
      <w:r w:rsidRPr="00034284">
        <w:rPr>
          <w:rFonts w:ascii="新細明體" w:hAnsi="新細明體" w:hint="eastAsia"/>
          <w:color w:val="000000"/>
        </w:rPr>
        <w:t>核撥</w:t>
      </w:r>
      <w:r w:rsidR="00D40C59" w:rsidRPr="00034284">
        <w:rPr>
          <w:rFonts w:ascii="新細明體" w:hAnsi="新細明體" w:hint="eastAsia"/>
          <w:color w:val="000000"/>
        </w:rPr>
        <w:t>之費用，計為30</w:t>
      </w:r>
      <w:r w:rsidRPr="00034284">
        <w:rPr>
          <w:rFonts w:ascii="新細明體" w:hAnsi="新細明體" w:hint="eastAsia"/>
          <w:color w:val="000000"/>
        </w:rPr>
        <w:t xml:space="preserve">萬美金。 </w:t>
      </w:r>
    </w:p>
    <w:p w14:paraId="3486BCA2" w14:textId="77777777" w:rsidR="001D693F" w:rsidRPr="00034284" w:rsidRDefault="001D693F" w:rsidP="008750FC">
      <w:pPr>
        <w:rPr>
          <w:rFonts w:ascii="新細明體" w:hAnsi="新細明體" w:hint="eastAsia"/>
          <w:color w:val="000000"/>
        </w:rPr>
      </w:pPr>
    </w:p>
    <w:p w14:paraId="2FFF66FF" w14:textId="77777777" w:rsidR="001D693F" w:rsidRPr="00034284" w:rsidRDefault="001D693F" w:rsidP="00D40C59">
      <w:pPr>
        <w:jc w:val="both"/>
        <w:rPr>
          <w:rFonts w:ascii="新細明體" w:hAnsi="新細明體" w:hint="eastAsia"/>
          <w:color w:val="000000"/>
        </w:rPr>
      </w:pPr>
      <w:r w:rsidRPr="00034284">
        <w:rPr>
          <w:rFonts w:ascii="新細明體" w:hAnsi="新細明體" w:hint="eastAsia"/>
          <w:color w:val="000000"/>
        </w:rPr>
        <w:t xml:space="preserve">  美國國會在授權核撥專款給司法部，以利</w:t>
      </w:r>
      <w:r w:rsidR="00D40C59" w:rsidRPr="00034284">
        <w:rPr>
          <w:rFonts w:ascii="新細明體" w:hAnsi="新細明體" w:hint="eastAsia"/>
          <w:color w:val="000000"/>
        </w:rPr>
        <w:t>司法部</w:t>
      </w:r>
      <w:r w:rsidRPr="00034284">
        <w:rPr>
          <w:rFonts w:ascii="新細明體" w:hAnsi="新細明體" w:hint="eastAsia"/>
          <w:color w:val="000000"/>
        </w:rPr>
        <w:t>推行</w:t>
      </w:r>
      <w:r w:rsidRPr="00034284">
        <w:rPr>
          <w:rFonts w:ascii="新細明體" w:hAnsi="新細明體" w:cs="Arial"/>
          <w:bCs/>
          <w:color w:val="000000"/>
        </w:rPr>
        <w:t>TVPA</w:t>
      </w:r>
      <w:r w:rsidRPr="00034284">
        <w:rPr>
          <w:rFonts w:ascii="新細明體" w:hAnsi="新細明體" w:cs="Arial" w:hint="eastAsia"/>
          <w:bCs/>
          <w:color w:val="000000"/>
        </w:rPr>
        <w:t>第107條所定</w:t>
      </w:r>
      <w:r w:rsidRPr="00034284">
        <w:rPr>
          <w:rFonts w:ascii="新細明體" w:hAnsi="新細明體" w:hint="eastAsia"/>
          <w:color w:val="000000"/>
        </w:rPr>
        <w:t>任務之部分，於2001年，</w:t>
      </w:r>
      <w:r w:rsidR="002009F6" w:rsidRPr="00034284">
        <w:rPr>
          <w:rFonts w:ascii="新細明體" w:hAnsi="新細明體" w:hint="eastAsia"/>
          <w:color w:val="000000"/>
        </w:rPr>
        <w:t>美國國會</w:t>
      </w:r>
      <w:r w:rsidRPr="00034284">
        <w:rPr>
          <w:rFonts w:ascii="新細明體" w:hAnsi="新細明體" w:hint="eastAsia"/>
          <w:color w:val="000000"/>
        </w:rPr>
        <w:t>核撥500萬美金。於2002年，核撥1000萬美金。</w:t>
      </w:r>
    </w:p>
    <w:p w14:paraId="741F1DCC" w14:textId="77777777" w:rsidR="005E6B22" w:rsidRPr="00034284" w:rsidRDefault="005E6B22" w:rsidP="008750FC">
      <w:pPr>
        <w:rPr>
          <w:rFonts w:ascii="新細明體" w:hAnsi="新細明體" w:hint="eastAsia"/>
          <w:color w:val="000000"/>
        </w:rPr>
      </w:pPr>
    </w:p>
    <w:p w14:paraId="68C72127" w14:textId="77777777" w:rsidR="00A65A06" w:rsidRPr="00034284" w:rsidRDefault="006D4ECA" w:rsidP="006D4ECA">
      <w:pPr>
        <w:rPr>
          <w:rFonts w:ascii="新細明體" w:hAnsi="新細明體" w:hint="eastAsia"/>
          <w:color w:val="000000"/>
        </w:rPr>
      </w:pPr>
      <w:r w:rsidRPr="00034284">
        <w:rPr>
          <w:rFonts w:ascii="新細明體" w:hAnsi="新細明體" w:hint="eastAsia"/>
          <w:color w:val="000000"/>
        </w:rPr>
        <w:t xml:space="preserve">  美國國會在授權核撥專款給總統，以利其推行</w:t>
      </w:r>
      <w:r w:rsidRPr="00034284">
        <w:rPr>
          <w:rFonts w:ascii="新細明體" w:hAnsi="新細明體" w:cs="Arial"/>
          <w:bCs/>
          <w:color w:val="000000"/>
        </w:rPr>
        <w:t>TVPA</w:t>
      </w:r>
      <w:r w:rsidRPr="00034284">
        <w:rPr>
          <w:rFonts w:ascii="新細明體" w:hAnsi="新細明體" w:cs="Arial" w:hint="eastAsia"/>
          <w:bCs/>
          <w:color w:val="000000"/>
        </w:rPr>
        <w:t>第106條所定</w:t>
      </w:r>
      <w:r w:rsidRPr="00034284">
        <w:rPr>
          <w:rFonts w:ascii="新細明體" w:hAnsi="新細明體" w:hint="eastAsia"/>
          <w:color w:val="000000"/>
        </w:rPr>
        <w:t>任務之部分，於2001年，核撥500萬美金。於2002年，核撥1000萬美金。</w:t>
      </w:r>
    </w:p>
    <w:p w14:paraId="3A4FD3B9" w14:textId="77777777" w:rsidR="00A65A06" w:rsidRPr="00034284" w:rsidRDefault="00A65A06" w:rsidP="006D4ECA">
      <w:pPr>
        <w:rPr>
          <w:rFonts w:ascii="新細明體" w:hAnsi="新細明體" w:hint="eastAsia"/>
          <w:color w:val="000000"/>
        </w:rPr>
      </w:pPr>
    </w:p>
    <w:p w14:paraId="237A3208" w14:textId="77777777" w:rsidR="006D4ECA" w:rsidRPr="00034284" w:rsidRDefault="006D4ECA" w:rsidP="00034284">
      <w:pPr>
        <w:ind w:firstLineChars="100" w:firstLine="240"/>
        <w:jc w:val="both"/>
        <w:rPr>
          <w:rFonts w:ascii="新細明體" w:hAnsi="新細明體" w:hint="eastAsia"/>
          <w:color w:val="000000"/>
        </w:rPr>
      </w:pPr>
      <w:r w:rsidRPr="00034284">
        <w:rPr>
          <w:rFonts w:ascii="新細明體" w:hAnsi="新細明體" w:hint="eastAsia"/>
          <w:color w:val="000000"/>
        </w:rPr>
        <w:t>此外，</w:t>
      </w:r>
      <w:r w:rsidR="00BE03DB" w:rsidRPr="00034284">
        <w:rPr>
          <w:rFonts w:ascii="新細明體" w:hAnsi="新細明體" w:hint="eastAsia"/>
          <w:color w:val="000000"/>
        </w:rPr>
        <w:t>美國國會</w:t>
      </w:r>
      <w:r w:rsidRPr="00034284">
        <w:rPr>
          <w:rFonts w:ascii="新細明體" w:hAnsi="新細明體" w:hint="eastAsia"/>
          <w:color w:val="000000"/>
        </w:rPr>
        <w:t>在授權核撥專款給</w:t>
      </w:r>
      <w:r w:rsidR="00A65A06" w:rsidRPr="00034284">
        <w:rPr>
          <w:rFonts w:ascii="新細明體" w:hAnsi="新細明體" w:hint="eastAsia"/>
          <w:color w:val="000000"/>
        </w:rPr>
        <w:t>美國</w:t>
      </w:r>
      <w:r w:rsidRPr="00034284">
        <w:rPr>
          <w:rFonts w:ascii="新細明體" w:hAnsi="新細明體" w:hint="eastAsia"/>
          <w:color w:val="000000"/>
        </w:rPr>
        <w:t>總統，以利美國總統推行政令，俾利外國政府</w:t>
      </w:r>
      <w:r w:rsidR="00A65A06" w:rsidRPr="00034284">
        <w:rPr>
          <w:rFonts w:ascii="新細明體" w:hAnsi="新細明體" w:hint="eastAsia"/>
          <w:color w:val="000000"/>
        </w:rPr>
        <w:t>能</w:t>
      </w:r>
      <w:r w:rsidRPr="00034284">
        <w:rPr>
          <w:rFonts w:ascii="新細明體" w:hAnsi="新細明體" w:hint="eastAsia"/>
          <w:color w:val="000000"/>
        </w:rPr>
        <w:t>符合</w:t>
      </w:r>
      <w:r w:rsidR="00A65A06" w:rsidRPr="00034284">
        <w:rPr>
          <w:rFonts w:ascii="新細明體" w:hAnsi="新細明體" w:hint="eastAsia"/>
          <w:color w:val="000000"/>
        </w:rPr>
        <w:t>及達到</w:t>
      </w:r>
      <w:r w:rsidRPr="00034284">
        <w:rPr>
          <w:rFonts w:ascii="新細明體" w:hAnsi="新細明體" w:cs="Arial"/>
          <w:bCs/>
          <w:color w:val="000000"/>
        </w:rPr>
        <w:t>TVPA</w:t>
      </w:r>
      <w:r w:rsidRPr="00034284">
        <w:rPr>
          <w:rFonts w:ascii="新細明體" w:hAnsi="新細明體" w:cs="Arial" w:hint="eastAsia"/>
          <w:bCs/>
          <w:color w:val="000000"/>
        </w:rPr>
        <w:t>所定最低標準</w:t>
      </w:r>
      <w:r w:rsidRPr="00034284">
        <w:rPr>
          <w:rFonts w:ascii="新細明體" w:hAnsi="新細明體" w:hint="eastAsia"/>
          <w:color w:val="000000"/>
        </w:rPr>
        <w:t>之部分，</w:t>
      </w:r>
      <w:r w:rsidR="00BE03DB" w:rsidRPr="00034284">
        <w:rPr>
          <w:rFonts w:ascii="新細明體" w:hAnsi="新細明體" w:hint="eastAsia"/>
          <w:color w:val="000000"/>
        </w:rPr>
        <w:t>美國國會</w:t>
      </w:r>
      <w:r w:rsidRPr="00034284">
        <w:rPr>
          <w:rFonts w:ascii="新細明體" w:hAnsi="新細明體" w:hint="eastAsia"/>
          <w:color w:val="000000"/>
        </w:rPr>
        <w:t>於2001年，核撥500萬美金。於2002年，</w:t>
      </w:r>
      <w:r w:rsidR="00BE03DB" w:rsidRPr="00034284">
        <w:rPr>
          <w:rFonts w:ascii="新細明體" w:hAnsi="新細明體" w:hint="eastAsia"/>
          <w:color w:val="000000"/>
        </w:rPr>
        <w:t>美國國會</w:t>
      </w:r>
      <w:r w:rsidRPr="00034284">
        <w:rPr>
          <w:rFonts w:ascii="新細明體" w:hAnsi="新細明體" w:hint="eastAsia"/>
          <w:color w:val="000000"/>
        </w:rPr>
        <w:t>核撥1000萬美金。</w:t>
      </w:r>
    </w:p>
    <w:p w14:paraId="21DE1DDF" w14:textId="77777777" w:rsidR="006D4ECA" w:rsidRPr="00034284" w:rsidRDefault="006D4ECA" w:rsidP="008750FC">
      <w:pPr>
        <w:rPr>
          <w:rFonts w:ascii="新細明體" w:hAnsi="新細明體" w:hint="eastAsia"/>
          <w:color w:val="000000"/>
        </w:rPr>
      </w:pPr>
    </w:p>
    <w:p w14:paraId="612CB9FE" w14:textId="77777777" w:rsidR="006D4ECA" w:rsidRPr="00034284" w:rsidRDefault="006D4ECA" w:rsidP="00A65A06">
      <w:pPr>
        <w:jc w:val="both"/>
        <w:rPr>
          <w:rFonts w:ascii="新細明體" w:hAnsi="新細明體" w:hint="eastAsia"/>
          <w:color w:val="000000"/>
        </w:rPr>
      </w:pPr>
      <w:r w:rsidRPr="00034284">
        <w:rPr>
          <w:rFonts w:ascii="新細明體" w:hAnsi="新細明體" w:hint="eastAsia"/>
          <w:color w:val="000000"/>
        </w:rPr>
        <w:t xml:space="preserve">  </w:t>
      </w:r>
      <w:r w:rsidR="00034284">
        <w:rPr>
          <w:rFonts w:ascii="新細明體" w:hAnsi="新細明體" w:hint="eastAsia"/>
          <w:color w:val="000000"/>
        </w:rPr>
        <w:t xml:space="preserve"> </w:t>
      </w:r>
      <w:r w:rsidRPr="00034284">
        <w:rPr>
          <w:rFonts w:ascii="新細明體" w:hAnsi="新細明體" w:hint="eastAsia"/>
          <w:color w:val="000000"/>
        </w:rPr>
        <w:t>美國國會在授權核撥專款給勞工部，以利</w:t>
      </w:r>
      <w:r w:rsidR="00A65A06" w:rsidRPr="00034284">
        <w:rPr>
          <w:rFonts w:ascii="新細明體" w:hAnsi="新細明體" w:hint="eastAsia"/>
          <w:color w:val="000000"/>
        </w:rPr>
        <w:t>勞工部</w:t>
      </w:r>
      <w:r w:rsidRPr="00034284">
        <w:rPr>
          <w:rFonts w:ascii="新細明體" w:hAnsi="新細明體" w:hint="eastAsia"/>
          <w:color w:val="000000"/>
        </w:rPr>
        <w:t>推行</w:t>
      </w:r>
      <w:r w:rsidRPr="00034284">
        <w:rPr>
          <w:rFonts w:ascii="新細明體" w:hAnsi="新細明體" w:cs="Arial"/>
          <w:bCs/>
          <w:color w:val="000000"/>
        </w:rPr>
        <w:t>TVPA</w:t>
      </w:r>
      <w:r w:rsidRPr="00034284">
        <w:rPr>
          <w:rFonts w:ascii="新細明體" w:hAnsi="新細明體" w:cs="Arial" w:hint="eastAsia"/>
          <w:bCs/>
          <w:color w:val="000000"/>
        </w:rPr>
        <w:t>第107條所定</w:t>
      </w:r>
      <w:r w:rsidRPr="00034284">
        <w:rPr>
          <w:rFonts w:ascii="新細明體" w:hAnsi="新細明體" w:hint="eastAsia"/>
          <w:color w:val="000000"/>
        </w:rPr>
        <w:t>任務之部分，</w:t>
      </w:r>
      <w:r w:rsidR="00BE03DB" w:rsidRPr="00034284">
        <w:rPr>
          <w:rFonts w:ascii="新細明體" w:hAnsi="新細明體" w:hint="eastAsia"/>
          <w:color w:val="000000"/>
        </w:rPr>
        <w:t>美國國會</w:t>
      </w:r>
      <w:r w:rsidRPr="00034284">
        <w:rPr>
          <w:rFonts w:ascii="新細明體" w:hAnsi="新細明體" w:hint="eastAsia"/>
          <w:color w:val="000000"/>
        </w:rPr>
        <w:t>於2001年，核撥500萬美金。於2002年，核撥1000萬美金。</w:t>
      </w:r>
    </w:p>
    <w:p w14:paraId="0BE83824" w14:textId="77777777" w:rsidR="00A3267E" w:rsidRPr="00F648C7" w:rsidRDefault="00A3267E" w:rsidP="008750FC">
      <w:pPr>
        <w:rPr>
          <w:rFonts w:ascii="新細明體" w:hAnsi="新細明體" w:hint="eastAsia"/>
          <w:color w:val="000000"/>
        </w:rPr>
      </w:pPr>
    </w:p>
    <w:p w14:paraId="66BE8203" w14:textId="77777777" w:rsidR="005A6F3F" w:rsidRPr="00F648C7" w:rsidRDefault="005A6F3F" w:rsidP="008750FC">
      <w:pPr>
        <w:rPr>
          <w:rFonts w:ascii="新細明體" w:hAnsi="新細明體" w:hint="eastAsia"/>
          <w:color w:val="000000"/>
        </w:rPr>
      </w:pPr>
      <w:r w:rsidRPr="00F648C7">
        <w:rPr>
          <w:rFonts w:ascii="新細明體" w:hAnsi="新細明體" w:hint="eastAsia"/>
          <w:color w:val="000000"/>
        </w:rPr>
        <w:t>二、 2003年「</w:t>
      </w:r>
      <w:r w:rsidRPr="00F648C7">
        <w:rPr>
          <w:rFonts w:ascii="新細明體" w:hAnsi="新細明體" w:cs="新細明體" w:hint="eastAsia"/>
          <w:color w:val="000000"/>
          <w:kern w:val="0"/>
        </w:rPr>
        <w:t>保護</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被害人重新授權法」</w:t>
      </w:r>
      <w:r w:rsidR="0040545D" w:rsidRPr="00F648C7">
        <w:rPr>
          <w:rFonts w:ascii="新細明體" w:hAnsi="新細明體" w:cs="新細明體" w:hint="eastAsia"/>
          <w:color w:val="000000"/>
          <w:kern w:val="0"/>
        </w:rPr>
        <w:t>重要內涵</w:t>
      </w:r>
      <w:r w:rsidR="001B13DB" w:rsidRPr="00F648C7">
        <w:rPr>
          <w:rFonts w:ascii="新細明體" w:hAnsi="新細明體" w:cs="新細明體" w:hint="eastAsia"/>
          <w:color w:val="000000"/>
          <w:kern w:val="0"/>
        </w:rPr>
        <w:t xml:space="preserve">  </w:t>
      </w:r>
      <w:r w:rsidR="001126A5" w:rsidRPr="00F648C7">
        <w:rPr>
          <w:rFonts w:ascii="新細明體" w:hAnsi="新細明體" w:cs="新細明體" w:hint="eastAsia"/>
          <w:color w:val="000000"/>
          <w:kern w:val="0"/>
        </w:rPr>
        <w:t xml:space="preserve">  </w:t>
      </w:r>
    </w:p>
    <w:p w14:paraId="358E8B20" w14:textId="77777777" w:rsidR="005A6F3F" w:rsidRPr="00F648C7" w:rsidRDefault="005A6F3F" w:rsidP="008750FC">
      <w:pPr>
        <w:rPr>
          <w:rFonts w:ascii="新細明體" w:hAnsi="新細明體" w:hint="eastAsia"/>
          <w:color w:val="000000"/>
        </w:rPr>
      </w:pPr>
      <w:r w:rsidRPr="00F648C7">
        <w:rPr>
          <w:rFonts w:ascii="新細明體" w:hAnsi="新細明體" w:hint="eastAsia"/>
          <w:color w:val="000000"/>
        </w:rPr>
        <w:t xml:space="preserve"> </w:t>
      </w:r>
      <w:r w:rsidR="006B38EA" w:rsidRPr="00F648C7">
        <w:rPr>
          <w:rFonts w:ascii="新細明體" w:hAnsi="新細明體" w:hint="eastAsia"/>
          <w:color w:val="000000"/>
        </w:rPr>
        <w:t xml:space="preserve">  </w:t>
      </w:r>
      <w:r w:rsidR="00D6783F" w:rsidRPr="00F648C7">
        <w:rPr>
          <w:rFonts w:ascii="新細明體" w:hAnsi="新細明體" w:hint="eastAsia"/>
          <w:color w:val="000000"/>
        </w:rPr>
        <w:t xml:space="preserve"> 2003年「</w:t>
      </w:r>
      <w:r w:rsidR="00D6783F" w:rsidRPr="00F648C7">
        <w:rPr>
          <w:rFonts w:ascii="新細明體" w:hAnsi="新細明體" w:cs="新細明體" w:hint="eastAsia"/>
          <w:color w:val="000000"/>
          <w:kern w:val="0"/>
        </w:rPr>
        <w:t>保護</w:t>
      </w:r>
      <w:r w:rsidR="00D6783F" w:rsidRPr="00F648C7">
        <w:rPr>
          <w:rFonts w:ascii="新細明體" w:hAnsi="新細明體" w:cs="新細明體"/>
          <w:color w:val="000000"/>
          <w:kern w:val="0"/>
        </w:rPr>
        <w:t>人口販運</w:t>
      </w:r>
      <w:r w:rsidR="00D6783F" w:rsidRPr="00F648C7">
        <w:rPr>
          <w:rFonts w:ascii="新細明體" w:hAnsi="新細明體" w:cs="新細明體" w:hint="eastAsia"/>
          <w:color w:val="000000"/>
          <w:kern w:val="0"/>
        </w:rPr>
        <w:t>被害人重新授權法」(</w:t>
      </w:r>
      <w:r w:rsidR="007252F7" w:rsidRPr="00F648C7">
        <w:rPr>
          <w:rFonts w:ascii="新細明體" w:hAnsi="新細明體" w:cs="Arial"/>
          <w:bCs/>
          <w:color w:val="000000"/>
          <w:kern w:val="36"/>
        </w:rPr>
        <w:t>Trafficking Victims Protection Reauthorization Act of 2003</w:t>
      </w:r>
      <w:r w:rsidR="00D6783F" w:rsidRPr="00F648C7">
        <w:rPr>
          <w:rFonts w:ascii="新細明體" w:hAnsi="新細明體" w:cs="Arial" w:hint="eastAsia"/>
          <w:color w:val="000000"/>
        </w:rPr>
        <w:t>，</w:t>
      </w:r>
      <w:r w:rsidR="0078035C" w:rsidRPr="00F648C7">
        <w:rPr>
          <w:rFonts w:ascii="新細明體" w:hAnsi="新細明體" w:cs="Arial" w:hint="eastAsia"/>
          <w:color w:val="000000"/>
        </w:rPr>
        <w:t>本文將其</w:t>
      </w:r>
      <w:r w:rsidR="00D6783F" w:rsidRPr="00F648C7">
        <w:rPr>
          <w:rFonts w:ascii="新細明體" w:hAnsi="新細明體" w:cs="新細明體" w:hint="eastAsia"/>
          <w:color w:val="000000"/>
          <w:kern w:val="0"/>
        </w:rPr>
        <w:t>簡稱為</w:t>
      </w:r>
      <w:r w:rsidR="008136DA" w:rsidRPr="00F648C7">
        <w:rPr>
          <w:rFonts w:ascii="新細明體" w:hAnsi="新細明體" w:cs="新細明體" w:hint="eastAsia"/>
          <w:color w:val="000000"/>
          <w:kern w:val="0"/>
        </w:rPr>
        <w:t>2003年</w:t>
      </w:r>
      <w:r w:rsidR="00485E66" w:rsidRPr="00F648C7">
        <w:rPr>
          <w:rFonts w:ascii="新細明體" w:hAnsi="新細明體" w:cs="新細明體" w:hint="eastAsia"/>
          <w:color w:val="000000"/>
          <w:kern w:val="0"/>
        </w:rPr>
        <w:t>TVPRA</w:t>
      </w:r>
      <w:r w:rsidR="00837C13" w:rsidRPr="00F648C7">
        <w:rPr>
          <w:rStyle w:val="a6"/>
          <w:rFonts w:ascii="新細明體" w:hAnsi="新細明體" w:cs="新細明體"/>
          <w:color w:val="000000"/>
          <w:kern w:val="0"/>
        </w:rPr>
        <w:footnoteReference w:id="18"/>
      </w:r>
      <w:r w:rsidR="00D6783F" w:rsidRPr="00F648C7">
        <w:rPr>
          <w:rFonts w:ascii="新細明體" w:hAnsi="新細明體" w:cs="新細明體" w:hint="eastAsia"/>
          <w:color w:val="000000"/>
          <w:kern w:val="0"/>
        </w:rPr>
        <w:t>)之法律文件代碼係為</w:t>
      </w:r>
      <w:r w:rsidR="00D227F2" w:rsidRPr="00F648C7">
        <w:rPr>
          <w:rFonts w:ascii="新細明體" w:hAnsi="新細明體" w:cs="新細明體" w:hint="eastAsia"/>
          <w:color w:val="000000"/>
          <w:kern w:val="0"/>
        </w:rPr>
        <w:t>H.R.2620</w:t>
      </w:r>
      <w:r w:rsidR="00D6783F" w:rsidRPr="00F648C7">
        <w:rPr>
          <w:rFonts w:ascii="新細明體" w:hAnsi="新細明體" w:cs="新細明體" w:hint="eastAsia"/>
          <w:color w:val="000000"/>
          <w:kern w:val="0"/>
        </w:rPr>
        <w:t>，在美國國會第</w:t>
      </w:r>
      <w:r w:rsidR="00172276" w:rsidRPr="00F648C7">
        <w:rPr>
          <w:rFonts w:ascii="新細明體" w:hAnsi="新細明體" w:cs="新細明體" w:hint="eastAsia"/>
          <w:color w:val="000000"/>
          <w:kern w:val="0"/>
        </w:rPr>
        <w:t>108</w:t>
      </w:r>
      <w:r w:rsidR="00D6783F" w:rsidRPr="00F648C7">
        <w:rPr>
          <w:rFonts w:ascii="新細明體" w:hAnsi="新細明體" w:cs="新細明體" w:hint="eastAsia"/>
          <w:color w:val="000000"/>
          <w:kern w:val="0"/>
        </w:rPr>
        <w:t>次會議第</w:t>
      </w:r>
      <w:r w:rsidR="00172276" w:rsidRPr="00F648C7">
        <w:rPr>
          <w:rFonts w:ascii="新細明體" w:hAnsi="新細明體" w:cs="新細明體" w:hint="eastAsia"/>
          <w:color w:val="000000"/>
          <w:kern w:val="0"/>
        </w:rPr>
        <w:t>1</w:t>
      </w:r>
      <w:r w:rsidR="00D6783F" w:rsidRPr="00F648C7">
        <w:rPr>
          <w:rFonts w:ascii="新細明體" w:hAnsi="新細明體" w:cs="新細明體" w:hint="eastAsia"/>
          <w:color w:val="000000"/>
          <w:kern w:val="0"/>
        </w:rPr>
        <w:t>個會期中，國會於</w:t>
      </w:r>
      <w:smartTag w:uri="urn:schemas-microsoft-com:office:smarttags" w:element="chsdate">
        <w:smartTagPr>
          <w:attr w:name="Year" w:val="2003"/>
          <w:attr w:name="Month" w:val="1"/>
          <w:attr w:name="Day" w:val="7"/>
          <w:attr w:name="IsLunarDate" w:val="False"/>
          <w:attr w:name="IsROCDate" w:val="False"/>
        </w:smartTagPr>
        <w:r w:rsidR="00852D70" w:rsidRPr="00F648C7">
          <w:rPr>
            <w:rFonts w:ascii="新細明體" w:hAnsi="新細明體" w:cs="新細明體" w:hint="eastAsia"/>
            <w:color w:val="000000"/>
            <w:kern w:val="0"/>
          </w:rPr>
          <w:t>2003</w:t>
        </w:r>
        <w:r w:rsidR="00D6783F" w:rsidRPr="00F648C7">
          <w:rPr>
            <w:rFonts w:ascii="新細明體" w:hAnsi="新細明體" w:cs="新細明體" w:hint="eastAsia"/>
            <w:color w:val="000000"/>
            <w:kern w:val="0"/>
          </w:rPr>
          <w:t>年1月</w:t>
        </w:r>
        <w:r w:rsidR="004105D8" w:rsidRPr="00F648C7">
          <w:rPr>
            <w:rFonts w:ascii="新細明體" w:hAnsi="新細明體" w:cs="新細明體" w:hint="eastAsia"/>
            <w:color w:val="000000"/>
            <w:kern w:val="0"/>
          </w:rPr>
          <w:t>7</w:t>
        </w:r>
        <w:r w:rsidR="00D6783F" w:rsidRPr="00F648C7">
          <w:rPr>
            <w:rFonts w:ascii="新細明體" w:hAnsi="新細明體" w:cs="新細明體" w:hint="eastAsia"/>
            <w:color w:val="000000"/>
            <w:kern w:val="0"/>
          </w:rPr>
          <w:t>日</w:t>
        </w:r>
      </w:smartTag>
      <w:r w:rsidR="00D6783F" w:rsidRPr="00F648C7">
        <w:rPr>
          <w:rFonts w:ascii="新細明體" w:hAnsi="新細明體" w:cs="新細明體" w:hint="eastAsia"/>
          <w:color w:val="000000"/>
          <w:kern w:val="0"/>
        </w:rPr>
        <w:t>通過H.R.</w:t>
      </w:r>
      <w:r w:rsidR="004105D8" w:rsidRPr="00F648C7">
        <w:rPr>
          <w:rFonts w:ascii="新細明體" w:hAnsi="新細明體" w:cs="新細明體" w:hint="eastAsia"/>
          <w:color w:val="000000"/>
          <w:kern w:val="0"/>
        </w:rPr>
        <w:t xml:space="preserve"> 2620</w:t>
      </w:r>
      <w:r w:rsidR="00D6783F" w:rsidRPr="00F648C7">
        <w:rPr>
          <w:rFonts w:ascii="新細明體" w:hAnsi="新細明體" w:cs="新細明體" w:hint="eastAsia"/>
          <w:color w:val="000000"/>
          <w:kern w:val="0"/>
        </w:rPr>
        <w:t>。</w:t>
      </w:r>
      <w:r w:rsidR="00702359" w:rsidRPr="00F648C7">
        <w:rPr>
          <w:rFonts w:ascii="新細明體" w:hAnsi="新細明體" w:cs="新細明體" w:hint="eastAsia"/>
          <w:color w:val="000000"/>
          <w:kern w:val="0"/>
        </w:rPr>
        <w:t>美國國會就</w:t>
      </w:r>
      <w:r w:rsidR="00702359" w:rsidRPr="00F648C7">
        <w:rPr>
          <w:rFonts w:ascii="新細明體" w:hAnsi="新細明體" w:cs="Arial"/>
          <w:bCs/>
          <w:color w:val="000000"/>
        </w:rPr>
        <w:t>TVPA</w:t>
      </w:r>
      <w:r w:rsidR="00702359" w:rsidRPr="00F648C7">
        <w:rPr>
          <w:rFonts w:ascii="新細明體" w:hAnsi="新細明體" w:cs="Arial" w:hint="eastAsia"/>
          <w:bCs/>
          <w:color w:val="000000"/>
        </w:rPr>
        <w:t>在2004年至2005年之實施期間，特別制訂</w:t>
      </w:r>
      <w:r w:rsidR="00702359" w:rsidRPr="00F648C7">
        <w:rPr>
          <w:rFonts w:ascii="新細明體" w:hAnsi="新細明體" w:cs="新細明體" w:hint="eastAsia"/>
          <w:color w:val="000000"/>
          <w:kern w:val="0"/>
        </w:rPr>
        <w:t>TVPRA，以利國會進行撥款事宜。</w:t>
      </w:r>
      <w:r w:rsidR="005B3147" w:rsidRPr="00F648C7">
        <w:rPr>
          <w:rFonts w:ascii="新細明體" w:hAnsi="新細明體" w:cs="新細明體" w:hint="eastAsia"/>
          <w:color w:val="000000"/>
          <w:kern w:val="0"/>
        </w:rPr>
        <w:t>TVPRA之法律條文，共計有8條，其重要內涵，如下所述。</w:t>
      </w:r>
    </w:p>
    <w:p w14:paraId="387C22E4" w14:textId="77777777" w:rsidR="006B38EA" w:rsidRPr="00F648C7" w:rsidRDefault="006B38EA" w:rsidP="008750FC">
      <w:pPr>
        <w:rPr>
          <w:rFonts w:ascii="新細明體" w:hAnsi="新細明體" w:hint="eastAsia"/>
          <w:color w:val="000000"/>
        </w:rPr>
      </w:pPr>
    </w:p>
    <w:p w14:paraId="0D535D9F" w14:textId="77777777" w:rsidR="009839E4" w:rsidRPr="00F648C7" w:rsidRDefault="005B3147" w:rsidP="008750FC">
      <w:pPr>
        <w:rPr>
          <w:rFonts w:ascii="新細明體" w:hAnsi="新細明體" w:cs="新細明體" w:hint="eastAsia"/>
          <w:color w:val="000000"/>
          <w:kern w:val="0"/>
        </w:rPr>
      </w:pPr>
      <w:r w:rsidRPr="00F648C7">
        <w:rPr>
          <w:rFonts w:ascii="新細明體" w:hAnsi="新細明體" w:hint="eastAsia"/>
          <w:color w:val="000000"/>
        </w:rPr>
        <w:t>(一)</w:t>
      </w:r>
      <w:r w:rsidR="009839E4" w:rsidRPr="00F648C7">
        <w:rPr>
          <w:rFonts w:ascii="新細明體" w:hAnsi="新細明體" w:cs="新細明體" w:hint="eastAsia"/>
          <w:color w:val="000000"/>
          <w:kern w:val="0"/>
        </w:rPr>
        <w:t>正式法律名稱：</w:t>
      </w:r>
    </w:p>
    <w:p w14:paraId="523B599A" w14:textId="77777777" w:rsidR="009839E4" w:rsidRPr="00F648C7" w:rsidRDefault="00047F12" w:rsidP="008750FC">
      <w:pPr>
        <w:rPr>
          <w:rFonts w:ascii="新細明體" w:hAnsi="新細明體" w:cs="新細明體" w:hint="eastAsia"/>
          <w:color w:val="000000"/>
          <w:kern w:val="0"/>
        </w:rPr>
      </w:pPr>
      <w:r w:rsidRPr="00F648C7">
        <w:rPr>
          <w:rFonts w:ascii="新細明體" w:hAnsi="新細明體" w:cs="新細明體" w:hint="eastAsia"/>
          <w:color w:val="000000"/>
          <w:kern w:val="0"/>
        </w:rPr>
        <w:t xml:space="preserve">  依據TVPRA第1條之規定，本法之正式法律名稱，定名為</w:t>
      </w:r>
      <w:r w:rsidRPr="00F648C7">
        <w:rPr>
          <w:rFonts w:ascii="新細明體" w:hAnsi="新細明體" w:hint="eastAsia"/>
          <w:color w:val="000000"/>
        </w:rPr>
        <w:t>2003年「</w:t>
      </w:r>
      <w:r w:rsidRPr="00F648C7">
        <w:rPr>
          <w:rFonts w:ascii="新細明體" w:hAnsi="新細明體" w:cs="新細明體" w:hint="eastAsia"/>
          <w:color w:val="000000"/>
          <w:kern w:val="0"/>
        </w:rPr>
        <w:t>保護</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被害人重新授權法」(</w:t>
      </w:r>
      <w:r w:rsidRPr="00F648C7">
        <w:rPr>
          <w:rFonts w:ascii="新細明體" w:hAnsi="新細明體" w:cs="Arial"/>
          <w:bCs/>
          <w:color w:val="000000"/>
          <w:kern w:val="36"/>
        </w:rPr>
        <w:t>Trafficking Victims Protection Reauthorization Act of 2003</w:t>
      </w:r>
      <w:r w:rsidRPr="00F648C7">
        <w:rPr>
          <w:rFonts w:ascii="新細明體" w:hAnsi="新細明體" w:cs="Arial" w:hint="eastAsia"/>
          <w:bCs/>
          <w:color w:val="000000"/>
          <w:kern w:val="36"/>
        </w:rPr>
        <w:t>)。</w:t>
      </w:r>
    </w:p>
    <w:p w14:paraId="49E955AA" w14:textId="77777777" w:rsidR="009839E4" w:rsidRPr="00F648C7" w:rsidRDefault="009839E4" w:rsidP="008750FC">
      <w:pPr>
        <w:rPr>
          <w:rFonts w:ascii="新細明體" w:hAnsi="新細明體" w:cs="新細明體" w:hint="eastAsia"/>
          <w:color w:val="000000"/>
          <w:kern w:val="0"/>
        </w:rPr>
      </w:pPr>
    </w:p>
    <w:p w14:paraId="17884A1B" w14:textId="77777777" w:rsidR="009839E4" w:rsidRPr="00F648C7" w:rsidRDefault="009839E4" w:rsidP="008750FC">
      <w:pPr>
        <w:rPr>
          <w:rFonts w:ascii="新細明體" w:hAnsi="新細明體" w:cs="新細明體" w:hint="eastAsia"/>
          <w:color w:val="000000"/>
          <w:kern w:val="0"/>
        </w:rPr>
      </w:pPr>
      <w:r w:rsidRPr="00F648C7">
        <w:rPr>
          <w:rFonts w:ascii="新細明體" w:hAnsi="新細明體" w:cs="新細明體" w:hint="eastAsia"/>
          <w:color w:val="000000"/>
          <w:kern w:val="0"/>
        </w:rPr>
        <w:t>(二)</w:t>
      </w:r>
      <w:r w:rsidR="00047F12" w:rsidRPr="00F648C7">
        <w:rPr>
          <w:rFonts w:ascii="新細明體" w:hAnsi="新細明體" w:cs="新細明體" w:hint="eastAsia"/>
          <w:color w:val="000000"/>
          <w:kern w:val="0"/>
        </w:rPr>
        <w:t>美國國會立法目的</w:t>
      </w:r>
    </w:p>
    <w:p w14:paraId="628F9E23" w14:textId="77777777" w:rsidR="00EF716C" w:rsidRPr="00F648C7" w:rsidRDefault="00EF716C" w:rsidP="008750FC">
      <w:pPr>
        <w:rPr>
          <w:rFonts w:ascii="新細明體" w:hAnsi="新細明體" w:hint="eastAsia"/>
          <w:color w:val="000000"/>
        </w:rPr>
      </w:pPr>
      <w:r w:rsidRPr="00F648C7">
        <w:rPr>
          <w:rFonts w:ascii="新細明體" w:hAnsi="新細明體" w:hint="eastAsia"/>
          <w:color w:val="000000"/>
        </w:rPr>
        <w:t xml:space="preserve">    有關</w:t>
      </w:r>
      <w:r w:rsidRPr="00F648C7">
        <w:rPr>
          <w:rFonts w:ascii="新細明體" w:hAnsi="新細明體" w:cs="新細明體" w:hint="eastAsia"/>
          <w:color w:val="000000"/>
          <w:kern w:val="0"/>
        </w:rPr>
        <w:t>TVPRA之立法目的，依據TVPRA第</w:t>
      </w:r>
      <w:r w:rsidR="005853E4" w:rsidRPr="00F648C7">
        <w:rPr>
          <w:rFonts w:ascii="新細明體" w:hAnsi="新細明體" w:cs="新細明體" w:hint="eastAsia"/>
          <w:color w:val="000000"/>
          <w:kern w:val="0"/>
        </w:rPr>
        <w:t>2</w:t>
      </w:r>
      <w:r w:rsidRPr="00F648C7">
        <w:rPr>
          <w:rFonts w:ascii="新細明體" w:hAnsi="新細明體" w:cs="新細明體" w:hint="eastAsia"/>
          <w:color w:val="000000"/>
          <w:kern w:val="0"/>
        </w:rPr>
        <w:t>條之規定，計如下所述：</w:t>
      </w:r>
    </w:p>
    <w:p w14:paraId="3AB284A0" w14:textId="77777777" w:rsidR="009839E4" w:rsidRPr="00F648C7" w:rsidRDefault="009839E4" w:rsidP="008750FC">
      <w:pPr>
        <w:rPr>
          <w:rFonts w:ascii="新細明體" w:hAnsi="新細明體" w:cs="新細明體" w:hint="eastAsia"/>
          <w:color w:val="000000"/>
          <w:kern w:val="0"/>
        </w:rPr>
      </w:pPr>
      <w:r w:rsidRPr="00F648C7">
        <w:rPr>
          <w:rFonts w:ascii="新細明體" w:hAnsi="新細明體" w:hint="eastAsia"/>
          <w:color w:val="000000"/>
        </w:rPr>
        <w:t>1、</w:t>
      </w:r>
      <w:r w:rsidR="00047F12" w:rsidRPr="00F648C7">
        <w:rPr>
          <w:rFonts w:ascii="新細明體" w:hAnsi="新細明體" w:cs="新細明體"/>
          <w:color w:val="000000"/>
          <w:kern w:val="0"/>
        </w:rPr>
        <w:t>人口販運</w:t>
      </w:r>
      <w:r w:rsidR="00106402" w:rsidRPr="00F648C7">
        <w:rPr>
          <w:rFonts w:ascii="新細明體" w:hAnsi="新細明體" w:cs="新細明體" w:hint="eastAsia"/>
          <w:color w:val="000000"/>
          <w:kern w:val="0"/>
        </w:rPr>
        <w:t>犯罪在美國及國外繼續危害無數之被害人</w:t>
      </w:r>
      <w:r w:rsidR="00BC56A0" w:rsidRPr="00F648C7">
        <w:rPr>
          <w:rFonts w:ascii="新細明體" w:hAnsi="新細明體" w:cs="新細明體" w:hint="eastAsia"/>
          <w:color w:val="000000"/>
          <w:kern w:val="0"/>
        </w:rPr>
        <w:t>，</w:t>
      </w:r>
      <w:r w:rsidR="007C1642" w:rsidRPr="00F648C7">
        <w:rPr>
          <w:rFonts w:ascii="新細明體" w:hAnsi="新細明體" w:cs="新細明體" w:hint="eastAsia"/>
          <w:color w:val="000000"/>
          <w:kern w:val="0"/>
        </w:rPr>
        <w:t>此等被害人</w:t>
      </w:r>
      <w:r w:rsidR="00BC56A0" w:rsidRPr="00F648C7">
        <w:rPr>
          <w:rFonts w:ascii="新細明體" w:hAnsi="新細明體" w:cs="新細明體" w:hint="eastAsia"/>
          <w:color w:val="000000"/>
          <w:kern w:val="0"/>
        </w:rPr>
        <w:t>包括：男性、婦女及孩童。</w:t>
      </w:r>
    </w:p>
    <w:p w14:paraId="6D96B4C8" w14:textId="77777777" w:rsidR="006B38EA" w:rsidRPr="00F648C7" w:rsidRDefault="00BC56A0" w:rsidP="008750FC">
      <w:pPr>
        <w:rPr>
          <w:rFonts w:ascii="新細明體" w:hAnsi="新細明體" w:hint="eastAsia"/>
          <w:color w:val="000000"/>
        </w:rPr>
      </w:pPr>
      <w:r w:rsidRPr="00F648C7">
        <w:rPr>
          <w:rFonts w:ascii="新細明體" w:hAnsi="新細明體" w:hint="eastAsia"/>
          <w:color w:val="000000"/>
        </w:rPr>
        <w:t>2、</w:t>
      </w:r>
      <w:r w:rsidR="000540F6" w:rsidRPr="00F648C7">
        <w:rPr>
          <w:rFonts w:ascii="新細明體" w:hAnsi="新細明體" w:hint="eastAsia"/>
          <w:color w:val="000000"/>
        </w:rPr>
        <w:t>自從2000年</w:t>
      </w:r>
      <w:r w:rsidR="000540F6" w:rsidRPr="00F648C7">
        <w:rPr>
          <w:rFonts w:ascii="新細明體" w:hAnsi="新細明體" w:cs="Arial"/>
          <w:bCs/>
          <w:color w:val="000000"/>
        </w:rPr>
        <w:t>TVPA</w:t>
      </w:r>
      <w:r w:rsidR="000540F6" w:rsidRPr="00F648C7">
        <w:rPr>
          <w:rFonts w:ascii="新細明體" w:hAnsi="新細明體" w:cs="Arial" w:hint="eastAsia"/>
          <w:bCs/>
          <w:color w:val="000000"/>
        </w:rPr>
        <w:t>正式實施之後，美國政府在</w:t>
      </w:r>
      <w:r w:rsidR="004701C0" w:rsidRPr="00F648C7">
        <w:rPr>
          <w:rFonts w:ascii="新細明體" w:hAnsi="新細明體" w:cs="Arial" w:hint="eastAsia"/>
          <w:bCs/>
          <w:color w:val="000000"/>
        </w:rPr>
        <w:t>偵查及起訴</w:t>
      </w:r>
      <w:r w:rsidR="004701C0" w:rsidRPr="00F648C7">
        <w:rPr>
          <w:rFonts w:ascii="新細明體" w:hAnsi="新細明體" w:cs="新細明體"/>
          <w:color w:val="000000"/>
          <w:kern w:val="0"/>
        </w:rPr>
        <w:t>人口販運</w:t>
      </w:r>
      <w:r w:rsidR="004701C0" w:rsidRPr="00F648C7">
        <w:rPr>
          <w:rFonts w:ascii="新細明體" w:hAnsi="新細明體" w:cs="新細明體" w:hint="eastAsia"/>
          <w:color w:val="000000"/>
          <w:kern w:val="0"/>
        </w:rPr>
        <w:t>犯罪</w:t>
      </w:r>
      <w:r w:rsidR="008720FB" w:rsidRPr="00F648C7">
        <w:rPr>
          <w:rFonts w:ascii="新細明體" w:hAnsi="新細明體" w:cs="新細明體" w:hint="eastAsia"/>
          <w:color w:val="000000"/>
          <w:kern w:val="0"/>
        </w:rPr>
        <w:t>，以及對於位處美國境內及境外</w:t>
      </w:r>
      <w:r w:rsidR="008720FB" w:rsidRPr="00F648C7">
        <w:rPr>
          <w:rFonts w:ascii="新細明體" w:hAnsi="新細明體" w:cs="新細明體"/>
          <w:color w:val="000000"/>
          <w:kern w:val="0"/>
        </w:rPr>
        <w:t>人口販運</w:t>
      </w:r>
      <w:r w:rsidR="008720FB" w:rsidRPr="00F648C7">
        <w:rPr>
          <w:rFonts w:ascii="新細明體" w:hAnsi="新細明體" w:cs="新細明體" w:hint="eastAsia"/>
          <w:color w:val="000000"/>
          <w:kern w:val="0"/>
        </w:rPr>
        <w:t>被害人</w:t>
      </w:r>
      <w:r w:rsidR="00DC47BC" w:rsidRPr="00F648C7">
        <w:rPr>
          <w:rFonts w:ascii="新細明體" w:hAnsi="新細明體" w:cs="新細明體" w:hint="eastAsia"/>
          <w:color w:val="000000"/>
          <w:kern w:val="0"/>
        </w:rPr>
        <w:t>需求之回應</w:t>
      </w:r>
      <w:r w:rsidR="008720FB" w:rsidRPr="00F648C7">
        <w:rPr>
          <w:rFonts w:ascii="新細明體" w:hAnsi="新細明體" w:cs="新細明體" w:hint="eastAsia"/>
          <w:color w:val="000000"/>
          <w:kern w:val="0"/>
        </w:rPr>
        <w:t>，</w:t>
      </w:r>
      <w:r w:rsidR="00DC47BC" w:rsidRPr="00F648C7">
        <w:rPr>
          <w:rFonts w:ascii="新細明體" w:hAnsi="新細明體" w:cs="新細明體" w:hint="eastAsia"/>
          <w:color w:val="000000"/>
          <w:kern w:val="0"/>
        </w:rPr>
        <w:t>業已有相當重要之進展。</w:t>
      </w:r>
      <w:r w:rsidR="001126A5" w:rsidRPr="00F648C7">
        <w:rPr>
          <w:rFonts w:ascii="新細明體" w:hAnsi="新細明體" w:cs="新細明體" w:hint="eastAsia"/>
          <w:color w:val="000000"/>
          <w:kern w:val="0"/>
        </w:rPr>
        <w:t xml:space="preserve">  </w:t>
      </w:r>
    </w:p>
    <w:p w14:paraId="49A24182" w14:textId="77777777" w:rsidR="006B38EA" w:rsidRPr="00F648C7" w:rsidRDefault="00DC47BC" w:rsidP="008750FC">
      <w:pPr>
        <w:rPr>
          <w:rFonts w:ascii="新細明體" w:hAnsi="新細明體" w:hint="eastAsia"/>
          <w:color w:val="000000"/>
        </w:rPr>
      </w:pPr>
      <w:r w:rsidRPr="00F648C7">
        <w:rPr>
          <w:rFonts w:ascii="新細明體" w:hAnsi="新細明體" w:hint="eastAsia"/>
          <w:color w:val="000000"/>
        </w:rPr>
        <w:t>3、</w:t>
      </w:r>
      <w:r w:rsidR="003A0FC5" w:rsidRPr="00F648C7">
        <w:rPr>
          <w:rFonts w:ascii="新細明體" w:hAnsi="新細明體" w:hint="eastAsia"/>
          <w:color w:val="000000"/>
        </w:rPr>
        <w:t>然而，在另外方面，</w:t>
      </w:r>
      <w:r w:rsidR="003A0FC5" w:rsidRPr="00F648C7">
        <w:rPr>
          <w:rFonts w:ascii="新細明體" w:hAnsi="新細明體" w:cs="新細明體"/>
          <w:color w:val="000000"/>
          <w:kern w:val="0"/>
        </w:rPr>
        <w:t>人口販運</w:t>
      </w:r>
      <w:r w:rsidR="003A0FC5" w:rsidRPr="00F648C7">
        <w:rPr>
          <w:rFonts w:ascii="新細明體" w:hAnsi="新細明體" w:cs="新細明體" w:hint="eastAsia"/>
          <w:color w:val="000000"/>
          <w:kern w:val="0"/>
        </w:rPr>
        <w:t>被害人</w:t>
      </w:r>
      <w:r w:rsidR="00EB4E9E" w:rsidRPr="00F648C7">
        <w:rPr>
          <w:rFonts w:ascii="新細明體" w:hAnsi="新細明體" w:cs="新細明體" w:hint="eastAsia"/>
          <w:color w:val="000000"/>
          <w:kern w:val="0"/>
        </w:rPr>
        <w:t>在獲取必要協助</w:t>
      </w:r>
      <w:r w:rsidR="00CC0DEF" w:rsidRPr="00F648C7">
        <w:rPr>
          <w:rFonts w:ascii="新細明體" w:hAnsi="新細明體" w:cs="新細明體" w:hint="eastAsia"/>
          <w:color w:val="000000"/>
          <w:kern w:val="0"/>
        </w:rPr>
        <w:t>之過程中，包括依照美國移民暨國籍法第101條第(a)項第15款第T目(i)有關進入美國之規定等，卻面臨出乎意料</w:t>
      </w:r>
      <w:r w:rsidR="009D3489" w:rsidRPr="00F648C7">
        <w:rPr>
          <w:rFonts w:ascii="新細明體" w:hAnsi="新細明體" w:cs="新細明體" w:hint="eastAsia"/>
          <w:color w:val="000000"/>
          <w:kern w:val="0"/>
        </w:rPr>
        <w:t>之外的障礙。</w:t>
      </w:r>
    </w:p>
    <w:p w14:paraId="70B804F2" w14:textId="77777777" w:rsidR="006B38EA" w:rsidRPr="00F648C7" w:rsidRDefault="009D3489" w:rsidP="008750FC">
      <w:pPr>
        <w:rPr>
          <w:rFonts w:ascii="新細明體" w:hAnsi="新細明體" w:hint="eastAsia"/>
          <w:color w:val="000000"/>
        </w:rPr>
      </w:pPr>
      <w:r w:rsidRPr="00F648C7">
        <w:rPr>
          <w:rFonts w:ascii="新細明體" w:hAnsi="新細明體" w:hint="eastAsia"/>
          <w:color w:val="000000"/>
        </w:rPr>
        <w:t>4、為了徹底</w:t>
      </w:r>
      <w:r w:rsidR="006425DF" w:rsidRPr="00F648C7">
        <w:rPr>
          <w:rFonts w:ascii="新細明體" w:hAnsi="新細明體" w:hint="eastAsia"/>
          <w:color w:val="000000"/>
        </w:rPr>
        <w:t>且充分地</w:t>
      </w:r>
      <w:r w:rsidRPr="00F648C7">
        <w:rPr>
          <w:rFonts w:ascii="新細明體" w:hAnsi="新細明體" w:hint="eastAsia"/>
          <w:color w:val="000000"/>
        </w:rPr>
        <w:t>了解</w:t>
      </w:r>
      <w:r w:rsidRPr="00F648C7">
        <w:rPr>
          <w:rFonts w:ascii="新細明體" w:hAnsi="新細明體" w:cs="新細明體"/>
          <w:color w:val="000000"/>
          <w:kern w:val="0"/>
        </w:rPr>
        <w:t>人口販運</w:t>
      </w:r>
      <w:r w:rsidR="006425DF" w:rsidRPr="00F648C7">
        <w:rPr>
          <w:rFonts w:ascii="新細明體" w:hAnsi="新細明體" w:cs="新細明體" w:hint="eastAsia"/>
          <w:color w:val="000000"/>
          <w:kern w:val="0"/>
        </w:rPr>
        <w:t>之各種現象，以及為了決定採取最有效之策略，俾利打擊</w:t>
      </w:r>
      <w:r w:rsidR="006425DF" w:rsidRPr="00F648C7">
        <w:rPr>
          <w:rFonts w:ascii="新細明體" w:hAnsi="新細明體" w:cs="新細明體"/>
          <w:color w:val="000000"/>
          <w:kern w:val="0"/>
        </w:rPr>
        <w:t>人口販運</w:t>
      </w:r>
      <w:r w:rsidR="006425DF" w:rsidRPr="00F648C7">
        <w:rPr>
          <w:rFonts w:ascii="新細明體" w:hAnsi="新細明體" w:cs="新細明體" w:hint="eastAsia"/>
          <w:color w:val="000000"/>
          <w:kern w:val="0"/>
        </w:rPr>
        <w:t>之罪行，更進一步深入地研究</w:t>
      </w:r>
      <w:r w:rsidR="006425DF" w:rsidRPr="00F648C7">
        <w:rPr>
          <w:rFonts w:ascii="新細明體" w:hAnsi="新細明體" w:cs="新細明體"/>
          <w:color w:val="000000"/>
          <w:kern w:val="0"/>
        </w:rPr>
        <w:t>人口販運</w:t>
      </w:r>
      <w:r w:rsidR="006425DF" w:rsidRPr="00F648C7">
        <w:rPr>
          <w:rFonts w:ascii="新細明體" w:hAnsi="新細明體" w:cs="新細明體" w:hint="eastAsia"/>
          <w:color w:val="000000"/>
          <w:kern w:val="0"/>
        </w:rPr>
        <w:t>，是必須的。</w:t>
      </w:r>
    </w:p>
    <w:p w14:paraId="5EA2A742" w14:textId="77777777" w:rsidR="00A63DC7" w:rsidRPr="00F648C7" w:rsidRDefault="00296D26" w:rsidP="008750FC">
      <w:pPr>
        <w:rPr>
          <w:rFonts w:ascii="新細明體" w:hAnsi="新細明體" w:hint="eastAsia"/>
          <w:color w:val="000000"/>
        </w:rPr>
      </w:pPr>
      <w:r w:rsidRPr="00F648C7">
        <w:rPr>
          <w:rFonts w:ascii="新細明體" w:hAnsi="新細明體" w:hint="eastAsia"/>
          <w:color w:val="000000"/>
        </w:rPr>
        <w:t>5、在外國政府執法當局對於</w:t>
      </w:r>
      <w:r w:rsidR="00BB5751" w:rsidRPr="00F648C7">
        <w:rPr>
          <w:rFonts w:ascii="新細明體" w:hAnsi="新細明體" w:cs="新細明體"/>
          <w:color w:val="000000"/>
          <w:kern w:val="0"/>
        </w:rPr>
        <w:t>人口販運</w:t>
      </w:r>
      <w:r w:rsidR="00BB5751" w:rsidRPr="00F648C7">
        <w:rPr>
          <w:rFonts w:ascii="新細明體" w:hAnsi="新細明體" w:cs="新細明體" w:hint="eastAsia"/>
          <w:color w:val="000000"/>
          <w:kern w:val="0"/>
        </w:rPr>
        <w:t>之</w:t>
      </w:r>
      <w:r w:rsidR="004901D6" w:rsidRPr="00F648C7">
        <w:rPr>
          <w:rFonts w:ascii="新細明體" w:hAnsi="新細明體" w:cs="新細明體" w:hint="eastAsia"/>
          <w:color w:val="000000"/>
          <w:kern w:val="0"/>
        </w:rPr>
        <w:t>罪犯，所採取之偵查、起訴及定罪措施及努力方面，因貪腐(污)之原因，導致貪腐(污)正在腐蝕</w:t>
      </w:r>
      <w:r w:rsidR="004901D6" w:rsidRPr="00F648C7">
        <w:rPr>
          <w:rFonts w:ascii="新細明體" w:hAnsi="新細明體" w:hint="eastAsia"/>
          <w:color w:val="000000"/>
        </w:rPr>
        <w:t>外國政府執法當局</w:t>
      </w:r>
      <w:r w:rsidR="004901D6" w:rsidRPr="00F648C7">
        <w:rPr>
          <w:rFonts w:ascii="新細明體" w:hAnsi="新細明體" w:cs="新細明體" w:hint="eastAsia"/>
          <w:color w:val="000000"/>
          <w:kern w:val="0"/>
        </w:rPr>
        <w:t>上述之努力。</w:t>
      </w:r>
      <w:r w:rsidR="001126A5" w:rsidRPr="00F648C7">
        <w:rPr>
          <w:rFonts w:ascii="新細明體" w:hAnsi="新細明體" w:cs="新細明體" w:hint="eastAsia"/>
          <w:color w:val="000000"/>
          <w:kern w:val="0"/>
        </w:rPr>
        <w:t xml:space="preserve"> </w:t>
      </w:r>
    </w:p>
    <w:p w14:paraId="20F765D2" w14:textId="77777777" w:rsidR="007F0390" w:rsidRPr="00F648C7" w:rsidRDefault="00B56E4A" w:rsidP="008750FC">
      <w:pPr>
        <w:rPr>
          <w:rFonts w:ascii="新細明體" w:hAnsi="新細明體" w:hint="eastAsia"/>
          <w:color w:val="000000"/>
        </w:rPr>
      </w:pPr>
      <w:r w:rsidRPr="00F648C7">
        <w:rPr>
          <w:rFonts w:ascii="新細明體" w:hAnsi="新細明體" w:hint="eastAsia"/>
          <w:color w:val="000000"/>
        </w:rPr>
        <w:t>6、</w:t>
      </w:r>
      <w:r w:rsidR="00420BDA" w:rsidRPr="00F648C7">
        <w:rPr>
          <w:rFonts w:ascii="新細明體" w:hAnsi="新細明體" w:hint="eastAsia"/>
          <w:color w:val="000000"/>
        </w:rPr>
        <w:t>在國際化之執法訓練學院方面，此等訓練機關應被加以充分地利用，俾利能致力於訓練執法人員、檢察官</w:t>
      </w:r>
      <w:r w:rsidR="00FF1C4A" w:rsidRPr="00F648C7">
        <w:rPr>
          <w:rFonts w:ascii="新細明體" w:hAnsi="新細明體" w:hint="eastAsia"/>
          <w:color w:val="000000"/>
        </w:rPr>
        <w:t>及司法人員，特定是著重於強化防制</w:t>
      </w:r>
      <w:r w:rsidR="00FF1C4A" w:rsidRPr="00F648C7">
        <w:rPr>
          <w:rFonts w:ascii="新細明體" w:hAnsi="新細明體" w:cs="新細明體"/>
          <w:color w:val="000000"/>
          <w:kern w:val="0"/>
        </w:rPr>
        <w:t>人口販運</w:t>
      </w:r>
      <w:r w:rsidR="00FF1C4A" w:rsidRPr="00F648C7">
        <w:rPr>
          <w:rFonts w:ascii="新細明體" w:hAnsi="新細明體" w:cs="新細明體" w:hint="eastAsia"/>
          <w:color w:val="000000"/>
          <w:kern w:val="0"/>
        </w:rPr>
        <w:t>相</w:t>
      </w:r>
      <w:r w:rsidR="000010B4" w:rsidRPr="00F648C7">
        <w:rPr>
          <w:rFonts w:ascii="新細明體" w:hAnsi="新細明體" w:cs="新細明體" w:hint="eastAsia"/>
          <w:color w:val="000000"/>
          <w:kern w:val="0"/>
        </w:rPr>
        <w:t>關犯罪之內容及課程。</w:t>
      </w:r>
    </w:p>
    <w:p w14:paraId="4E09F0C5" w14:textId="77777777" w:rsidR="00B56E4A" w:rsidRPr="00F648C7" w:rsidRDefault="00B56E4A" w:rsidP="008750FC">
      <w:pPr>
        <w:rPr>
          <w:rFonts w:ascii="新細明體" w:hAnsi="新細明體" w:hint="eastAsia"/>
          <w:color w:val="000000"/>
        </w:rPr>
      </w:pPr>
    </w:p>
    <w:p w14:paraId="6E669A58" w14:textId="77777777" w:rsidR="00A63DC7" w:rsidRPr="00F648C7" w:rsidRDefault="00A63DC7" w:rsidP="008750FC">
      <w:pPr>
        <w:rPr>
          <w:rFonts w:ascii="新細明體" w:hAnsi="新細明體" w:hint="eastAsia"/>
          <w:color w:val="000000"/>
        </w:rPr>
      </w:pPr>
      <w:r w:rsidRPr="00F648C7">
        <w:rPr>
          <w:rFonts w:ascii="新細明體" w:hAnsi="新細明體" w:hint="eastAsia"/>
          <w:color w:val="000000"/>
        </w:rPr>
        <w:t>(三)</w:t>
      </w:r>
      <w:r w:rsidR="00696658" w:rsidRPr="00F648C7">
        <w:rPr>
          <w:rFonts w:ascii="新細明體" w:hAnsi="新細明體" w:hint="eastAsia"/>
          <w:color w:val="000000"/>
        </w:rPr>
        <w:t>提升防制(預防)</w:t>
      </w:r>
      <w:r w:rsidR="00696658" w:rsidRPr="00F648C7">
        <w:rPr>
          <w:rFonts w:ascii="新細明體" w:hAnsi="新細明體" w:cs="新細明體"/>
          <w:color w:val="000000"/>
          <w:kern w:val="0"/>
        </w:rPr>
        <w:t>人口販運</w:t>
      </w:r>
      <w:r w:rsidR="00696658" w:rsidRPr="00F648C7">
        <w:rPr>
          <w:rFonts w:ascii="新細明體" w:hAnsi="新細明體" w:cs="新細明體" w:hint="eastAsia"/>
          <w:color w:val="000000"/>
          <w:kern w:val="0"/>
        </w:rPr>
        <w:t>犯罪之能量</w:t>
      </w:r>
      <w:r w:rsidR="00AA2705" w:rsidRPr="00F648C7">
        <w:rPr>
          <w:rFonts w:ascii="新細明體" w:hAnsi="新細明體" w:cs="新細明體" w:hint="eastAsia"/>
          <w:color w:val="000000"/>
          <w:kern w:val="0"/>
        </w:rPr>
        <w:t xml:space="preserve"> </w:t>
      </w:r>
    </w:p>
    <w:p w14:paraId="713C0792" w14:textId="77777777" w:rsidR="006B38EA" w:rsidRPr="00F648C7" w:rsidRDefault="00696658" w:rsidP="008750FC">
      <w:pPr>
        <w:rPr>
          <w:rFonts w:ascii="新細明體" w:hAnsi="新細明體" w:cs="新細明體" w:hint="eastAsia"/>
          <w:color w:val="000000"/>
          <w:kern w:val="0"/>
        </w:rPr>
      </w:pPr>
      <w:r w:rsidRPr="00F648C7">
        <w:rPr>
          <w:rFonts w:ascii="新細明體" w:hAnsi="新細明體" w:hint="eastAsia"/>
          <w:color w:val="000000"/>
        </w:rPr>
        <w:t xml:space="preserve">  </w:t>
      </w:r>
      <w:r w:rsidR="00D91DA2" w:rsidRPr="00F648C7">
        <w:rPr>
          <w:rFonts w:ascii="新細明體" w:hAnsi="新細明體" w:hint="eastAsia"/>
          <w:color w:val="000000"/>
        </w:rPr>
        <w:t xml:space="preserve"> 為了提升防制(預防)</w:t>
      </w:r>
      <w:r w:rsidR="00D91DA2" w:rsidRPr="00F648C7">
        <w:rPr>
          <w:rFonts w:ascii="新細明體" w:hAnsi="新細明體" w:cs="新細明體"/>
          <w:color w:val="000000"/>
          <w:kern w:val="0"/>
        </w:rPr>
        <w:t>人口販運</w:t>
      </w:r>
      <w:r w:rsidR="00D91DA2" w:rsidRPr="00F648C7">
        <w:rPr>
          <w:rFonts w:ascii="新細明體" w:hAnsi="新細明體" w:cs="新細明體" w:hint="eastAsia"/>
          <w:color w:val="000000"/>
          <w:kern w:val="0"/>
        </w:rPr>
        <w:t>犯罪之能量，在</w:t>
      </w:r>
      <w:r w:rsidR="00192386" w:rsidRPr="00F648C7">
        <w:rPr>
          <w:rFonts w:ascii="新細明體" w:hAnsi="新細明體" w:cs="新細明體" w:hint="eastAsia"/>
          <w:color w:val="000000"/>
          <w:kern w:val="0"/>
        </w:rPr>
        <w:t>2003年</w:t>
      </w:r>
      <w:r w:rsidR="00D91DA2" w:rsidRPr="00F648C7">
        <w:rPr>
          <w:rFonts w:ascii="新細明體" w:hAnsi="新細明體" w:cs="新細明體" w:hint="eastAsia"/>
          <w:color w:val="000000"/>
          <w:kern w:val="0"/>
        </w:rPr>
        <w:t>TVPRA第3條</w:t>
      </w:r>
      <w:r w:rsidR="00A61424" w:rsidRPr="00F648C7">
        <w:rPr>
          <w:rFonts w:ascii="新細明體" w:hAnsi="新細明體" w:cs="新細明體" w:hint="eastAsia"/>
          <w:color w:val="000000"/>
          <w:kern w:val="0"/>
        </w:rPr>
        <w:t>第(a)項</w:t>
      </w:r>
      <w:r w:rsidR="00D91DA2" w:rsidRPr="00F648C7">
        <w:rPr>
          <w:rFonts w:ascii="新細明體" w:hAnsi="新細明體" w:cs="新細明體" w:hint="eastAsia"/>
          <w:color w:val="000000"/>
          <w:kern w:val="0"/>
        </w:rPr>
        <w:t>之中，</w:t>
      </w:r>
      <w:r w:rsidR="00626305" w:rsidRPr="00F648C7">
        <w:rPr>
          <w:rFonts w:ascii="新細明體" w:hAnsi="新細明體" w:cs="新細明體" w:hint="eastAsia"/>
          <w:color w:val="000000"/>
          <w:kern w:val="0"/>
        </w:rPr>
        <w:t>對於</w:t>
      </w:r>
      <w:r w:rsidR="00D91DA2" w:rsidRPr="00F648C7">
        <w:rPr>
          <w:rFonts w:ascii="新細明體" w:hAnsi="新細明體" w:hint="eastAsia"/>
          <w:color w:val="000000"/>
        </w:rPr>
        <w:t>2000年</w:t>
      </w:r>
      <w:r w:rsidR="00D91DA2" w:rsidRPr="00F648C7">
        <w:rPr>
          <w:rFonts w:ascii="新細明體" w:hAnsi="新細明體" w:cs="Arial"/>
          <w:bCs/>
          <w:color w:val="000000"/>
        </w:rPr>
        <w:t>TVPA</w:t>
      </w:r>
      <w:r w:rsidR="00626305" w:rsidRPr="00F648C7">
        <w:rPr>
          <w:rFonts w:ascii="新細明體" w:hAnsi="新細明體" w:cs="Arial" w:hint="eastAsia"/>
          <w:bCs/>
          <w:color w:val="000000"/>
        </w:rPr>
        <w:t>第106條進行條文內容之修正。新改正後</w:t>
      </w:r>
      <w:r w:rsidR="00A61424" w:rsidRPr="00F648C7">
        <w:rPr>
          <w:rFonts w:ascii="新細明體" w:hAnsi="新細明體" w:cs="Arial" w:hint="eastAsia"/>
          <w:bCs/>
          <w:color w:val="000000"/>
        </w:rPr>
        <w:t>之</w:t>
      </w:r>
      <w:r w:rsidR="00626305" w:rsidRPr="00F648C7">
        <w:rPr>
          <w:rFonts w:ascii="新細明體" w:hAnsi="新細明體" w:hint="eastAsia"/>
          <w:color w:val="000000"/>
        </w:rPr>
        <w:t>2000年</w:t>
      </w:r>
      <w:r w:rsidR="00626305" w:rsidRPr="00F648C7">
        <w:rPr>
          <w:rFonts w:ascii="新細明體" w:hAnsi="新細明體" w:cs="Arial"/>
          <w:bCs/>
          <w:color w:val="000000"/>
        </w:rPr>
        <w:t>TVPA</w:t>
      </w:r>
      <w:r w:rsidR="00626305" w:rsidRPr="00F648C7">
        <w:rPr>
          <w:rFonts w:ascii="新細明體" w:hAnsi="新細明體" w:cs="Arial" w:hint="eastAsia"/>
          <w:bCs/>
          <w:color w:val="000000"/>
        </w:rPr>
        <w:t>第106條</w:t>
      </w:r>
      <w:r w:rsidR="00A61424" w:rsidRPr="00F648C7">
        <w:rPr>
          <w:rFonts w:ascii="新細明體" w:hAnsi="新細明體" w:cs="Arial" w:hint="eastAsia"/>
          <w:bCs/>
          <w:color w:val="000000"/>
        </w:rPr>
        <w:t>之內容，係新增加數項</w:t>
      </w:r>
      <w:r w:rsidR="00F32674" w:rsidRPr="00F648C7">
        <w:rPr>
          <w:rFonts w:ascii="新細明體" w:hAnsi="新細明體" w:cs="Arial" w:hint="eastAsia"/>
          <w:bCs/>
          <w:color w:val="000000"/>
        </w:rPr>
        <w:t>條文</w:t>
      </w:r>
      <w:r w:rsidR="00A61424" w:rsidRPr="00F648C7">
        <w:rPr>
          <w:rFonts w:ascii="新細明體" w:hAnsi="新細明體" w:cs="Arial" w:hint="eastAsia"/>
          <w:bCs/>
          <w:color w:val="000000"/>
        </w:rPr>
        <w:t>內容。依據</w:t>
      </w:r>
      <w:r w:rsidR="00A61424" w:rsidRPr="00F648C7">
        <w:rPr>
          <w:rFonts w:ascii="新細明體" w:hAnsi="新細明體" w:hint="eastAsia"/>
          <w:color w:val="000000"/>
        </w:rPr>
        <w:t>2000年新</w:t>
      </w:r>
      <w:r w:rsidR="00A61424" w:rsidRPr="00F648C7">
        <w:rPr>
          <w:rFonts w:ascii="新細明體" w:hAnsi="新細明體" w:cs="Arial"/>
          <w:bCs/>
          <w:color w:val="000000"/>
        </w:rPr>
        <w:t>TVPA</w:t>
      </w:r>
      <w:r w:rsidR="00A61424" w:rsidRPr="00F648C7">
        <w:rPr>
          <w:rFonts w:ascii="新細明體" w:hAnsi="新細明體" w:cs="Arial" w:hint="eastAsia"/>
          <w:bCs/>
          <w:color w:val="000000"/>
        </w:rPr>
        <w:t>第106條</w:t>
      </w:r>
      <w:r w:rsidR="00A61424" w:rsidRPr="00F648C7">
        <w:rPr>
          <w:rFonts w:ascii="新細明體" w:hAnsi="新細明體" w:cs="新細明體" w:hint="eastAsia"/>
          <w:color w:val="000000"/>
          <w:kern w:val="0"/>
        </w:rPr>
        <w:t>第(c)項之規範，美國應建立</w:t>
      </w:r>
      <w:r w:rsidR="00D21F2B" w:rsidRPr="00F648C7">
        <w:rPr>
          <w:rFonts w:ascii="新細明體" w:hAnsi="新細明體" w:cs="新細明體" w:hint="eastAsia"/>
          <w:color w:val="000000"/>
          <w:kern w:val="0"/>
        </w:rPr>
        <w:t>國境線上</w:t>
      </w:r>
      <w:r w:rsidR="00A61424" w:rsidRPr="00F648C7">
        <w:rPr>
          <w:rFonts w:ascii="新細明體" w:hAnsi="新細明體" w:cs="新細明體" w:hint="eastAsia"/>
          <w:color w:val="000000"/>
          <w:kern w:val="0"/>
        </w:rPr>
        <w:t>阻絕</w:t>
      </w:r>
      <w:r w:rsidR="00A61424" w:rsidRPr="00F648C7">
        <w:rPr>
          <w:rFonts w:ascii="新細明體" w:hAnsi="新細明體" w:cs="新細明體"/>
          <w:color w:val="000000"/>
          <w:kern w:val="0"/>
        </w:rPr>
        <w:t>人口販運</w:t>
      </w:r>
      <w:r w:rsidR="00A61424" w:rsidRPr="00F648C7">
        <w:rPr>
          <w:rFonts w:ascii="新細明體" w:hAnsi="新細明體" w:cs="新細明體" w:hint="eastAsia"/>
          <w:color w:val="000000"/>
          <w:kern w:val="0"/>
        </w:rPr>
        <w:t>犯罪之機制。總統應於美國</w:t>
      </w:r>
      <w:r w:rsidR="00D21F2B" w:rsidRPr="00F648C7">
        <w:rPr>
          <w:rFonts w:ascii="新細明體" w:hAnsi="新細明體" w:cs="新細明體" w:hint="eastAsia"/>
          <w:color w:val="000000"/>
          <w:kern w:val="0"/>
        </w:rPr>
        <w:t>境外，建構及實施國境阻絕計畫。</w:t>
      </w:r>
      <w:r w:rsidR="00F32674" w:rsidRPr="00F648C7">
        <w:rPr>
          <w:rFonts w:ascii="新細明體" w:hAnsi="新細明體" w:cs="新細明體" w:hint="eastAsia"/>
          <w:color w:val="000000"/>
          <w:kern w:val="0"/>
        </w:rPr>
        <w:t>此項計畫之內容，計包括如下之要素：</w:t>
      </w:r>
    </w:p>
    <w:p w14:paraId="26FB5192" w14:textId="77777777" w:rsidR="00F32674" w:rsidRPr="00F648C7" w:rsidRDefault="00F32674" w:rsidP="008750FC">
      <w:pPr>
        <w:rPr>
          <w:rFonts w:ascii="新細明體" w:hAnsi="新細明體" w:cs="Arial" w:hint="eastAsia"/>
          <w:bCs/>
          <w:color w:val="000000"/>
        </w:rPr>
      </w:pPr>
      <w:r w:rsidRPr="00F648C7">
        <w:rPr>
          <w:rFonts w:ascii="新細明體" w:hAnsi="新細明體" w:cs="新細明體" w:hint="eastAsia"/>
          <w:color w:val="000000"/>
          <w:kern w:val="0"/>
        </w:rPr>
        <w:t>1、對於外國非政府組織，提供經費援助，以利外國非政府組織能於具有關鍵性地理位置之處，提供</w:t>
      </w:r>
      <w:r w:rsidRPr="00F648C7">
        <w:rPr>
          <w:rFonts w:ascii="新細明體" w:hAnsi="新細明體" w:cs="新細明體"/>
          <w:color w:val="000000"/>
          <w:kern w:val="0"/>
        </w:rPr>
        <w:t>人口販運</w:t>
      </w:r>
      <w:r w:rsidR="004B461B" w:rsidRPr="00F648C7">
        <w:rPr>
          <w:rFonts w:ascii="新細明體" w:hAnsi="新細明體" w:cs="新細明體" w:hint="eastAsia"/>
          <w:color w:val="000000"/>
          <w:kern w:val="0"/>
        </w:rPr>
        <w:t>被害人所需之庇護所。</w:t>
      </w:r>
    </w:p>
    <w:p w14:paraId="12750650" w14:textId="77777777" w:rsidR="00A61424" w:rsidRPr="00F648C7" w:rsidRDefault="004B461B" w:rsidP="008750FC">
      <w:pPr>
        <w:rPr>
          <w:rFonts w:ascii="新細明體" w:hAnsi="新細明體" w:hint="eastAsia"/>
          <w:color w:val="000000"/>
        </w:rPr>
      </w:pPr>
      <w:r w:rsidRPr="00F648C7">
        <w:rPr>
          <w:rFonts w:ascii="新細明體" w:hAnsi="新細明體" w:hint="eastAsia"/>
          <w:color w:val="000000"/>
        </w:rPr>
        <w:t>2、透由</w:t>
      </w:r>
      <w:r w:rsidRPr="00F648C7">
        <w:rPr>
          <w:rFonts w:ascii="新細明體" w:hAnsi="新細明體" w:cs="新細明體"/>
          <w:color w:val="000000"/>
          <w:kern w:val="0"/>
        </w:rPr>
        <w:t>人口販運</w:t>
      </w:r>
      <w:r w:rsidR="00C12D38" w:rsidRPr="00F648C7">
        <w:rPr>
          <w:rFonts w:ascii="新細明體" w:hAnsi="新細明體" w:cs="新細明體" w:hint="eastAsia"/>
          <w:color w:val="000000"/>
          <w:kern w:val="0"/>
        </w:rPr>
        <w:t>犯罪存活者</w:t>
      </w:r>
      <w:r w:rsidRPr="00F648C7">
        <w:rPr>
          <w:rFonts w:ascii="新細明體" w:hAnsi="新細明體" w:cs="新細明體" w:hint="eastAsia"/>
          <w:color w:val="000000"/>
          <w:kern w:val="0"/>
        </w:rPr>
        <w:t>之協助，教育及訓練國境線上</w:t>
      </w:r>
      <w:r w:rsidR="002969AD" w:rsidRPr="00F648C7">
        <w:rPr>
          <w:rFonts w:ascii="新細明體" w:hAnsi="新細明體" w:cs="新細明體" w:hint="eastAsia"/>
          <w:color w:val="000000"/>
          <w:kern w:val="0"/>
        </w:rPr>
        <w:t>及其他地區性</w:t>
      </w:r>
      <w:r w:rsidRPr="00F648C7">
        <w:rPr>
          <w:rFonts w:ascii="新細明體" w:hAnsi="新細明體" w:cs="新細明體" w:hint="eastAsia"/>
          <w:color w:val="000000"/>
          <w:kern w:val="0"/>
        </w:rPr>
        <w:t>之執法人員。</w:t>
      </w:r>
    </w:p>
    <w:p w14:paraId="2E7FEE59" w14:textId="77777777" w:rsidR="00C41846" w:rsidRPr="00F648C7" w:rsidRDefault="004B461B" w:rsidP="008750FC">
      <w:pPr>
        <w:rPr>
          <w:rFonts w:ascii="新細明體" w:hAnsi="新細明體" w:hint="eastAsia"/>
          <w:color w:val="000000"/>
        </w:rPr>
      </w:pPr>
      <w:r w:rsidRPr="00F648C7">
        <w:rPr>
          <w:rFonts w:ascii="新細明體" w:hAnsi="新細明體" w:hint="eastAsia"/>
          <w:color w:val="000000"/>
        </w:rPr>
        <w:t>3、</w:t>
      </w:r>
      <w:r w:rsidR="002969AD" w:rsidRPr="00F648C7">
        <w:rPr>
          <w:rFonts w:ascii="新細明體" w:hAnsi="新細明體" w:hint="eastAsia"/>
          <w:color w:val="000000"/>
        </w:rPr>
        <w:t>辨識嚴重</w:t>
      </w:r>
      <w:r w:rsidR="002969AD" w:rsidRPr="00F648C7">
        <w:rPr>
          <w:rFonts w:ascii="新細明體" w:hAnsi="新細明體" w:cs="新細明體"/>
          <w:color w:val="000000"/>
          <w:kern w:val="0"/>
        </w:rPr>
        <w:t>人口販運</w:t>
      </w:r>
      <w:r w:rsidR="002969AD" w:rsidRPr="00F648C7">
        <w:rPr>
          <w:rFonts w:ascii="新細明體" w:hAnsi="新細明體" w:cs="新細明體" w:hint="eastAsia"/>
          <w:color w:val="000000"/>
          <w:kern w:val="0"/>
        </w:rPr>
        <w:t>犯罪之罪犯及被害人。</w:t>
      </w:r>
    </w:p>
    <w:p w14:paraId="7CE7AA83" w14:textId="77777777" w:rsidR="00C41846" w:rsidRPr="00F648C7" w:rsidRDefault="002969AD" w:rsidP="008750FC">
      <w:pPr>
        <w:rPr>
          <w:rFonts w:ascii="新細明體" w:hAnsi="新細明體" w:hint="eastAsia"/>
          <w:color w:val="000000"/>
        </w:rPr>
      </w:pPr>
      <w:r w:rsidRPr="00F648C7">
        <w:rPr>
          <w:rFonts w:ascii="新細明體" w:hAnsi="新細明體" w:hint="eastAsia"/>
          <w:color w:val="000000"/>
        </w:rPr>
        <w:t>4、以適切之態度對待嚴重</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犯罪之被害人。</w:t>
      </w:r>
    </w:p>
    <w:p w14:paraId="5E857027" w14:textId="77777777" w:rsidR="005A6F3F" w:rsidRPr="00F648C7" w:rsidRDefault="005A6F3F" w:rsidP="008750FC">
      <w:pPr>
        <w:rPr>
          <w:rFonts w:ascii="新細明體" w:hAnsi="新細明體" w:hint="eastAsia"/>
          <w:color w:val="000000"/>
        </w:rPr>
      </w:pPr>
    </w:p>
    <w:p w14:paraId="402C7F14" w14:textId="77777777" w:rsidR="005A6F3F" w:rsidRPr="00F648C7" w:rsidRDefault="005A6F3F" w:rsidP="008750FC">
      <w:pPr>
        <w:rPr>
          <w:rFonts w:ascii="新細明體" w:hAnsi="新細明體" w:hint="eastAsia"/>
          <w:color w:val="000000"/>
        </w:rPr>
      </w:pPr>
      <w:r w:rsidRPr="00F648C7">
        <w:rPr>
          <w:rFonts w:ascii="新細明體" w:hAnsi="新細明體" w:hint="eastAsia"/>
          <w:color w:val="000000"/>
        </w:rPr>
        <w:t>三、 2005年「</w:t>
      </w:r>
      <w:r w:rsidRPr="00F648C7">
        <w:rPr>
          <w:rFonts w:ascii="新細明體" w:hAnsi="新細明體" w:cs="新細明體" w:hint="eastAsia"/>
          <w:color w:val="000000"/>
          <w:kern w:val="0"/>
        </w:rPr>
        <w:t>保護</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被害人重新授權法」</w:t>
      </w:r>
      <w:r w:rsidR="00F87368" w:rsidRPr="00F648C7">
        <w:rPr>
          <w:rFonts w:ascii="新細明體" w:hAnsi="新細明體" w:cs="新細明體" w:hint="eastAsia"/>
          <w:color w:val="000000"/>
          <w:kern w:val="0"/>
        </w:rPr>
        <w:t>(TVPRA)</w:t>
      </w:r>
      <w:r w:rsidR="0040545D" w:rsidRPr="00F648C7">
        <w:rPr>
          <w:rFonts w:ascii="新細明體" w:hAnsi="新細明體" w:cs="新細明體" w:hint="eastAsia"/>
          <w:color w:val="000000"/>
          <w:kern w:val="0"/>
        </w:rPr>
        <w:t>重要內涵</w:t>
      </w:r>
      <w:r w:rsidR="00E84D9E" w:rsidRPr="00F648C7">
        <w:rPr>
          <w:rFonts w:ascii="新細明體" w:hAnsi="新細明體" w:cs="新細明體" w:hint="eastAsia"/>
          <w:color w:val="000000"/>
          <w:kern w:val="0"/>
        </w:rPr>
        <w:t xml:space="preserve">  </w:t>
      </w:r>
    </w:p>
    <w:p w14:paraId="06140639" w14:textId="77777777" w:rsidR="005A6F3F" w:rsidRPr="00F648C7" w:rsidRDefault="005A6F3F" w:rsidP="008750FC">
      <w:pPr>
        <w:rPr>
          <w:rFonts w:ascii="新細明體" w:hAnsi="新細明體" w:hint="eastAsia"/>
          <w:color w:val="000000"/>
        </w:rPr>
      </w:pPr>
    </w:p>
    <w:p w14:paraId="493F7805" w14:textId="77777777" w:rsidR="0002270A" w:rsidRPr="00F648C7" w:rsidRDefault="002870AC" w:rsidP="008750FC">
      <w:pPr>
        <w:ind w:firstLineChars="150" w:firstLine="360"/>
        <w:jc w:val="both"/>
        <w:rPr>
          <w:rFonts w:ascii="新細明體" w:hAnsi="新細明體" w:cs="新細明體" w:hint="eastAsia"/>
          <w:color w:val="000000"/>
          <w:kern w:val="0"/>
        </w:rPr>
      </w:pPr>
      <w:r w:rsidRPr="00F648C7">
        <w:rPr>
          <w:rFonts w:ascii="新細明體" w:hAnsi="新細明體" w:hint="eastAsia"/>
          <w:color w:val="000000"/>
        </w:rPr>
        <w:t>200</w:t>
      </w:r>
      <w:r w:rsidR="008D2234" w:rsidRPr="00F648C7">
        <w:rPr>
          <w:rFonts w:ascii="新細明體" w:hAnsi="新細明體" w:hint="eastAsia"/>
          <w:color w:val="000000"/>
        </w:rPr>
        <w:t>5</w:t>
      </w:r>
      <w:r w:rsidRPr="00F648C7">
        <w:rPr>
          <w:rFonts w:ascii="新細明體" w:hAnsi="新細明體" w:hint="eastAsia"/>
          <w:color w:val="000000"/>
        </w:rPr>
        <w:t>年「</w:t>
      </w:r>
      <w:r w:rsidR="002445BD" w:rsidRPr="00F648C7">
        <w:rPr>
          <w:rFonts w:ascii="新細明體" w:hAnsi="新細明體" w:cs="新細明體" w:hint="eastAsia"/>
          <w:color w:val="000000"/>
          <w:kern w:val="0"/>
        </w:rPr>
        <w:t>保護</w:t>
      </w:r>
      <w:r w:rsidR="002445BD" w:rsidRPr="00F648C7">
        <w:rPr>
          <w:rFonts w:ascii="新細明體" w:hAnsi="新細明體" w:cs="新細明體"/>
          <w:color w:val="000000"/>
          <w:kern w:val="0"/>
        </w:rPr>
        <w:t>人口販運</w:t>
      </w:r>
      <w:r w:rsidR="002445BD" w:rsidRPr="00F648C7">
        <w:rPr>
          <w:rFonts w:ascii="新細明體" w:hAnsi="新細明體" w:cs="新細明體" w:hint="eastAsia"/>
          <w:color w:val="000000"/>
          <w:kern w:val="0"/>
        </w:rPr>
        <w:t>被害人重新授權法</w:t>
      </w:r>
      <w:r w:rsidRPr="00F648C7">
        <w:rPr>
          <w:rFonts w:ascii="新細明體" w:hAnsi="新細明體" w:cs="新細明體" w:hint="eastAsia"/>
          <w:color w:val="000000"/>
          <w:kern w:val="0"/>
        </w:rPr>
        <w:t>」(</w:t>
      </w:r>
      <w:r w:rsidR="00F6080E" w:rsidRPr="00F648C7">
        <w:rPr>
          <w:rFonts w:ascii="新細明體" w:hAnsi="新細明體"/>
          <w:color w:val="000000"/>
        </w:rPr>
        <w:t>Trafficking Victims Protection Reauthorization Act of 2005</w:t>
      </w:r>
      <w:r w:rsidR="00D11C76" w:rsidRPr="00F648C7">
        <w:rPr>
          <w:rStyle w:val="a6"/>
          <w:rFonts w:ascii="新細明體" w:hAnsi="新細明體"/>
          <w:color w:val="000000"/>
        </w:rPr>
        <w:footnoteReference w:id="19"/>
      </w:r>
      <w:r w:rsidRPr="00F648C7">
        <w:rPr>
          <w:rFonts w:ascii="新細明體" w:hAnsi="新細明體" w:cs="Arial" w:hint="eastAsia"/>
          <w:color w:val="000000"/>
        </w:rPr>
        <w:t>，本文將其</w:t>
      </w:r>
      <w:r w:rsidRPr="00F648C7">
        <w:rPr>
          <w:rFonts w:ascii="新細明體" w:hAnsi="新細明體" w:cs="新細明體" w:hint="eastAsia"/>
          <w:color w:val="000000"/>
          <w:kern w:val="0"/>
        </w:rPr>
        <w:t>簡稱為</w:t>
      </w:r>
      <w:r w:rsidR="008136DA" w:rsidRPr="00F648C7">
        <w:rPr>
          <w:rFonts w:ascii="新細明體" w:hAnsi="新細明體" w:cs="新細明體" w:hint="eastAsia"/>
          <w:color w:val="000000"/>
          <w:kern w:val="0"/>
        </w:rPr>
        <w:t>2005年</w:t>
      </w:r>
      <w:r w:rsidRPr="00F648C7">
        <w:rPr>
          <w:rFonts w:ascii="新細明體" w:hAnsi="新細明體" w:cs="新細明體" w:hint="eastAsia"/>
          <w:color w:val="000000"/>
          <w:kern w:val="0"/>
        </w:rPr>
        <w:t>TVPRA)之法律文件代碼</w:t>
      </w:r>
      <w:r w:rsidR="002D10A4" w:rsidRPr="00F648C7">
        <w:rPr>
          <w:rFonts w:ascii="新細明體" w:hAnsi="新細明體" w:cs="新細明體" w:hint="eastAsia"/>
          <w:color w:val="000000"/>
          <w:kern w:val="0"/>
        </w:rPr>
        <w:t>，</w:t>
      </w:r>
      <w:r w:rsidRPr="00F648C7">
        <w:rPr>
          <w:rFonts w:ascii="新細明體" w:hAnsi="新細明體" w:cs="新細明體" w:hint="eastAsia"/>
          <w:color w:val="000000"/>
          <w:kern w:val="0"/>
        </w:rPr>
        <w:t>係為</w:t>
      </w:r>
      <w:r w:rsidR="00D1107B" w:rsidRPr="00F648C7">
        <w:rPr>
          <w:rFonts w:ascii="新細明體" w:hAnsi="新細明體" w:cs="新細明體" w:hint="eastAsia"/>
          <w:color w:val="000000"/>
          <w:kern w:val="0"/>
        </w:rPr>
        <w:t>H.R.972</w:t>
      </w:r>
      <w:r w:rsidRPr="00F648C7">
        <w:rPr>
          <w:rFonts w:ascii="新細明體" w:hAnsi="新細明體" w:cs="新細明體" w:hint="eastAsia"/>
          <w:color w:val="000000"/>
          <w:kern w:val="0"/>
        </w:rPr>
        <w:t>，在美國國會第10</w:t>
      </w:r>
      <w:r w:rsidR="00D1107B" w:rsidRPr="00F648C7">
        <w:rPr>
          <w:rFonts w:ascii="新細明體" w:hAnsi="新細明體" w:cs="新細明體" w:hint="eastAsia"/>
          <w:color w:val="000000"/>
          <w:kern w:val="0"/>
        </w:rPr>
        <w:t>9</w:t>
      </w:r>
      <w:r w:rsidRPr="00F648C7">
        <w:rPr>
          <w:rFonts w:ascii="新細明體" w:hAnsi="新細明體" w:cs="新細明體" w:hint="eastAsia"/>
          <w:color w:val="000000"/>
          <w:kern w:val="0"/>
        </w:rPr>
        <w:t>次會議中，國會於</w:t>
      </w:r>
      <w:smartTag w:uri="urn:schemas-microsoft-com:office:smarttags" w:element="chsdate">
        <w:smartTagPr>
          <w:attr w:name="Year" w:val="2005"/>
          <w:attr w:name="Month" w:val="1"/>
          <w:attr w:name="Day" w:val="4"/>
          <w:attr w:name="IsLunarDate" w:val="False"/>
          <w:attr w:name="IsROCDate" w:val="False"/>
        </w:smartTagPr>
        <w:r w:rsidR="00D1107B" w:rsidRPr="00F648C7">
          <w:rPr>
            <w:rFonts w:ascii="新細明體" w:hAnsi="新細明體" w:cs="新細明體" w:hint="eastAsia"/>
            <w:color w:val="000000"/>
            <w:kern w:val="0"/>
          </w:rPr>
          <w:t>2005</w:t>
        </w:r>
        <w:r w:rsidRPr="00F648C7">
          <w:rPr>
            <w:rFonts w:ascii="新細明體" w:hAnsi="新細明體" w:cs="新細明體" w:hint="eastAsia"/>
            <w:color w:val="000000"/>
            <w:kern w:val="0"/>
          </w:rPr>
          <w:t>年1月</w:t>
        </w:r>
        <w:r w:rsidR="003C4FFD" w:rsidRPr="00F648C7">
          <w:rPr>
            <w:rFonts w:ascii="新細明體" w:hAnsi="新細明體" w:cs="新細明體" w:hint="eastAsia"/>
            <w:color w:val="000000"/>
            <w:kern w:val="0"/>
          </w:rPr>
          <w:t>4</w:t>
        </w:r>
        <w:r w:rsidRPr="00F648C7">
          <w:rPr>
            <w:rFonts w:ascii="新細明體" w:hAnsi="新細明體" w:cs="新細明體" w:hint="eastAsia"/>
            <w:color w:val="000000"/>
            <w:kern w:val="0"/>
          </w:rPr>
          <w:t>日</w:t>
        </w:r>
      </w:smartTag>
      <w:r w:rsidRPr="00F648C7">
        <w:rPr>
          <w:rFonts w:ascii="新細明體" w:hAnsi="新細明體" w:cs="新細明體" w:hint="eastAsia"/>
          <w:color w:val="000000"/>
          <w:kern w:val="0"/>
        </w:rPr>
        <w:t>通過</w:t>
      </w:r>
      <w:r w:rsidR="00D1107B" w:rsidRPr="00F648C7">
        <w:rPr>
          <w:rFonts w:ascii="新細明體" w:hAnsi="新細明體" w:cs="新細明體" w:hint="eastAsia"/>
          <w:color w:val="000000"/>
          <w:kern w:val="0"/>
        </w:rPr>
        <w:t>H.R. 972</w:t>
      </w:r>
      <w:r w:rsidRPr="00F648C7">
        <w:rPr>
          <w:rFonts w:ascii="新細明體" w:hAnsi="新細明體" w:cs="新細明體" w:hint="eastAsia"/>
          <w:color w:val="000000"/>
          <w:kern w:val="0"/>
        </w:rPr>
        <w:t>。</w:t>
      </w:r>
      <w:r w:rsidR="003F5962" w:rsidRPr="00F648C7">
        <w:rPr>
          <w:rFonts w:ascii="新細明體" w:hAnsi="新細明體" w:cs="新細明體" w:hint="eastAsia"/>
          <w:color w:val="000000"/>
          <w:kern w:val="0"/>
        </w:rPr>
        <w:t>2005年TVPRA之立法目的，係國會</w:t>
      </w:r>
      <w:r w:rsidR="00E551CB" w:rsidRPr="00F648C7">
        <w:rPr>
          <w:rFonts w:ascii="新細明體" w:hAnsi="新細明體" w:cs="新細明體" w:hint="eastAsia"/>
          <w:color w:val="000000"/>
          <w:kern w:val="0"/>
        </w:rPr>
        <w:t>透由2005年TVPRA，</w:t>
      </w:r>
      <w:r w:rsidR="003F5962" w:rsidRPr="00F648C7">
        <w:rPr>
          <w:rFonts w:ascii="新細明體" w:hAnsi="新細明體" w:cs="新細明體" w:hint="eastAsia"/>
          <w:color w:val="000000"/>
          <w:kern w:val="0"/>
        </w:rPr>
        <w:t>授權撥款給</w:t>
      </w:r>
      <w:r w:rsidR="002762E4" w:rsidRPr="00F648C7">
        <w:rPr>
          <w:rFonts w:ascii="新細明體" w:hAnsi="新細明體" w:cs="新細明體" w:hint="eastAsia"/>
          <w:color w:val="000000"/>
          <w:kern w:val="0"/>
        </w:rPr>
        <w:t>政府部門，</w:t>
      </w:r>
      <w:r w:rsidR="003F5962" w:rsidRPr="00F648C7">
        <w:rPr>
          <w:rFonts w:ascii="新細明體" w:hAnsi="新細明體" w:cs="Arial" w:hint="eastAsia"/>
          <w:bCs/>
          <w:color w:val="000000"/>
        </w:rPr>
        <w:t>以利</w:t>
      </w:r>
      <w:r w:rsidR="00E551CB" w:rsidRPr="00F648C7">
        <w:rPr>
          <w:rFonts w:ascii="新細明體" w:hAnsi="新細明體" w:hint="eastAsia"/>
          <w:color w:val="000000"/>
        </w:rPr>
        <w:t>2000年</w:t>
      </w:r>
      <w:r w:rsidR="00E551CB" w:rsidRPr="00F648C7">
        <w:rPr>
          <w:rFonts w:ascii="新細明體" w:hAnsi="新細明體" w:cs="Arial"/>
          <w:bCs/>
          <w:color w:val="000000"/>
        </w:rPr>
        <w:t>TVPA</w:t>
      </w:r>
      <w:r w:rsidR="002762E4" w:rsidRPr="00F648C7">
        <w:rPr>
          <w:rFonts w:ascii="新細明體" w:hAnsi="新細明體" w:cs="Arial" w:hint="eastAsia"/>
          <w:bCs/>
          <w:color w:val="000000"/>
        </w:rPr>
        <w:t>，能</w:t>
      </w:r>
      <w:r w:rsidR="003F5962" w:rsidRPr="00F648C7">
        <w:rPr>
          <w:rFonts w:ascii="新細明體" w:hAnsi="新細明體" w:cs="Arial" w:hint="eastAsia"/>
          <w:bCs/>
          <w:color w:val="000000"/>
        </w:rPr>
        <w:t>於2006年至2007年之會計年度，</w:t>
      </w:r>
      <w:r w:rsidR="002762E4" w:rsidRPr="00F648C7">
        <w:rPr>
          <w:rFonts w:ascii="新細明體" w:hAnsi="新細明體" w:cs="Arial" w:hint="eastAsia"/>
          <w:bCs/>
          <w:color w:val="000000"/>
        </w:rPr>
        <w:t>持續被</w:t>
      </w:r>
      <w:r w:rsidR="002762E4" w:rsidRPr="00F648C7">
        <w:rPr>
          <w:rFonts w:ascii="新細明體" w:hAnsi="新細明體" w:cs="新細明體" w:hint="eastAsia"/>
          <w:color w:val="000000"/>
          <w:kern w:val="0"/>
        </w:rPr>
        <w:t>政府部門</w:t>
      </w:r>
      <w:r w:rsidR="002762E4" w:rsidRPr="00F648C7">
        <w:rPr>
          <w:rFonts w:ascii="新細明體" w:hAnsi="新細明體" w:cs="Arial" w:hint="eastAsia"/>
          <w:bCs/>
          <w:color w:val="000000"/>
        </w:rPr>
        <w:t>加以執行之</w:t>
      </w:r>
      <w:r w:rsidR="006A5314" w:rsidRPr="00F648C7">
        <w:rPr>
          <w:rFonts w:ascii="新細明體" w:hAnsi="新細明體" w:cs="Arial" w:hint="eastAsia"/>
          <w:bCs/>
          <w:color w:val="000000"/>
        </w:rPr>
        <w:t>，此外，尚包括其他保護被害人之重要措施</w:t>
      </w:r>
      <w:r w:rsidR="003F5962" w:rsidRPr="00F648C7">
        <w:rPr>
          <w:rFonts w:ascii="新細明體" w:hAnsi="新細明體" w:cs="新細明體" w:hint="eastAsia"/>
          <w:color w:val="000000"/>
          <w:kern w:val="0"/>
        </w:rPr>
        <w:t>。</w:t>
      </w:r>
      <w:r w:rsidR="002762E4" w:rsidRPr="00F648C7">
        <w:rPr>
          <w:rFonts w:ascii="新細明體" w:hAnsi="新細明體" w:cs="新細明體" w:hint="eastAsia"/>
          <w:color w:val="000000"/>
          <w:kern w:val="0"/>
        </w:rPr>
        <w:t>2005年</w:t>
      </w:r>
      <w:r w:rsidR="003F5962" w:rsidRPr="00F648C7">
        <w:rPr>
          <w:rFonts w:ascii="新細明體" w:hAnsi="新細明體" w:cs="新細明體" w:hint="eastAsia"/>
          <w:color w:val="000000"/>
          <w:kern w:val="0"/>
        </w:rPr>
        <w:t>TVPRA之法律條文，</w:t>
      </w:r>
      <w:r w:rsidR="0002270A" w:rsidRPr="00F648C7">
        <w:rPr>
          <w:rFonts w:ascii="新細明體" w:hAnsi="新細明體" w:cs="新細明體" w:hint="eastAsia"/>
          <w:color w:val="000000"/>
          <w:kern w:val="0"/>
        </w:rPr>
        <w:t>重要內涵如下</w:t>
      </w:r>
      <w:r w:rsidR="00051619" w:rsidRPr="00F648C7">
        <w:rPr>
          <w:rStyle w:val="a6"/>
          <w:rFonts w:ascii="新細明體" w:hAnsi="新細明體" w:cs="新細明體"/>
          <w:color w:val="000000"/>
          <w:kern w:val="0"/>
        </w:rPr>
        <w:footnoteReference w:id="20"/>
      </w:r>
      <w:r w:rsidR="0002270A" w:rsidRPr="00F648C7">
        <w:rPr>
          <w:rFonts w:ascii="新細明體" w:hAnsi="新細明體" w:cs="新細明體" w:hint="eastAsia"/>
          <w:color w:val="000000"/>
          <w:kern w:val="0"/>
        </w:rPr>
        <w:t>：</w:t>
      </w:r>
    </w:p>
    <w:p w14:paraId="22EC4451" w14:textId="77777777" w:rsidR="000F11E7" w:rsidRPr="00F648C7" w:rsidRDefault="000F11E7" w:rsidP="008750FC">
      <w:pPr>
        <w:rPr>
          <w:rFonts w:ascii="新細明體" w:hAnsi="新細明體" w:cs="新細明體" w:hint="eastAsia"/>
          <w:color w:val="000000"/>
          <w:kern w:val="0"/>
        </w:rPr>
      </w:pPr>
    </w:p>
    <w:p w14:paraId="5D058B80" w14:textId="77777777" w:rsidR="0002270A" w:rsidRPr="00F648C7" w:rsidRDefault="0002270A" w:rsidP="008750FC">
      <w:pPr>
        <w:rPr>
          <w:rFonts w:ascii="新細明體" w:hAnsi="新細明體" w:cs="新細明體" w:hint="eastAsia"/>
          <w:color w:val="000000"/>
          <w:kern w:val="0"/>
        </w:rPr>
      </w:pPr>
      <w:r w:rsidRPr="00F648C7">
        <w:rPr>
          <w:rFonts w:ascii="新細明體" w:hAnsi="新細明體" w:cs="新細明體" w:hint="eastAsia"/>
          <w:color w:val="000000"/>
          <w:kern w:val="0"/>
        </w:rPr>
        <w:t>(一)2005年TVPRA規範體系</w:t>
      </w:r>
    </w:p>
    <w:p w14:paraId="38C5908E" w14:textId="77777777" w:rsidR="005A6F3F" w:rsidRPr="00F648C7" w:rsidRDefault="00A90AF9" w:rsidP="008750FC">
      <w:pPr>
        <w:ind w:firstLineChars="150" w:firstLine="360"/>
        <w:rPr>
          <w:rFonts w:ascii="新細明體" w:hAnsi="新細明體" w:cs="新細明體" w:hint="eastAsia"/>
          <w:color w:val="000000"/>
          <w:kern w:val="0"/>
        </w:rPr>
      </w:pPr>
      <w:r w:rsidRPr="00F648C7">
        <w:rPr>
          <w:rFonts w:ascii="新細明體" w:hAnsi="新細明體" w:hint="eastAsia"/>
          <w:color w:val="000000"/>
        </w:rPr>
        <w:t>2005年「</w:t>
      </w:r>
      <w:r w:rsidRPr="00F648C7">
        <w:rPr>
          <w:rFonts w:ascii="新細明體" w:hAnsi="新細明體" w:cs="新細明體" w:hint="eastAsia"/>
          <w:color w:val="000000"/>
          <w:kern w:val="0"/>
        </w:rPr>
        <w:t>保護</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被害人重新授權法」</w:t>
      </w:r>
      <w:r w:rsidR="003F5962" w:rsidRPr="00F648C7">
        <w:rPr>
          <w:rFonts w:ascii="新細明體" w:hAnsi="新細明體" w:cs="新細明體" w:hint="eastAsia"/>
          <w:color w:val="000000"/>
          <w:kern w:val="0"/>
        </w:rPr>
        <w:t>共計有</w:t>
      </w:r>
      <w:r w:rsidR="0002270A" w:rsidRPr="00F648C7">
        <w:rPr>
          <w:rFonts w:ascii="新細明體" w:hAnsi="新細明體" w:cs="新細明體" w:hint="eastAsia"/>
          <w:color w:val="000000"/>
          <w:kern w:val="0"/>
        </w:rPr>
        <w:t>3篇</w:t>
      </w:r>
      <w:r w:rsidR="003F5962" w:rsidRPr="00F648C7">
        <w:rPr>
          <w:rFonts w:ascii="新細明體" w:hAnsi="新細明體" w:cs="新細明體" w:hint="eastAsia"/>
          <w:color w:val="000000"/>
          <w:kern w:val="0"/>
        </w:rPr>
        <w:t>，</w:t>
      </w:r>
      <w:r w:rsidR="0002270A" w:rsidRPr="00F648C7">
        <w:rPr>
          <w:rFonts w:ascii="新細明體" w:hAnsi="新細明體" w:cs="新細明體" w:hint="eastAsia"/>
          <w:color w:val="000000"/>
          <w:kern w:val="0"/>
        </w:rPr>
        <w:t>第1篇共有5個條文，著重於打擊跨國化之</w:t>
      </w:r>
      <w:r w:rsidR="0002270A" w:rsidRPr="00F648C7">
        <w:rPr>
          <w:rFonts w:ascii="新細明體" w:hAnsi="新細明體" w:cs="新細明體"/>
          <w:color w:val="000000"/>
          <w:kern w:val="0"/>
        </w:rPr>
        <w:t>人口販運</w:t>
      </w:r>
      <w:r w:rsidR="0002270A" w:rsidRPr="00F648C7">
        <w:rPr>
          <w:rFonts w:ascii="新細明體" w:hAnsi="新細明體" w:cs="新細明體" w:hint="eastAsia"/>
          <w:color w:val="000000"/>
          <w:kern w:val="0"/>
        </w:rPr>
        <w:t>犯罪。第2篇共有7個條文，著重於打擊美國境內之</w:t>
      </w:r>
      <w:r w:rsidR="0002270A" w:rsidRPr="00F648C7">
        <w:rPr>
          <w:rFonts w:ascii="新細明體" w:hAnsi="新細明體" w:cs="新細明體"/>
          <w:color w:val="000000"/>
          <w:kern w:val="0"/>
        </w:rPr>
        <w:t>人口販運</w:t>
      </w:r>
      <w:r w:rsidR="0002270A" w:rsidRPr="00F648C7">
        <w:rPr>
          <w:rFonts w:ascii="新細明體" w:hAnsi="新細明體" w:cs="新細明體" w:hint="eastAsia"/>
          <w:color w:val="000000"/>
          <w:kern w:val="0"/>
        </w:rPr>
        <w:t>犯罪。第3篇僅有1個條文，著重於相關撥款事宜。是以，2005年TVPRA之內容，所防制之</w:t>
      </w:r>
      <w:r w:rsidR="0002270A" w:rsidRPr="00F648C7">
        <w:rPr>
          <w:rFonts w:ascii="新細明體" w:hAnsi="新細明體" w:cs="新細明體"/>
          <w:color w:val="000000"/>
          <w:kern w:val="0"/>
        </w:rPr>
        <w:t>人口販運</w:t>
      </w:r>
      <w:r w:rsidR="0002270A" w:rsidRPr="00F648C7">
        <w:rPr>
          <w:rFonts w:ascii="新細明體" w:hAnsi="新細明體" w:cs="新細明體" w:hint="eastAsia"/>
          <w:color w:val="000000"/>
          <w:kern w:val="0"/>
        </w:rPr>
        <w:t>犯罪，計包括</w:t>
      </w:r>
      <w:r w:rsidR="00555066" w:rsidRPr="00F648C7">
        <w:rPr>
          <w:rFonts w:ascii="新細明體" w:hAnsi="新細明體" w:cs="新細明體" w:hint="eastAsia"/>
          <w:color w:val="000000"/>
          <w:kern w:val="0"/>
        </w:rPr>
        <w:t>：</w:t>
      </w:r>
      <w:r w:rsidR="0002270A" w:rsidRPr="00F648C7">
        <w:rPr>
          <w:rFonts w:ascii="新細明體" w:hAnsi="新細明體" w:cs="新細明體" w:hint="eastAsia"/>
          <w:color w:val="000000"/>
          <w:kern w:val="0"/>
        </w:rPr>
        <w:t>打擊跨國化及美國本土之</w:t>
      </w:r>
      <w:r w:rsidR="0002270A" w:rsidRPr="00F648C7">
        <w:rPr>
          <w:rFonts w:ascii="新細明體" w:hAnsi="新細明體" w:cs="新細明體"/>
          <w:color w:val="000000"/>
          <w:kern w:val="0"/>
        </w:rPr>
        <w:t>人口販運</w:t>
      </w:r>
      <w:r w:rsidR="0002270A" w:rsidRPr="00F648C7">
        <w:rPr>
          <w:rFonts w:ascii="新細明體" w:hAnsi="新細明體" w:cs="新細明體" w:hint="eastAsia"/>
          <w:color w:val="000000"/>
          <w:kern w:val="0"/>
        </w:rPr>
        <w:t>犯罪</w:t>
      </w:r>
      <w:r w:rsidR="00555066" w:rsidRPr="00F648C7">
        <w:rPr>
          <w:rFonts w:ascii="新細明體" w:hAnsi="新細明體" w:cs="新細明體" w:hint="eastAsia"/>
          <w:color w:val="000000"/>
          <w:kern w:val="0"/>
        </w:rPr>
        <w:t>，有關美國2005年</w:t>
      </w:r>
      <w:r w:rsidR="00555066" w:rsidRPr="00F648C7">
        <w:rPr>
          <w:rFonts w:ascii="新細明體" w:hAnsi="新細明體" w:hint="eastAsia"/>
          <w:color w:val="000000"/>
        </w:rPr>
        <w:t>「</w:t>
      </w:r>
      <w:r w:rsidR="00555066" w:rsidRPr="00F648C7">
        <w:rPr>
          <w:rFonts w:ascii="新細明體" w:hAnsi="新細明體" w:cs="新細明體" w:hint="eastAsia"/>
          <w:color w:val="000000"/>
          <w:kern w:val="0"/>
        </w:rPr>
        <w:t>保護</w:t>
      </w:r>
      <w:r w:rsidR="00555066" w:rsidRPr="00F648C7">
        <w:rPr>
          <w:rFonts w:ascii="新細明體" w:hAnsi="新細明體" w:cs="新細明體"/>
          <w:color w:val="000000"/>
          <w:kern w:val="0"/>
        </w:rPr>
        <w:t>人口販運</w:t>
      </w:r>
      <w:r w:rsidR="00555066" w:rsidRPr="00F648C7">
        <w:rPr>
          <w:rFonts w:ascii="新細明體" w:hAnsi="新細明體" w:cs="新細明體" w:hint="eastAsia"/>
          <w:color w:val="000000"/>
          <w:kern w:val="0"/>
        </w:rPr>
        <w:t>被害人重新授權法」條文之體系架構，如下表所示</w:t>
      </w:r>
      <w:r w:rsidR="003F5962" w:rsidRPr="00F648C7">
        <w:rPr>
          <w:rFonts w:ascii="新細明體" w:hAnsi="新細明體" w:cs="新細明體" w:hint="eastAsia"/>
          <w:color w:val="000000"/>
          <w:kern w:val="0"/>
        </w:rPr>
        <w:t>。</w:t>
      </w:r>
    </w:p>
    <w:p w14:paraId="0E477660" w14:textId="77777777" w:rsidR="00D03FA0" w:rsidRPr="00F648C7" w:rsidRDefault="00D03FA0" w:rsidP="008750FC">
      <w:pPr>
        <w:ind w:firstLineChars="150" w:firstLine="360"/>
        <w:rPr>
          <w:rFonts w:ascii="新細明體" w:hAnsi="新細明體" w:cs="新細明體" w:hint="eastAsia"/>
          <w:color w:val="000000"/>
          <w:kern w:val="0"/>
        </w:rPr>
      </w:pPr>
    </w:p>
    <w:p w14:paraId="6694EBBB" w14:textId="77777777" w:rsidR="00DC6FAF" w:rsidRPr="00F648C7" w:rsidRDefault="00DC6FAF" w:rsidP="008750FC">
      <w:pPr>
        <w:ind w:firstLineChars="150" w:firstLine="360"/>
        <w:rPr>
          <w:rFonts w:ascii="新細明體" w:hAnsi="新細明體" w:hint="eastAsia"/>
          <w:color w:val="000000"/>
        </w:rPr>
      </w:pPr>
      <w:r w:rsidRPr="00F648C7">
        <w:rPr>
          <w:rFonts w:ascii="新細明體" w:hAnsi="新細明體" w:cs="新細明體" w:hint="eastAsia"/>
          <w:color w:val="000000"/>
          <w:kern w:val="0"/>
        </w:rPr>
        <w:t>表1</w:t>
      </w:r>
      <w:r w:rsidR="001B7AE7" w:rsidRPr="00F648C7">
        <w:rPr>
          <w:rFonts w:ascii="新細明體" w:hAnsi="新細明體" w:cs="新細明體" w:hint="eastAsia"/>
          <w:color w:val="000000"/>
          <w:kern w:val="0"/>
        </w:rPr>
        <w:t xml:space="preserve"> 美國2005年</w:t>
      </w:r>
      <w:r w:rsidR="001B7AE7" w:rsidRPr="00F648C7">
        <w:rPr>
          <w:rFonts w:ascii="新細明體" w:hAnsi="新細明體" w:hint="eastAsia"/>
          <w:color w:val="000000"/>
        </w:rPr>
        <w:t>「</w:t>
      </w:r>
      <w:r w:rsidR="001B7AE7" w:rsidRPr="00F648C7">
        <w:rPr>
          <w:rFonts w:ascii="新細明體" w:hAnsi="新細明體" w:cs="新細明體" w:hint="eastAsia"/>
          <w:color w:val="000000"/>
          <w:kern w:val="0"/>
        </w:rPr>
        <w:t>保護</w:t>
      </w:r>
      <w:r w:rsidR="001B7AE7" w:rsidRPr="00F648C7">
        <w:rPr>
          <w:rFonts w:ascii="新細明體" w:hAnsi="新細明體" w:cs="新細明體"/>
          <w:color w:val="000000"/>
          <w:kern w:val="0"/>
        </w:rPr>
        <w:t>人口販運</w:t>
      </w:r>
      <w:r w:rsidR="001B7AE7" w:rsidRPr="00F648C7">
        <w:rPr>
          <w:rFonts w:ascii="新細明體" w:hAnsi="新細明體" w:cs="新細明體" w:hint="eastAsia"/>
          <w:color w:val="000000"/>
          <w:kern w:val="0"/>
        </w:rPr>
        <w:t>被害人重新授權法」條文體系表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782"/>
        <w:gridCol w:w="5159"/>
      </w:tblGrid>
      <w:tr w:rsidR="00E86F09" w:rsidRPr="004528D9" w14:paraId="7C45027A" w14:textId="77777777" w:rsidTr="004528D9">
        <w:tc>
          <w:tcPr>
            <w:tcW w:w="1368" w:type="dxa"/>
            <w:shd w:val="clear" w:color="auto" w:fill="auto"/>
          </w:tcPr>
          <w:p w14:paraId="7A24613D" w14:textId="77777777" w:rsidR="00E86F09" w:rsidRPr="004528D9" w:rsidRDefault="00BC2220" w:rsidP="008750FC">
            <w:pPr>
              <w:rPr>
                <w:rFonts w:ascii="新細明體" w:hAnsi="新細明體" w:hint="eastAsia"/>
                <w:color w:val="000000"/>
              </w:rPr>
            </w:pPr>
            <w:r w:rsidRPr="004528D9">
              <w:rPr>
                <w:rFonts w:ascii="新細明體" w:hAnsi="新細明體" w:hint="eastAsia"/>
                <w:color w:val="000000"/>
              </w:rPr>
              <w:t>篇名</w:t>
            </w:r>
          </w:p>
        </w:tc>
        <w:tc>
          <w:tcPr>
            <w:tcW w:w="1800" w:type="dxa"/>
            <w:shd w:val="clear" w:color="auto" w:fill="auto"/>
          </w:tcPr>
          <w:p w14:paraId="60B3481C" w14:textId="77777777" w:rsidR="00E86F09" w:rsidRPr="004528D9" w:rsidRDefault="00BC2220" w:rsidP="008750FC">
            <w:pPr>
              <w:rPr>
                <w:rFonts w:ascii="新細明體" w:hAnsi="新細明體" w:hint="eastAsia"/>
                <w:color w:val="000000"/>
              </w:rPr>
            </w:pPr>
            <w:r w:rsidRPr="004528D9">
              <w:rPr>
                <w:rFonts w:ascii="新細明體" w:hAnsi="新細明體" w:hint="eastAsia"/>
                <w:color w:val="000000"/>
              </w:rPr>
              <w:t>條文編號</w:t>
            </w:r>
          </w:p>
        </w:tc>
        <w:tc>
          <w:tcPr>
            <w:tcW w:w="5220" w:type="dxa"/>
            <w:shd w:val="clear" w:color="auto" w:fill="auto"/>
          </w:tcPr>
          <w:p w14:paraId="58E24A30" w14:textId="77777777" w:rsidR="00E86F09" w:rsidRPr="004528D9" w:rsidRDefault="00BC2220" w:rsidP="008750FC">
            <w:pPr>
              <w:rPr>
                <w:rFonts w:ascii="新細明體" w:hAnsi="新細明體" w:hint="eastAsia"/>
                <w:color w:val="000000"/>
              </w:rPr>
            </w:pPr>
            <w:r w:rsidRPr="004528D9">
              <w:rPr>
                <w:rFonts w:ascii="新細明體" w:hAnsi="新細明體" w:hint="eastAsia"/>
                <w:color w:val="000000"/>
              </w:rPr>
              <w:t>內容</w:t>
            </w:r>
          </w:p>
        </w:tc>
      </w:tr>
      <w:tr w:rsidR="00BC2220" w:rsidRPr="004528D9" w14:paraId="0688F5DB" w14:textId="77777777" w:rsidTr="004528D9">
        <w:tc>
          <w:tcPr>
            <w:tcW w:w="1368" w:type="dxa"/>
            <w:vMerge w:val="restart"/>
            <w:shd w:val="clear" w:color="auto" w:fill="auto"/>
          </w:tcPr>
          <w:p w14:paraId="7E7D09DD" w14:textId="77777777" w:rsidR="00BC2220" w:rsidRPr="004528D9" w:rsidRDefault="00AD391B" w:rsidP="008750FC">
            <w:pPr>
              <w:rPr>
                <w:rFonts w:ascii="新細明體" w:hAnsi="新細明體" w:hint="eastAsia"/>
                <w:color w:val="000000"/>
              </w:rPr>
            </w:pPr>
            <w:r w:rsidRPr="004528D9">
              <w:rPr>
                <w:rFonts w:ascii="新細明體" w:hAnsi="新細明體" w:hint="eastAsia"/>
                <w:color w:val="000000"/>
              </w:rPr>
              <w:t xml:space="preserve">第1篇 </w:t>
            </w:r>
          </w:p>
        </w:tc>
        <w:tc>
          <w:tcPr>
            <w:tcW w:w="1800" w:type="dxa"/>
            <w:shd w:val="clear" w:color="auto" w:fill="auto"/>
          </w:tcPr>
          <w:p w14:paraId="1DF053C1" w14:textId="77777777" w:rsidR="00BC2220" w:rsidRPr="004528D9" w:rsidRDefault="0086363E" w:rsidP="008750FC">
            <w:pPr>
              <w:rPr>
                <w:rFonts w:ascii="新細明體" w:hAnsi="新細明體" w:hint="eastAsia"/>
                <w:color w:val="000000"/>
              </w:rPr>
            </w:pPr>
            <w:r w:rsidRPr="004528D9">
              <w:rPr>
                <w:rFonts w:ascii="新細明體" w:hAnsi="新細明體" w:hint="eastAsia"/>
                <w:color w:val="000000"/>
              </w:rPr>
              <w:t>第</w:t>
            </w:r>
            <w:r w:rsidR="00BC2220" w:rsidRPr="004528D9">
              <w:rPr>
                <w:rFonts w:ascii="新細明體" w:hAnsi="新細明體" w:hint="eastAsia"/>
                <w:color w:val="000000"/>
              </w:rPr>
              <w:t>101</w:t>
            </w:r>
            <w:r w:rsidR="007D09F3" w:rsidRPr="004528D9">
              <w:rPr>
                <w:rFonts w:ascii="新細明體" w:hAnsi="新細明體" w:hint="eastAsia"/>
                <w:color w:val="000000"/>
              </w:rPr>
              <w:t xml:space="preserve">條 </w:t>
            </w:r>
          </w:p>
        </w:tc>
        <w:tc>
          <w:tcPr>
            <w:tcW w:w="5220" w:type="dxa"/>
            <w:shd w:val="clear" w:color="auto" w:fill="auto"/>
          </w:tcPr>
          <w:p w14:paraId="27C9DF51" w14:textId="77777777" w:rsidR="00BC2220" w:rsidRPr="004528D9" w:rsidRDefault="000F71AC" w:rsidP="008750FC">
            <w:pPr>
              <w:rPr>
                <w:rFonts w:ascii="新細明體" w:hAnsi="新細明體" w:hint="eastAsia"/>
                <w:color w:val="000000"/>
              </w:rPr>
            </w:pP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之防制與</w:t>
            </w:r>
            <w:r w:rsidR="00A55B40" w:rsidRPr="004528D9">
              <w:rPr>
                <w:rFonts w:ascii="新細明體" w:hAnsi="新細明體" w:cs="新細明體" w:hint="eastAsia"/>
                <w:color w:val="000000"/>
                <w:kern w:val="0"/>
              </w:rPr>
              <w:t>「</w:t>
            </w:r>
            <w:r w:rsidRPr="004528D9">
              <w:rPr>
                <w:rFonts w:ascii="新細明體" w:hAnsi="新細明體" w:cs="新細明體" w:hint="eastAsia"/>
                <w:color w:val="000000"/>
                <w:kern w:val="0"/>
              </w:rPr>
              <w:t>衝突後(post conflict)及人道緊急協助</w:t>
            </w:r>
            <w:r w:rsidR="00B86F8F" w:rsidRPr="004528D9">
              <w:rPr>
                <w:rFonts w:ascii="新細明體" w:hAnsi="新細明體" w:cs="新細明體" w:hint="eastAsia"/>
                <w:color w:val="000000"/>
                <w:kern w:val="0"/>
              </w:rPr>
              <w:t>與計畫</w:t>
            </w:r>
            <w:r w:rsidR="00A55B40" w:rsidRPr="004528D9">
              <w:rPr>
                <w:rFonts w:ascii="新細明體" w:hAnsi="新細明體" w:cs="新細明體" w:hint="eastAsia"/>
                <w:color w:val="000000"/>
                <w:kern w:val="0"/>
              </w:rPr>
              <w:t>」</w:t>
            </w:r>
            <w:r w:rsidRPr="004528D9">
              <w:rPr>
                <w:rFonts w:ascii="新細明體" w:hAnsi="新細明體" w:cs="新細明體" w:hint="eastAsia"/>
                <w:color w:val="000000"/>
                <w:kern w:val="0"/>
              </w:rPr>
              <w:t xml:space="preserve">之連結 </w:t>
            </w:r>
          </w:p>
        </w:tc>
      </w:tr>
      <w:tr w:rsidR="00BC2220" w:rsidRPr="004528D9" w14:paraId="0673F1ED" w14:textId="77777777" w:rsidTr="004528D9">
        <w:tc>
          <w:tcPr>
            <w:tcW w:w="1368" w:type="dxa"/>
            <w:vMerge/>
            <w:shd w:val="clear" w:color="auto" w:fill="auto"/>
          </w:tcPr>
          <w:p w14:paraId="4F4C745A" w14:textId="77777777" w:rsidR="00BC2220" w:rsidRPr="004528D9" w:rsidRDefault="00BC2220" w:rsidP="008750FC">
            <w:pPr>
              <w:rPr>
                <w:rFonts w:ascii="新細明體" w:hAnsi="新細明體" w:hint="eastAsia"/>
                <w:color w:val="000000"/>
              </w:rPr>
            </w:pPr>
          </w:p>
        </w:tc>
        <w:tc>
          <w:tcPr>
            <w:tcW w:w="1800" w:type="dxa"/>
            <w:shd w:val="clear" w:color="auto" w:fill="auto"/>
          </w:tcPr>
          <w:p w14:paraId="43187776" w14:textId="77777777" w:rsidR="00BC2220" w:rsidRPr="004528D9" w:rsidRDefault="0086363E" w:rsidP="008750FC">
            <w:pPr>
              <w:rPr>
                <w:rFonts w:ascii="新細明體" w:hAnsi="新細明體" w:hint="eastAsia"/>
                <w:color w:val="000000"/>
              </w:rPr>
            </w:pPr>
            <w:r w:rsidRPr="004528D9">
              <w:rPr>
                <w:rFonts w:ascii="新細明體" w:hAnsi="新細明體" w:hint="eastAsia"/>
                <w:color w:val="000000"/>
              </w:rPr>
              <w:t>第</w:t>
            </w:r>
            <w:r w:rsidR="00BC2220" w:rsidRPr="004528D9">
              <w:rPr>
                <w:rFonts w:ascii="新細明體" w:hAnsi="新細明體" w:hint="eastAsia"/>
                <w:color w:val="000000"/>
              </w:rPr>
              <w:t>102</w:t>
            </w:r>
            <w:r w:rsidR="007D09F3" w:rsidRPr="004528D9">
              <w:rPr>
                <w:rFonts w:ascii="新細明體" w:hAnsi="新細明體" w:hint="eastAsia"/>
                <w:color w:val="000000"/>
              </w:rPr>
              <w:t>條</w:t>
            </w:r>
          </w:p>
        </w:tc>
        <w:tc>
          <w:tcPr>
            <w:tcW w:w="5220" w:type="dxa"/>
            <w:shd w:val="clear" w:color="auto" w:fill="auto"/>
          </w:tcPr>
          <w:p w14:paraId="1CABD0BF" w14:textId="77777777" w:rsidR="00BC2220" w:rsidRPr="004528D9" w:rsidRDefault="002C2CD2" w:rsidP="008750FC">
            <w:pPr>
              <w:rPr>
                <w:rFonts w:ascii="新細明體" w:hAnsi="新細明體" w:hint="eastAsia"/>
                <w:color w:val="000000"/>
              </w:rPr>
            </w:pP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被害人之保護</w:t>
            </w:r>
          </w:p>
        </w:tc>
      </w:tr>
      <w:tr w:rsidR="00BC2220" w:rsidRPr="004528D9" w14:paraId="3BA0894B" w14:textId="77777777" w:rsidTr="004528D9">
        <w:tc>
          <w:tcPr>
            <w:tcW w:w="1368" w:type="dxa"/>
            <w:vMerge/>
            <w:shd w:val="clear" w:color="auto" w:fill="auto"/>
          </w:tcPr>
          <w:p w14:paraId="2914CFF7" w14:textId="77777777" w:rsidR="00BC2220" w:rsidRPr="004528D9" w:rsidRDefault="00BC2220" w:rsidP="008750FC">
            <w:pPr>
              <w:rPr>
                <w:rFonts w:ascii="新細明體" w:hAnsi="新細明體" w:hint="eastAsia"/>
                <w:color w:val="000000"/>
              </w:rPr>
            </w:pPr>
          </w:p>
        </w:tc>
        <w:tc>
          <w:tcPr>
            <w:tcW w:w="1800" w:type="dxa"/>
            <w:shd w:val="clear" w:color="auto" w:fill="auto"/>
          </w:tcPr>
          <w:p w14:paraId="1E7AF96B" w14:textId="77777777" w:rsidR="00BC2220" w:rsidRPr="004528D9" w:rsidRDefault="0086363E" w:rsidP="008750FC">
            <w:pPr>
              <w:rPr>
                <w:rFonts w:ascii="新細明體" w:hAnsi="新細明體" w:hint="eastAsia"/>
                <w:color w:val="000000"/>
              </w:rPr>
            </w:pPr>
            <w:r w:rsidRPr="004528D9">
              <w:rPr>
                <w:rFonts w:ascii="新細明體" w:hAnsi="新細明體" w:hint="eastAsia"/>
                <w:color w:val="000000"/>
              </w:rPr>
              <w:t>第</w:t>
            </w:r>
            <w:r w:rsidR="00BC2220" w:rsidRPr="004528D9">
              <w:rPr>
                <w:rFonts w:ascii="新細明體" w:hAnsi="新細明體" w:hint="eastAsia"/>
                <w:color w:val="000000"/>
              </w:rPr>
              <w:t>103</w:t>
            </w:r>
            <w:r w:rsidR="007D09F3" w:rsidRPr="004528D9">
              <w:rPr>
                <w:rFonts w:ascii="新細明體" w:hAnsi="新細明體" w:hint="eastAsia"/>
                <w:color w:val="000000"/>
              </w:rPr>
              <w:t>條</w:t>
            </w:r>
          </w:p>
        </w:tc>
        <w:tc>
          <w:tcPr>
            <w:tcW w:w="5220" w:type="dxa"/>
            <w:shd w:val="clear" w:color="auto" w:fill="auto"/>
          </w:tcPr>
          <w:p w14:paraId="6EBF4AAC" w14:textId="77777777" w:rsidR="00BC2220" w:rsidRPr="004528D9" w:rsidRDefault="002C2CD2" w:rsidP="008750FC">
            <w:pPr>
              <w:rPr>
                <w:rFonts w:ascii="新細明體" w:hAnsi="新細明體" w:hint="eastAsia"/>
                <w:color w:val="000000"/>
              </w:rPr>
            </w:pPr>
            <w:r w:rsidRPr="004528D9">
              <w:rPr>
                <w:rFonts w:ascii="新細明體" w:hAnsi="新細明體" w:cs="新細明體" w:hint="eastAsia"/>
                <w:color w:val="000000"/>
                <w:kern w:val="0"/>
              </w:rPr>
              <w:t>提升對於</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罪行起訴之能量</w:t>
            </w:r>
          </w:p>
        </w:tc>
      </w:tr>
      <w:tr w:rsidR="00BC2220" w:rsidRPr="004528D9" w14:paraId="071C56C8" w14:textId="77777777" w:rsidTr="004528D9">
        <w:tc>
          <w:tcPr>
            <w:tcW w:w="1368" w:type="dxa"/>
            <w:vMerge/>
            <w:shd w:val="clear" w:color="auto" w:fill="auto"/>
          </w:tcPr>
          <w:p w14:paraId="18BFCFCD" w14:textId="77777777" w:rsidR="00BC2220" w:rsidRPr="004528D9" w:rsidRDefault="00BC2220" w:rsidP="008750FC">
            <w:pPr>
              <w:rPr>
                <w:rFonts w:ascii="新細明體" w:hAnsi="新細明體" w:hint="eastAsia"/>
                <w:color w:val="000000"/>
              </w:rPr>
            </w:pPr>
          </w:p>
        </w:tc>
        <w:tc>
          <w:tcPr>
            <w:tcW w:w="1800" w:type="dxa"/>
            <w:shd w:val="clear" w:color="auto" w:fill="auto"/>
          </w:tcPr>
          <w:p w14:paraId="11939EE0" w14:textId="77777777" w:rsidR="00BC2220" w:rsidRPr="004528D9" w:rsidRDefault="0086363E" w:rsidP="008750FC">
            <w:pPr>
              <w:rPr>
                <w:rFonts w:ascii="新細明體" w:hAnsi="新細明體" w:hint="eastAsia"/>
                <w:color w:val="000000"/>
              </w:rPr>
            </w:pPr>
            <w:r w:rsidRPr="004528D9">
              <w:rPr>
                <w:rFonts w:ascii="新細明體" w:hAnsi="新細明體" w:hint="eastAsia"/>
                <w:color w:val="000000"/>
              </w:rPr>
              <w:t>第</w:t>
            </w:r>
            <w:r w:rsidR="00BC2220" w:rsidRPr="004528D9">
              <w:rPr>
                <w:rFonts w:ascii="新細明體" w:hAnsi="新細明體" w:hint="eastAsia"/>
                <w:color w:val="000000"/>
              </w:rPr>
              <w:t>104</w:t>
            </w:r>
            <w:r w:rsidR="007D09F3" w:rsidRPr="004528D9">
              <w:rPr>
                <w:rFonts w:ascii="新細明體" w:hAnsi="新細明體" w:hint="eastAsia"/>
                <w:color w:val="000000"/>
              </w:rPr>
              <w:t>條</w:t>
            </w:r>
          </w:p>
        </w:tc>
        <w:tc>
          <w:tcPr>
            <w:tcW w:w="5220" w:type="dxa"/>
            <w:shd w:val="clear" w:color="auto" w:fill="auto"/>
          </w:tcPr>
          <w:p w14:paraId="6742C214" w14:textId="77777777" w:rsidR="00BC2220" w:rsidRPr="004528D9" w:rsidRDefault="002C2CD2" w:rsidP="008750FC">
            <w:pPr>
              <w:rPr>
                <w:rFonts w:ascii="新細明體" w:hAnsi="新細明體" w:hint="eastAsia"/>
                <w:color w:val="000000"/>
              </w:rPr>
            </w:pPr>
            <w:r w:rsidRPr="004528D9">
              <w:rPr>
                <w:rFonts w:ascii="新細明體" w:hAnsi="新細明體" w:hint="eastAsia"/>
                <w:color w:val="000000"/>
              </w:rPr>
              <w:t>強化美國政府對於</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罪行所作之努力措施</w:t>
            </w:r>
          </w:p>
        </w:tc>
      </w:tr>
      <w:tr w:rsidR="00BC2220" w:rsidRPr="004528D9" w14:paraId="118D3DE6" w14:textId="77777777" w:rsidTr="004528D9">
        <w:tc>
          <w:tcPr>
            <w:tcW w:w="1368" w:type="dxa"/>
            <w:vMerge/>
            <w:shd w:val="clear" w:color="auto" w:fill="auto"/>
          </w:tcPr>
          <w:p w14:paraId="6539DE24" w14:textId="77777777" w:rsidR="00BC2220" w:rsidRPr="004528D9" w:rsidRDefault="00BC2220" w:rsidP="008750FC">
            <w:pPr>
              <w:rPr>
                <w:rFonts w:ascii="新細明體" w:hAnsi="新細明體" w:hint="eastAsia"/>
                <w:color w:val="000000"/>
              </w:rPr>
            </w:pPr>
          </w:p>
        </w:tc>
        <w:tc>
          <w:tcPr>
            <w:tcW w:w="1800" w:type="dxa"/>
            <w:shd w:val="clear" w:color="auto" w:fill="auto"/>
          </w:tcPr>
          <w:p w14:paraId="780C00B6" w14:textId="77777777" w:rsidR="00BC2220" w:rsidRPr="004528D9" w:rsidRDefault="0086363E" w:rsidP="008750FC">
            <w:pPr>
              <w:rPr>
                <w:rFonts w:ascii="新細明體" w:hAnsi="新細明體" w:hint="eastAsia"/>
                <w:color w:val="000000"/>
              </w:rPr>
            </w:pPr>
            <w:r w:rsidRPr="004528D9">
              <w:rPr>
                <w:rFonts w:ascii="新細明體" w:hAnsi="新細明體" w:hint="eastAsia"/>
                <w:color w:val="000000"/>
              </w:rPr>
              <w:t>第</w:t>
            </w:r>
            <w:r w:rsidR="00BC2220" w:rsidRPr="004528D9">
              <w:rPr>
                <w:rFonts w:ascii="新細明體" w:hAnsi="新細明體" w:hint="eastAsia"/>
                <w:color w:val="000000"/>
              </w:rPr>
              <w:t>105</w:t>
            </w:r>
            <w:r w:rsidR="007D09F3" w:rsidRPr="004528D9">
              <w:rPr>
                <w:rFonts w:ascii="新細明體" w:hAnsi="新細明體" w:hint="eastAsia"/>
                <w:color w:val="000000"/>
              </w:rPr>
              <w:t>條</w:t>
            </w:r>
          </w:p>
        </w:tc>
        <w:tc>
          <w:tcPr>
            <w:tcW w:w="5220" w:type="dxa"/>
            <w:shd w:val="clear" w:color="auto" w:fill="auto"/>
          </w:tcPr>
          <w:p w14:paraId="7F844D0F" w14:textId="77777777" w:rsidR="00BC2220" w:rsidRPr="004528D9" w:rsidRDefault="002C2CD2" w:rsidP="008750FC">
            <w:pPr>
              <w:rPr>
                <w:rFonts w:ascii="新細明體" w:hAnsi="新細明體" w:hint="eastAsia"/>
                <w:color w:val="000000"/>
              </w:rPr>
            </w:pPr>
            <w:r w:rsidRPr="004528D9">
              <w:rPr>
                <w:rFonts w:ascii="新細明體" w:hAnsi="新細明體" w:hint="eastAsia"/>
                <w:color w:val="000000"/>
              </w:rPr>
              <w:t>採行其他措施，以監視及打擊強制勞動與</w:t>
            </w:r>
            <w:r w:rsidR="00082659" w:rsidRPr="004528D9">
              <w:rPr>
                <w:rFonts w:ascii="新細明體" w:hAnsi="新細明體" w:hint="eastAsia"/>
                <w:color w:val="000000"/>
              </w:rPr>
              <w:t>童工等不法行為</w:t>
            </w:r>
          </w:p>
        </w:tc>
      </w:tr>
      <w:tr w:rsidR="00AD391B" w:rsidRPr="004528D9" w14:paraId="2A11F412" w14:textId="77777777" w:rsidTr="004528D9">
        <w:tc>
          <w:tcPr>
            <w:tcW w:w="1368" w:type="dxa"/>
            <w:vMerge w:val="restart"/>
            <w:shd w:val="clear" w:color="auto" w:fill="auto"/>
          </w:tcPr>
          <w:p w14:paraId="728C675C" w14:textId="77777777" w:rsidR="00AD391B" w:rsidRPr="004528D9" w:rsidRDefault="00AD391B" w:rsidP="008750FC">
            <w:pPr>
              <w:rPr>
                <w:rFonts w:ascii="新細明體" w:hAnsi="新細明體" w:hint="eastAsia"/>
                <w:color w:val="000000"/>
              </w:rPr>
            </w:pPr>
            <w:r w:rsidRPr="004528D9">
              <w:rPr>
                <w:rFonts w:ascii="新細明體" w:hAnsi="新細明體" w:hint="eastAsia"/>
                <w:color w:val="000000"/>
              </w:rPr>
              <w:t>第2篇</w:t>
            </w:r>
          </w:p>
        </w:tc>
        <w:tc>
          <w:tcPr>
            <w:tcW w:w="1800" w:type="dxa"/>
            <w:shd w:val="clear" w:color="auto" w:fill="auto"/>
          </w:tcPr>
          <w:p w14:paraId="0F662737" w14:textId="77777777" w:rsidR="00AD391B" w:rsidRPr="004528D9" w:rsidRDefault="0086363E" w:rsidP="008750FC">
            <w:pPr>
              <w:rPr>
                <w:rFonts w:ascii="新細明體" w:hAnsi="新細明體" w:hint="eastAsia"/>
                <w:color w:val="000000"/>
              </w:rPr>
            </w:pPr>
            <w:r w:rsidRPr="004528D9">
              <w:rPr>
                <w:rFonts w:ascii="新細明體" w:hAnsi="新細明體" w:hint="eastAsia"/>
                <w:color w:val="000000"/>
              </w:rPr>
              <w:t>第</w:t>
            </w:r>
            <w:r w:rsidR="00AD391B" w:rsidRPr="004528D9">
              <w:rPr>
                <w:rFonts w:ascii="新細明體" w:hAnsi="新細明體" w:hint="eastAsia"/>
                <w:color w:val="000000"/>
              </w:rPr>
              <w:t>201</w:t>
            </w:r>
            <w:r w:rsidR="007D09F3" w:rsidRPr="004528D9">
              <w:rPr>
                <w:rFonts w:ascii="新細明體" w:hAnsi="新細明體" w:hint="eastAsia"/>
                <w:color w:val="000000"/>
              </w:rPr>
              <w:t>條</w:t>
            </w:r>
          </w:p>
        </w:tc>
        <w:tc>
          <w:tcPr>
            <w:tcW w:w="5220" w:type="dxa"/>
            <w:shd w:val="clear" w:color="auto" w:fill="auto"/>
          </w:tcPr>
          <w:p w14:paraId="5CFB26F2" w14:textId="77777777" w:rsidR="00AD391B" w:rsidRPr="004528D9" w:rsidRDefault="00082659" w:rsidP="008750FC">
            <w:pPr>
              <w:rPr>
                <w:rFonts w:ascii="新細明體" w:hAnsi="新細明體" w:hint="eastAsia"/>
                <w:color w:val="000000"/>
              </w:rPr>
            </w:pPr>
            <w:r w:rsidRPr="004528D9">
              <w:rPr>
                <w:rFonts w:ascii="新細明體" w:hAnsi="新細明體" w:hint="eastAsia"/>
                <w:color w:val="000000"/>
              </w:rPr>
              <w:t>美國境內</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之防制</w:t>
            </w:r>
          </w:p>
        </w:tc>
      </w:tr>
      <w:tr w:rsidR="00AD391B" w:rsidRPr="004528D9" w14:paraId="7F2DD038" w14:textId="77777777" w:rsidTr="004528D9">
        <w:tc>
          <w:tcPr>
            <w:tcW w:w="1368" w:type="dxa"/>
            <w:vMerge/>
            <w:shd w:val="clear" w:color="auto" w:fill="auto"/>
          </w:tcPr>
          <w:p w14:paraId="0DCD2E6F" w14:textId="77777777" w:rsidR="00AD391B" w:rsidRPr="004528D9" w:rsidRDefault="00AD391B" w:rsidP="008750FC">
            <w:pPr>
              <w:rPr>
                <w:rFonts w:ascii="新細明體" w:hAnsi="新細明體" w:hint="eastAsia"/>
                <w:color w:val="000000"/>
              </w:rPr>
            </w:pPr>
          </w:p>
        </w:tc>
        <w:tc>
          <w:tcPr>
            <w:tcW w:w="1800" w:type="dxa"/>
            <w:shd w:val="clear" w:color="auto" w:fill="auto"/>
          </w:tcPr>
          <w:p w14:paraId="137B0E47" w14:textId="77777777" w:rsidR="00AD391B" w:rsidRPr="004528D9" w:rsidRDefault="0086363E" w:rsidP="008750FC">
            <w:pPr>
              <w:rPr>
                <w:rFonts w:ascii="新細明體" w:hAnsi="新細明體" w:hint="eastAsia"/>
                <w:color w:val="000000"/>
              </w:rPr>
            </w:pPr>
            <w:r w:rsidRPr="004528D9">
              <w:rPr>
                <w:rFonts w:ascii="新細明體" w:hAnsi="新細明體" w:hint="eastAsia"/>
                <w:color w:val="000000"/>
              </w:rPr>
              <w:t>第</w:t>
            </w:r>
            <w:r w:rsidR="00AD391B" w:rsidRPr="004528D9">
              <w:rPr>
                <w:rFonts w:ascii="新細明體" w:hAnsi="新細明體" w:hint="eastAsia"/>
                <w:color w:val="000000"/>
              </w:rPr>
              <w:t>202</w:t>
            </w:r>
            <w:r w:rsidR="007D09F3" w:rsidRPr="004528D9">
              <w:rPr>
                <w:rFonts w:ascii="新細明體" w:hAnsi="新細明體" w:hint="eastAsia"/>
                <w:color w:val="000000"/>
              </w:rPr>
              <w:t>條</w:t>
            </w:r>
          </w:p>
        </w:tc>
        <w:tc>
          <w:tcPr>
            <w:tcW w:w="5220" w:type="dxa"/>
            <w:shd w:val="clear" w:color="auto" w:fill="auto"/>
          </w:tcPr>
          <w:p w14:paraId="72DF64E0" w14:textId="77777777" w:rsidR="00AD391B" w:rsidRPr="004528D9" w:rsidRDefault="004D1EA8" w:rsidP="008750FC">
            <w:pPr>
              <w:rPr>
                <w:rFonts w:ascii="新細明體" w:hAnsi="新細明體" w:hint="eastAsia"/>
                <w:color w:val="000000"/>
              </w:rPr>
            </w:pPr>
            <w:r w:rsidRPr="004528D9">
              <w:rPr>
                <w:rFonts w:ascii="新細明體" w:hAnsi="新細明體" w:hint="eastAsia"/>
                <w:color w:val="000000"/>
              </w:rPr>
              <w:t>針對特定之</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被害人，</w:t>
            </w:r>
            <w:r w:rsidR="00082659" w:rsidRPr="004528D9">
              <w:rPr>
                <w:rFonts w:ascii="新細明體" w:hAnsi="新細明體" w:hint="eastAsia"/>
                <w:color w:val="000000"/>
              </w:rPr>
              <w:t>建構補助計畫，俾</w:t>
            </w:r>
            <w:r w:rsidR="00A55B40" w:rsidRPr="004528D9">
              <w:rPr>
                <w:rFonts w:ascii="新細明體" w:hAnsi="新細明體" w:hint="eastAsia"/>
                <w:color w:val="000000"/>
              </w:rPr>
              <w:t>利發展、擴大及強化對於</w:t>
            </w:r>
            <w:r w:rsidR="00A55B40" w:rsidRPr="004528D9">
              <w:rPr>
                <w:rFonts w:ascii="新細明體" w:hAnsi="新細明體" w:cs="新細明體" w:hint="eastAsia"/>
                <w:color w:val="000000"/>
                <w:kern w:val="0"/>
              </w:rPr>
              <w:t>被害人</w:t>
            </w:r>
            <w:r w:rsidR="00A55B40" w:rsidRPr="004528D9">
              <w:rPr>
                <w:rFonts w:ascii="新細明體" w:hAnsi="新細明體" w:hint="eastAsia"/>
                <w:color w:val="000000"/>
              </w:rPr>
              <w:t>協助之計畫</w:t>
            </w:r>
          </w:p>
        </w:tc>
      </w:tr>
      <w:tr w:rsidR="00AD391B" w:rsidRPr="004528D9" w14:paraId="5C7A8ECF" w14:textId="77777777" w:rsidTr="004528D9">
        <w:tc>
          <w:tcPr>
            <w:tcW w:w="1368" w:type="dxa"/>
            <w:vMerge/>
            <w:shd w:val="clear" w:color="auto" w:fill="auto"/>
          </w:tcPr>
          <w:p w14:paraId="1B99F573" w14:textId="77777777" w:rsidR="00AD391B" w:rsidRPr="004528D9" w:rsidRDefault="00AD391B" w:rsidP="008750FC">
            <w:pPr>
              <w:rPr>
                <w:rFonts w:ascii="新細明體" w:hAnsi="新細明體" w:hint="eastAsia"/>
                <w:color w:val="000000"/>
              </w:rPr>
            </w:pPr>
          </w:p>
        </w:tc>
        <w:tc>
          <w:tcPr>
            <w:tcW w:w="1800" w:type="dxa"/>
            <w:shd w:val="clear" w:color="auto" w:fill="auto"/>
          </w:tcPr>
          <w:p w14:paraId="7C69EF0D" w14:textId="77777777" w:rsidR="00AD391B" w:rsidRPr="004528D9" w:rsidRDefault="007D09F3" w:rsidP="008750FC">
            <w:pPr>
              <w:rPr>
                <w:rFonts w:ascii="新細明體" w:hAnsi="新細明體" w:hint="eastAsia"/>
                <w:color w:val="000000"/>
              </w:rPr>
            </w:pPr>
            <w:r w:rsidRPr="004528D9">
              <w:rPr>
                <w:rFonts w:ascii="新細明體" w:hAnsi="新細明體" w:hint="eastAsia"/>
                <w:color w:val="000000"/>
              </w:rPr>
              <w:t>第</w:t>
            </w:r>
            <w:r w:rsidR="00AD391B" w:rsidRPr="004528D9">
              <w:rPr>
                <w:rFonts w:ascii="新細明體" w:hAnsi="新細明體" w:hint="eastAsia"/>
                <w:color w:val="000000"/>
              </w:rPr>
              <w:t>203</w:t>
            </w:r>
            <w:r w:rsidRPr="004528D9">
              <w:rPr>
                <w:rFonts w:ascii="新細明體" w:hAnsi="新細明體" w:hint="eastAsia"/>
                <w:color w:val="000000"/>
              </w:rPr>
              <w:t>條</w:t>
            </w:r>
          </w:p>
        </w:tc>
        <w:tc>
          <w:tcPr>
            <w:tcW w:w="5220" w:type="dxa"/>
            <w:shd w:val="clear" w:color="auto" w:fill="auto"/>
          </w:tcPr>
          <w:p w14:paraId="0704C15C" w14:textId="77777777" w:rsidR="00AD391B" w:rsidRPr="004528D9" w:rsidRDefault="00B34F0C" w:rsidP="008750FC">
            <w:pPr>
              <w:rPr>
                <w:rFonts w:ascii="新細明體" w:hAnsi="新細明體" w:hint="eastAsia"/>
                <w:color w:val="000000"/>
              </w:rPr>
            </w:pP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青少年被害人之保護</w:t>
            </w:r>
          </w:p>
        </w:tc>
      </w:tr>
      <w:tr w:rsidR="00AD391B" w:rsidRPr="004528D9" w14:paraId="5F1AFADC" w14:textId="77777777" w:rsidTr="004528D9">
        <w:tc>
          <w:tcPr>
            <w:tcW w:w="1368" w:type="dxa"/>
            <w:vMerge/>
            <w:shd w:val="clear" w:color="auto" w:fill="auto"/>
          </w:tcPr>
          <w:p w14:paraId="64C5715D" w14:textId="77777777" w:rsidR="00AD391B" w:rsidRPr="004528D9" w:rsidRDefault="00AD391B" w:rsidP="008750FC">
            <w:pPr>
              <w:rPr>
                <w:rFonts w:ascii="新細明體" w:hAnsi="新細明體" w:hint="eastAsia"/>
                <w:color w:val="000000"/>
              </w:rPr>
            </w:pPr>
          </w:p>
        </w:tc>
        <w:tc>
          <w:tcPr>
            <w:tcW w:w="1800" w:type="dxa"/>
            <w:shd w:val="clear" w:color="auto" w:fill="auto"/>
          </w:tcPr>
          <w:p w14:paraId="059AF8A5" w14:textId="77777777" w:rsidR="00AD391B" w:rsidRPr="004528D9" w:rsidRDefault="007D09F3" w:rsidP="008750FC">
            <w:pPr>
              <w:rPr>
                <w:rFonts w:ascii="新細明體" w:hAnsi="新細明體" w:hint="eastAsia"/>
                <w:color w:val="000000"/>
              </w:rPr>
            </w:pPr>
            <w:r w:rsidRPr="004528D9">
              <w:rPr>
                <w:rFonts w:ascii="新細明體" w:hAnsi="新細明體" w:hint="eastAsia"/>
                <w:color w:val="000000"/>
              </w:rPr>
              <w:t>第</w:t>
            </w:r>
            <w:r w:rsidR="00AD391B" w:rsidRPr="004528D9">
              <w:rPr>
                <w:rFonts w:ascii="新細明體" w:hAnsi="新細明體" w:hint="eastAsia"/>
                <w:color w:val="000000"/>
              </w:rPr>
              <w:t>204</w:t>
            </w:r>
            <w:r w:rsidRPr="004528D9">
              <w:rPr>
                <w:rFonts w:ascii="新細明體" w:hAnsi="新細明體" w:hint="eastAsia"/>
                <w:color w:val="000000"/>
              </w:rPr>
              <w:t>條</w:t>
            </w:r>
          </w:p>
        </w:tc>
        <w:tc>
          <w:tcPr>
            <w:tcW w:w="5220" w:type="dxa"/>
            <w:shd w:val="clear" w:color="auto" w:fill="auto"/>
          </w:tcPr>
          <w:p w14:paraId="25418F16" w14:textId="77777777" w:rsidR="00AD391B" w:rsidRPr="004528D9" w:rsidRDefault="00B34F0C" w:rsidP="008750FC">
            <w:pPr>
              <w:rPr>
                <w:rFonts w:ascii="新細明體" w:hAnsi="新細明體" w:hint="eastAsia"/>
                <w:color w:val="000000"/>
              </w:rPr>
            </w:pPr>
            <w:r w:rsidRPr="004528D9">
              <w:rPr>
                <w:rFonts w:ascii="新細明體" w:hAnsi="新細明體" w:hint="eastAsia"/>
                <w:color w:val="000000"/>
              </w:rPr>
              <w:t>增強州政府及地方政府對於</w:t>
            </w:r>
            <w:r w:rsidRPr="004528D9">
              <w:rPr>
                <w:rFonts w:ascii="新細明體" w:hAnsi="新細明體" w:cs="新細明體"/>
                <w:color w:val="000000"/>
                <w:kern w:val="0"/>
              </w:rPr>
              <w:t>人口販運</w:t>
            </w:r>
            <w:r w:rsidRPr="004528D9">
              <w:rPr>
                <w:rFonts w:ascii="新細明體" w:hAnsi="新細明體" w:cs="新細明體" w:hint="eastAsia"/>
                <w:color w:val="000000"/>
                <w:kern w:val="0"/>
              </w:rPr>
              <w:t>罪行所作之努力措施</w:t>
            </w:r>
          </w:p>
        </w:tc>
      </w:tr>
      <w:tr w:rsidR="00AD391B" w:rsidRPr="004528D9" w14:paraId="4E40C3FE" w14:textId="77777777" w:rsidTr="004528D9">
        <w:tc>
          <w:tcPr>
            <w:tcW w:w="1368" w:type="dxa"/>
            <w:vMerge/>
            <w:shd w:val="clear" w:color="auto" w:fill="auto"/>
          </w:tcPr>
          <w:p w14:paraId="2916A8C8" w14:textId="77777777" w:rsidR="00AD391B" w:rsidRPr="004528D9" w:rsidRDefault="00AD391B" w:rsidP="008750FC">
            <w:pPr>
              <w:rPr>
                <w:rFonts w:ascii="新細明體" w:hAnsi="新細明體" w:hint="eastAsia"/>
                <w:color w:val="000000"/>
              </w:rPr>
            </w:pPr>
          </w:p>
        </w:tc>
        <w:tc>
          <w:tcPr>
            <w:tcW w:w="1800" w:type="dxa"/>
            <w:shd w:val="clear" w:color="auto" w:fill="auto"/>
          </w:tcPr>
          <w:p w14:paraId="6555D8D8" w14:textId="77777777" w:rsidR="00AD391B" w:rsidRPr="004528D9" w:rsidRDefault="007D09F3" w:rsidP="008750FC">
            <w:pPr>
              <w:rPr>
                <w:rFonts w:ascii="新細明體" w:hAnsi="新細明體" w:hint="eastAsia"/>
                <w:color w:val="000000"/>
              </w:rPr>
            </w:pPr>
            <w:r w:rsidRPr="004528D9">
              <w:rPr>
                <w:rFonts w:ascii="新細明體" w:hAnsi="新細明體" w:hint="eastAsia"/>
                <w:color w:val="000000"/>
              </w:rPr>
              <w:t>第</w:t>
            </w:r>
            <w:r w:rsidR="00AD391B" w:rsidRPr="004528D9">
              <w:rPr>
                <w:rFonts w:ascii="新細明體" w:hAnsi="新細明體" w:hint="eastAsia"/>
                <w:color w:val="000000"/>
              </w:rPr>
              <w:t>205</w:t>
            </w:r>
            <w:r w:rsidRPr="004528D9">
              <w:rPr>
                <w:rFonts w:ascii="新細明體" w:hAnsi="新細明體" w:hint="eastAsia"/>
                <w:color w:val="000000"/>
              </w:rPr>
              <w:t>條</w:t>
            </w:r>
          </w:p>
        </w:tc>
        <w:tc>
          <w:tcPr>
            <w:tcW w:w="5220" w:type="dxa"/>
            <w:shd w:val="clear" w:color="auto" w:fill="auto"/>
          </w:tcPr>
          <w:p w14:paraId="296CCEA8" w14:textId="77777777" w:rsidR="00AD391B" w:rsidRPr="004528D9" w:rsidRDefault="00B34F0C" w:rsidP="008750FC">
            <w:pPr>
              <w:rPr>
                <w:rFonts w:ascii="新細明體" w:hAnsi="新細明體" w:hint="eastAsia"/>
                <w:color w:val="000000"/>
              </w:rPr>
            </w:pPr>
            <w:r w:rsidRPr="004528D9">
              <w:rPr>
                <w:rFonts w:ascii="新細明體" w:hAnsi="新細明體" w:hint="eastAsia"/>
                <w:color w:val="000000"/>
              </w:rPr>
              <w:t>向國會提交報告</w:t>
            </w:r>
          </w:p>
        </w:tc>
      </w:tr>
      <w:tr w:rsidR="00AD391B" w:rsidRPr="004528D9" w14:paraId="76EF0B3F" w14:textId="77777777" w:rsidTr="004528D9">
        <w:tc>
          <w:tcPr>
            <w:tcW w:w="1368" w:type="dxa"/>
            <w:vMerge/>
            <w:shd w:val="clear" w:color="auto" w:fill="auto"/>
          </w:tcPr>
          <w:p w14:paraId="25ABD39F" w14:textId="77777777" w:rsidR="00AD391B" w:rsidRPr="004528D9" w:rsidRDefault="00AD391B" w:rsidP="008750FC">
            <w:pPr>
              <w:rPr>
                <w:rFonts w:ascii="新細明體" w:hAnsi="新細明體" w:hint="eastAsia"/>
                <w:color w:val="000000"/>
              </w:rPr>
            </w:pPr>
          </w:p>
        </w:tc>
        <w:tc>
          <w:tcPr>
            <w:tcW w:w="1800" w:type="dxa"/>
            <w:shd w:val="clear" w:color="auto" w:fill="auto"/>
          </w:tcPr>
          <w:p w14:paraId="4BE24743" w14:textId="77777777" w:rsidR="00AD391B" w:rsidRPr="004528D9" w:rsidRDefault="007D09F3" w:rsidP="008750FC">
            <w:pPr>
              <w:rPr>
                <w:rFonts w:ascii="新細明體" w:hAnsi="新細明體" w:hint="eastAsia"/>
                <w:color w:val="000000"/>
              </w:rPr>
            </w:pPr>
            <w:r w:rsidRPr="004528D9">
              <w:rPr>
                <w:rFonts w:ascii="新細明體" w:hAnsi="新細明體" w:hint="eastAsia"/>
                <w:color w:val="000000"/>
              </w:rPr>
              <w:t>第</w:t>
            </w:r>
            <w:r w:rsidR="00AD391B" w:rsidRPr="004528D9">
              <w:rPr>
                <w:rFonts w:ascii="新細明體" w:hAnsi="新細明體" w:hint="eastAsia"/>
                <w:color w:val="000000"/>
              </w:rPr>
              <w:t>206</w:t>
            </w:r>
            <w:r w:rsidRPr="004528D9">
              <w:rPr>
                <w:rFonts w:ascii="新細明體" w:hAnsi="新細明體" w:hint="eastAsia"/>
                <w:color w:val="000000"/>
              </w:rPr>
              <w:t>條</w:t>
            </w:r>
          </w:p>
        </w:tc>
        <w:tc>
          <w:tcPr>
            <w:tcW w:w="5220" w:type="dxa"/>
            <w:shd w:val="clear" w:color="auto" w:fill="auto"/>
          </w:tcPr>
          <w:p w14:paraId="42D4C0A3" w14:textId="77777777" w:rsidR="00AD391B" w:rsidRPr="004528D9" w:rsidRDefault="00B34F0C" w:rsidP="008750FC">
            <w:pPr>
              <w:rPr>
                <w:rFonts w:ascii="新細明體" w:hAnsi="新細明體" w:hint="eastAsia"/>
                <w:color w:val="000000"/>
              </w:rPr>
            </w:pPr>
            <w:r w:rsidRPr="004528D9">
              <w:rPr>
                <w:rFonts w:ascii="新細明體" w:hAnsi="新細明體" w:hint="eastAsia"/>
                <w:color w:val="000000"/>
              </w:rPr>
              <w:t>向「高級政策作業組」報告經費補助之情形</w:t>
            </w:r>
          </w:p>
        </w:tc>
      </w:tr>
      <w:tr w:rsidR="00AD391B" w:rsidRPr="004528D9" w14:paraId="6DCBA392" w14:textId="77777777" w:rsidTr="004528D9">
        <w:tc>
          <w:tcPr>
            <w:tcW w:w="1368" w:type="dxa"/>
            <w:vMerge/>
            <w:shd w:val="clear" w:color="auto" w:fill="auto"/>
          </w:tcPr>
          <w:p w14:paraId="4B8F6E84" w14:textId="77777777" w:rsidR="00AD391B" w:rsidRPr="004528D9" w:rsidRDefault="00AD391B" w:rsidP="008750FC">
            <w:pPr>
              <w:rPr>
                <w:rFonts w:ascii="新細明體" w:hAnsi="新細明體" w:hint="eastAsia"/>
                <w:color w:val="000000"/>
              </w:rPr>
            </w:pPr>
          </w:p>
        </w:tc>
        <w:tc>
          <w:tcPr>
            <w:tcW w:w="1800" w:type="dxa"/>
            <w:shd w:val="clear" w:color="auto" w:fill="auto"/>
          </w:tcPr>
          <w:p w14:paraId="588F96E4" w14:textId="77777777" w:rsidR="00AD391B" w:rsidRPr="004528D9" w:rsidRDefault="007D09F3" w:rsidP="008750FC">
            <w:pPr>
              <w:rPr>
                <w:rFonts w:ascii="新細明體" w:hAnsi="新細明體" w:hint="eastAsia"/>
                <w:color w:val="000000"/>
              </w:rPr>
            </w:pPr>
            <w:r w:rsidRPr="004528D9">
              <w:rPr>
                <w:rFonts w:ascii="新細明體" w:hAnsi="新細明體" w:hint="eastAsia"/>
                <w:color w:val="000000"/>
              </w:rPr>
              <w:t>第</w:t>
            </w:r>
            <w:r w:rsidR="00AD391B" w:rsidRPr="004528D9">
              <w:rPr>
                <w:rFonts w:ascii="新細明體" w:hAnsi="新細明體" w:hint="eastAsia"/>
                <w:color w:val="000000"/>
              </w:rPr>
              <w:t>207</w:t>
            </w:r>
            <w:r w:rsidRPr="004528D9">
              <w:rPr>
                <w:rFonts w:ascii="新細明體" w:hAnsi="新細明體" w:hint="eastAsia"/>
                <w:color w:val="000000"/>
              </w:rPr>
              <w:t>條</w:t>
            </w:r>
          </w:p>
        </w:tc>
        <w:tc>
          <w:tcPr>
            <w:tcW w:w="5220" w:type="dxa"/>
            <w:shd w:val="clear" w:color="auto" w:fill="auto"/>
          </w:tcPr>
          <w:p w14:paraId="179C99F9" w14:textId="77777777" w:rsidR="00AD391B" w:rsidRPr="004528D9" w:rsidRDefault="00B34F0C" w:rsidP="008750FC">
            <w:pPr>
              <w:rPr>
                <w:rFonts w:ascii="新細明體" w:hAnsi="新細明體" w:hint="eastAsia"/>
                <w:color w:val="000000"/>
              </w:rPr>
            </w:pPr>
            <w:r w:rsidRPr="004528D9">
              <w:rPr>
                <w:rFonts w:ascii="新細明體" w:hAnsi="新細明體" w:hint="eastAsia"/>
                <w:color w:val="000000"/>
              </w:rPr>
              <w:t>嚴重形式人口販運、性販運、性商業販運等名詞之定義</w:t>
            </w:r>
          </w:p>
        </w:tc>
      </w:tr>
      <w:tr w:rsidR="00E86F09" w:rsidRPr="004528D9" w14:paraId="58ABC937" w14:textId="77777777" w:rsidTr="004528D9">
        <w:tc>
          <w:tcPr>
            <w:tcW w:w="1368" w:type="dxa"/>
            <w:shd w:val="clear" w:color="auto" w:fill="auto"/>
          </w:tcPr>
          <w:p w14:paraId="384F0822" w14:textId="77777777" w:rsidR="00E86F09" w:rsidRPr="004528D9" w:rsidRDefault="00AD391B" w:rsidP="008750FC">
            <w:pPr>
              <w:rPr>
                <w:rFonts w:ascii="新細明體" w:hAnsi="新細明體" w:hint="eastAsia"/>
                <w:color w:val="000000"/>
              </w:rPr>
            </w:pPr>
            <w:r w:rsidRPr="004528D9">
              <w:rPr>
                <w:rFonts w:ascii="新細明體" w:hAnsi="新細明體" w:hint="eastAsia"/>
                <w:color w:val="000000"/>
              </w:rPr>
              <w:t>第3篇</w:t>
            </w:r>
          </w:p>
        </w:tc>
        <w:tc>
          <w:tcPr>
            <w:tcW w:w="1800" w:type="dxa"/>
            <w:shd w:val="clear" w:color="auto" w:fill="auto"/>
          </w:tcPr>
          <w:p w14:paraId="4AF7D000" w14:textId="77777777" w:rsidR="00E86F09" w:rsidRPr="004528D9" w:rsidRDefault="007D09F3" w:rsidP="008750FC">
            <w:pPr>
              <w:rPr>
                <w:rFonts w:ascii="新細明體" w:hAnsi="新細明體" w:hint="eastAsia"/>
                <w:color w:val="000000"/>
              </w:rPr>
            </w:pPr>
            <w:r w:rsidRPr="004528D9">
              <w:rPr>
                <w:rFonts w:ascii="新細明體" w:hAnsi="新細明體" w:hint="eastAsia"/>
                <w:color w:val="000000"/>
              </w:rPr>
              <w:t>第301條</w:t>
            </w:r>
          </w:p>
        </w:tc>
        <w:tc>
          <w:tcPr>
            <w:tcW w:w="5220" w:type="dxa"/>
            <w:shd w:val="clear" w:color="auto" w:fill="auto"/>
          </w:tcPr>
          <w:p w14:paraId="1FF36D10" w14:textId="77777777" w:rsidR="00E86F09" w:rsidRPr="004528D9" w:rsidRDefault="00B34F0C" w:rsidP="008750FC">
            <w:pPr>
              <w:rPr>
                <w:rFonts w:ascii="新細明體" w:hAnsi="新細明體" w:hint="eastAsia"/>
                <w:color w:val="000000"/>
              </w:rPr>
            </w:pPr>
            <w:r w:rsidRPr="004528D9">
              <w:rPr>
                <w:rFonts w:ascii="新細明體" w:hAnsi="新細明體" w:hint="eastAsia"/>
                <w:color w:val="000000"/>
              </w:rPr>
              <w:t>經費之核撥</w:t>
            </w:r>
          </w:p>
        </w:tc>
      </w:tr>
    </w:tbl>
    <w:p w14:paraId="51532AFB" w14:textId="77777777" w:rsidR="00DC6FAF" w:rsidRPr="00F648C7" w:rsidRDefault="00936920" w:rsidP="008750FC">
      <w:pPr>
        <w:rPr>
          <w:rFonts w:ascii="新細明體" w:hAnsi="新細明體" w:hint="eastAsia"/>
          <w:color w:val="000000"/>
        </w:rPr>
      </w:pPr>
      <w:r w:rsidRPr="00F648C7">
        <w:rPr>
          <w:rFonts w:ascii="新細明體" w:hAnsi="新細明體" w:hint="eastAsia"/>
          <w:color w:val="000000"/>
        </w:rPr>
        <w:t>註：本系由作者根據美國2005年「</w:t>
      </w:r>
      <w:r w:rsidRPr="00F648C7">
        <w:rPr>
          <w:rFonts w:ascii="新細明體" w:hAnsi="新細明體" w:cs="新細明體" w:hint="eastAsia"/>
          <w:color w:val="000000"/>
          <w:kern w:val="0"/>
        </w:rPr>
        <w:t>保護</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被害人重新授權法」</w:t>
      </w:r>
      <w:r w:rsidRPr="00F648C7">
        <w:rPr>
          <w:rFonts w:ascii="新細明體" w:hAnsi="新細明體" w:hint="eastAsia"/>
          <w:color w:val="000000"/>
        </w:rPr>
        <w:t>自行整理。</w:t>
      </w:r>
    </w:p>
    <w:p w14:paraId="7EA4BD84" w14:textId="77777777" w:rsidR="00936920" w:rsidRPr="00F648C7" w:rsidRDefault="00936920" w:rsidP="008750FC">
      <w:pPr>
        <w:rPr>
          <w:rFonts w:ascii="新細明體" w:hAnsi="新細明體" w:hint="eastAsia"/>
          <w:color w:val="000000"/>
        </w:rPr>
      </w:pPr>
    </w:p>
    <w:p w14:paraId="11076518" w14:textId="77777777" w:rsidR="0002270A" w:rsidRPr="00F648C7" w:rsidRDefault="001161B1" w:rsidP="008750FC">
      <w:pPr>
        <w:rPr>
          <w:rFonts w:ascii="新細明體" w:hAnsi="新細明體" w:hint="eastAsia"/>
          <w:color w:val="000000"/>
        </w:rPr>
      </w:pPr>
      <w:r w:rsidRPr="00F648C7">
        <w:rPr>
          <w:rFonts w:ascii="新細明體" w:hAnsi="新細明體" w:hint="eastAsia"/>
          <w:color w:val="000000"/>
        </w:rPr>
        <w:t>(二)</w:t>
      </w:r>
      <w:r w:rsidR="00DC5DCA" w:rsidRPr="00F648C7">
        <w:rPr>
          <w:rFonts w:ascii="新細明體" w:hAnsi="新細明體" w:hint="eastAsia"/>
          <w:color w:val="000000"/>
        </w:rPr>
        <w:t>美國國會議員對於</w:t>
      </w:r>
      <w:r w:rsidR="00DC5DCA" w:rsidRPr="00F648C7">
        <w:rPr>
          <w:rFonts w:ascii="新細明體" w:hAnsi="新細明體" w:cs="新細明體"/>
          <w:color w:val="000000"/>
          <w:kern w:val="0"/>
        </w:rPr>
        <w:t>人口販運</w:t>
      </w:r>
      <w:r w:rsidR="00DC5DCA" w:rsidRPr="00F648C7">
        <w:rPr>
          <w:rFonts w:ascii="新細明體" w:hAnsi="新細明體" w:cs="新細明體" w:hint="eastAsia"/>
          <w:color w:val="000000"/>
          <w:kern w:val="0"/>
        </w:rPr>
        <w:t>犯罪之認知</w:t>
      </w:r>
    </w:p>
    <w:p w14:paraId="63BE122C" w14:textId="77777777" w:rsidR="002870AC" w:rsidRPr="00F648C7" w:rsidRDefault="00DC5DCA" w:rsidP="008750FC">
      <w:pPr>
        <w:jc w:val="both"/>
        <w:rPr>
          <w:rFonts w:ascii="新細明體" w:hAnsi="新細明體" w:cs="新細明體" w:hint="eastAsia"/>
          <w:color w:val="000000"/>
          <w:kern w:val="0"/>
        </w:rPr>
      </w:pPr>
      <w:r w:rsidRPr="00F648C7">
        <w:rPr>
          <w:rFonts w:ascii="新細明體" w:hAnsi="新細明體" w:hint="eastAsia"/>
          <w:color w:val="000000"/>
        </w:rPr>
        <w:t>1、依據</w:t>
      </w:r>
      <w:r w:rsidRPr="00F648C7">
        <w:rPr>
          <w:rFonts w:ascii="新細明體" w:hAnsi="新細明體" w:cs="新細明體" w:hint="eastAsia"/>
          <w:color w:val="000000"/>
          <w:kern w:val="0"/>
        </w:rPr>
        <w:t>2005年TVPRA第2條第1款之內涵，本法指出</w:t>
      </w:r>
      <w:r w:rsidR="00CC07C1" w:rsidRPr="00F648C7">
        <w:rPr>
          <w:rFonts w:ascii="新細明體" w:hAnsi="新細明體" w:cs="新細明體" w:hint="eastAsia"/>
          <w:color w:val="000000"/>
          <w:kern w:val="0"/>
        </w:rPr>
        <w:t>，在打擊</w:t>
      </w:r>
      <w:r w:rsidR="00CC07C1" w:rsidRPr="00F648C7">
        <w:rPr>
          <w:rFonts w:ascii="新細明體" w:hAnsi="新細明體" w:cs="新細明體"/>
          <w:color w:val="000000"/>
          <w:kern w:val="0"/>
        </w:rPr>
        <w:t>人口販運</w:t>
      </w:r>
      <w:r w:rsidR="00CC07C1" w:rsidRPr="00F648C7">
        <w:rPr>
          <w:rFonts w:ascii="新細明體" w:hAnsi="新細明體" w:cs="新細明體" w:hint="eastAsia"/>
          <w:color w:val="000000"/>
          <w:kern w:val="0"/>
        </w:rPr>
        <w:t>及使他人成為奴隸犯罪之領域方面，美國透由實施</w:t>
      </w:r>
      <w:r w:rsidR="00192386" w:rsidRPr="00F648C7">
        <w:rPr>
          <w:rFonts w:ascii="新細明體" w:hAnsi="新細明體" w:hint="eastAsia"/>
          <w:color w:val="000000"/>
        </w:rPr>
        <w:t>2000年</w:t>
      </w:r>
      <w:r w:rsidR="00192386" w:rsidRPr="00F648C7">
        <w:rPr>
          <w:rFonts w:ascii="新細明體" w:hAnsi="新細明體" w:cs="Arial"/>
          <w:bCs/>
          <w:color w:val="000000"/>
        </w:rPr>
        <w:t>TVPA</w:t>
      </w:r>
      <w:r w:rsidR="00192386" w:rsidRPr="00F648C7">
        <w:rPr>
          <w:rFonts w:ascii="新細明體" w:hAnsi="新細明體" w:cs="Arial" w:hint="eastAsia"/>
          <w:bCs/>
          <w:color w:val="000000"/>
        </w:rPr>
        <w:t>以及</w:t>
      </w:r>
      <w:r w:rsidR="00D02E64" w:rsidRPr="00F648C7">
        <w:rPr>
          <w:rFonts w:ascii="新細明體" w:hAnsi="新細明體" w:cs="新細明體" w:hint="eastAsia"/>
          <w:color w:val="000000"/>
          <w:kern w:val="0"/>
        </w:rPr>
        <w:t>2003年TVPRA</w:t>
      </w:r>
      <w:r w:rsidR="00700008" w:rsidRPr="00F648C7">
        <w:rPr>
          <w:rFonts w:ascii="新細明體" w:hAnsi="新細明體" w:cs="新細明體" w:hint="eastAsia"/>
          <w:color w:val="000000"/>
          <w:kern w:val="0"/>
        </w:rPr>
        <w:t>，在世界各國中，美國業已取得及展現打擊</w:t>
      </w:r>
      <w:r w:rsidR="00700008" w:rsidRPr="00F648C7">
        <w:rPr>
          <w:rFonts w:ascii="新細明體" w:hAnsi="新細明體" w:cs="新細明體"/>
          <w:color w:val="000000"/>
          <w:kern w:val="0"/>
        </w:rPr>
        <w:t>人口販運</w:t>
      </w:r>
      <w:r w:rsidR="00700008" w:rsidRPr="00F648C7">
        <w:rPr>
          <w:rFonts w:ascii="新細明體" w:hAnsi="新細明體" w:cs="新細明體" w:hint="eastAsia"/>
          <w:color w:val="000000"/>
          <w:kern w:val="0"/>
        </w:rPr>
        <w:t>及使他人成為奴隸犯罪領導之地位。</w:t>
      </w:r>
      <w:r w:rsidR="001126A5" w:rsidRPr="00F648C7">
        <w:rPr>
          <w:rFonts w:ascii="新細明體" w:hAnsi="新細明體" w:cs="新細明體" w:hint="eastAsia"/>
          <w:color w:val="000000"/>
          <w:kern w:val="0"/>
        </w:rPr>
        <w:t xml:space="preserve">  </w:t>
      </w:r>
    </w:p>
    <w:p w14:paraId="0DCC14A1" w14:textId="77777777" w:rsidR="00700008" w:rsidRPr="00F648C7" w:rsidRDefault="00700008" w:rsidP="008750FC">
      <w:pPr>
        <w:rPr>
          <w:rFonts w:ascii="新細明體" w:hAnsi="新細明體" w:hint="eastAsia"/>
          <w:color w:val="000000"/>
        </w:rPr>
      </w:pPr>
      <w:r w:rsidRPr="00F648C7">
        <w:rPr>
          <w:rFonts w:ascii="新細明體" w:hAnsi="新細明體" w:cs="新細明體" w:hint="eastAsia"/>
          <w:color w:val="000000"/>
          <w:kern w:val="0"/>
        </w:rPr>
        <w:t>2、美國政府估計，目前每年跨國境被</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之</w:t>
      </w:r>
      <w:r w:rsidR="004D13B2" w:rsidRPr="00F648C7">
        <w:rPr>
          <w:rFonts w:ascii="新細明體" w:hAnsi="新細明體" w:cs="新細明體" w:hint="eastAsia"/>
          <w:color w:val="000000"/>
          <w:kern w:val="0"/>
        </w:rPr>
        <w:t>被害人</w:t>
      </w:r>
      <w:r w:rsidRPr="00F648C7">
        <w:rPr>
          <w:rFonts w:ascii="新細明體" w:hAnsi="新細明體" w:cs="新細明體" w:hint="eastAsia"/>
          <w:color w:val="000000"/>
          <w:kern w:val="0"/>
        </w:rPr>
        <w:t>數量，約有60萬至80萬之間。上述被</w:t>
      </w:r>
      <w:r w:rsidRPr="00F648C7">
        <w:rPr>
          <w:rFonts w:ascii="新細明體" w:hAnsi="新細明體" w:cs="新細明體"/>
          <w:color w:val="000000"/>
          <w:kern w:val="0"/>
        </w:rPr>
        <w:t>人口販運</w:t>
      </w:r>
      <w:r w:rsidR="004D13B2" w:rsidRPr="00F648C7">
        <w:rPr>
          <w:rFonts w:ascii="新細明體" w:hAnsi="新細明體" w:cs="新細明體" w:hint="eastAsia"/>
          <w:color w:val="000000"/>
          <w:kern w:val="0"/>
        </w:rPr>
        <w:t>之被害人</w:t>
      </w:r>
      <w:r w:rsidRPr="00F648C7">
        <w:rPr>
          <w:rFonts w:ascii="新細明體" w:hAnsi="新細明體" w:cs="新細明體" w:hint="eastAsia"/>
          <w:color w:val="000000"/>
          <w:kern w:val="0"/>
        </w:rPr>
        <w:t>，同時因被脅迫強制勞動之結果，勞力遭受到剝削，以及商業化之性剝削。約有80%上述被</w:t>
      </w:r>
      <w:r w:rsidRPr="00F648C7">
        <w:rPr>
          <w:rFonts w:ascii="新細明體" w:hAnsi="新細明體" w:cs="新細明體"/>
          <w:color w:val="000000"/>
          <w:kern w:val="0"/>
        </w:rPr>
        <w:t>人口販運</w:t>
      </w:r>
      <w:r w:rsidR="004D13B2" w:rsidRPr="00F648C7">
        <w:rPr>
          <w:rFonts w:ascii="新細明體" w:hAnsi="新細明體" w:cs="新細明體" w:hint="eastAsia"/>
          <w:color w:val="000000"/>
          <w:kern w:val="0"/>
        </w:rPr>
        <w:t>之被害人</w:t>
      </w:r>
      <w:r w:rsidRPr="00F648C7">
        <w:rPr>
          <w:rFonts w:ascii="新細明體" w:hAnsi="新細明體" w:cs="新細明體" w:hint="eastAsia"/>
          <w:color w:val="000000"/>
          <w:kern w:val="0"/>
        </w:rPr>
        <w:t>，</w:t>
      </w:r>
      <w:r w:rsidR="004D13B2" w:rsidRPr="00F648C7">
        <w:rPr>
          <w:rFonts w:ascii="新細明體" w:hAnsi="新細明體" w:cs="新細明體" w:hint="eastAsia"/>
          <w:color w:val="000000"/>
          <w:kern w:val="0"/>
        </w:rPr>
        <w:t>係為婦女及</w:t>
      </w:r>
      <w:r w:rsidR="00AF6385" w:rsidRPr="00F648C7">
        <w:rPr>
          <w:rFonts w:ascii="新細明體" w:hAnsi="新細明體" w:cs="新細明體" w:hint="eastAsia"/>
          <w:color w:val="000000"/>
          <w:kern w:val="0"/>
        </w:rPr>
        <w:t>女童</w:t>
      </w:r>
      <w:r w:rsidR="004D13B2" w:rsidRPr="00F648C7">
        <w:rPr>
          <w:rFonts w:ascii="新細明體" w:hAnsi="新細明體" w:cs="新細明體" w:hint="eastAsia"/>
          <w:color w:val="000000"/>
          <w:kern w:val="0"/>
        </w:rPr>
        <w:t>。</w:t>
      </w:r>
    </w:p>
    <w:p w14:paraId="69401484" w14:textId="77777777" w:rsidR="002870AC" w:rsidRPr="00F648C7" w:rsidRDefault="002870AC" w:rsidP="008750FC">
      <w:pPr>
        <w:rPr>
          <w:rFonts w:ascii="新細明體" w:hAnsi="新細明體" w:hint="eastAsia"/>
          <w:color w:val="000000"/>
        </w:rPr>
      </w:pPr>
    </w:p>
    <w:p w14:paraId="5A5FF65A" w14:textId="77777777" w:rsidR="00936920" w:rsidRPr="00F648C7" w:rsidRDefault="00936920" w:rsidP="008750FC">
      <w:pPr>
        <w:rPr>
          <w:rFonts w:ascii="新細明體" w:hAnsi="新細明體" w:hint="eastAsia"/>
          <w:color w:val="000000"/>
        </w:rPr>
      </w:pPr>
      <w:r w:rsidRPr="00F648C7">
        <w:rPr>
          <w:rFonts w:ascii="新細明體" w:hAnsi="新細明體" w:hint="eastAsia"/>
          <w:color w:val="000000"/>
        </w:rPr>
        <w:t>(三)</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之防制與「衝突後(post conflict)及人道緊急協助</w:t>
      </w:r>
      <w:r w:rsidR="00B86F8F" w:rsidRPr="00F648C7">
        <w:rPr>
          <w:rFonts w:ascii="新細明體" w:hAnsi="新細明體" w:cs="新細明體" w:hint="eastAsia"/>
          <w:color w:val="000000"/>
          <w:kern w:val="0"/>
        </w:rPr>
        <w:t>與計畫</w:t>
      </w:r>
      <w:r w:rsidRPr="00F648C7">
        <w:rPr>
          <w:rFonts w:ascii="新細明體" w:hAnsi="新細明體" w:cs="新細明體" w:hint="eastAsia"/>
          <w:color w:val="000000"/>
          <w:kern w:val="0"/>
        </w:rPr>
        <w:t>」之連結</w:t>
      </w:r>
    </w:p>
    <w:p w14:paraId="2E7AB1D7" w14:textId="77777777" w:rsidR="00D26D83" w:rsidRPr="00F648C7" w:rsidRDefault="00D26D83" w:rsidP="008750FC">
      <w:pPr>
        <w:jc w:val="both"/>
        <w:rPr>
          <w:rFonts w:ascii="新細明體" w:hAnsi="新細明體" w:hint="eastAsia"/>
          <w:color w:val="000000"/>
        </w:rPr>
      </w:pPr>
    </w:p>
    <w:p w14:paraId="34054219" w14:textId="77777777" w:rsidR="00D26D83" w:rsidRPr="00F648C7" w:rsidRDefault="005E34E5" w:rsidP="008750FC">
      <w:pPr>
        <w:jc w:val="both"/>
        <w:rPr>
          <w:rFonts w:ascii="新細明體" w:hAnsi="新細明體" w:hint="eastAsia"/>
          <w:color w:val="000000"/>
        </w:rPr>
      </w:pPr>
      <w:r w:rsidRPr="00F648C7">
        <w:rPr>
          <w:rFonts w:ascii="新細明體" w:hAnsi="新細明體" w:hint="eastAsia"/>
          <w:color w:val="000000"/>
        </w:rPr>
        <w:t>1、</w:t>
      </w:r>
      <w:r w:rsidR="00D26D83" w:rsidRPr="00F648C7">
        <w:rPr>
          <w:rFonts w:ascii="新細明體" w:hAnsi="新細明體" w:cs="新細明體" w:hint="eastAsia"/>
          <w:color w:val="000000"/>
          <w:kern w:val="0"/>
        </w:rPr>
        <w:t>連結鍵之規範內容</w:t>
      </w:r>
    </w:p>
    <w:p w14:paraId="48C58D60" w14:textId="77777777" w:rsidR="00936920" w:rsidRPr="00F648C7" w:rsidRDefault="000406C0" w:rsidP="008750FC">
      <w:pPr>
        <w:ind w:firstLineChars="100" w:firstLine="240"/>
        <w:jc w:val="both"/>
        <w:rPr>
          <w:rFonts w:ascii="新細明體" w:hAnsi="新細明體" w:hint="eastAsia"/>
          <w:color w:val="000000"/>
        </w:rPr>
      </w:pPr>
      <w:r w:rsidRPr="00F648C7">
        <w:rPr>
          <w:rFonts w:ascii="新細明體" w:hAnsi="新細明體" w:hint="eastAsia"/>
          <w:color w:val="000000"/>
        </w:rPr>
        <w:t>依據</w:t>
      </w:r>
      <w:r w:rsidRPr="00F648C7">
        <w:rPr>
          <w:rFonts w:ascii="新細明體" w:hAnsi="新細明體" w:cs="新細明體" w:hint="eastAsia"/>
          <w:color w:val="000000"/>
          <w:kern w:val="0"/>
        </w:rPr>
        <w:t>2005年TVPRA</w:t>
      </w:r>
      <w:r w:rsidR="005E34E5" w:rsidRPr="00F648C7">
        <w:rPr>
          <w:rFonts w:ascii="新細明體" w:hAnsi="新細明體" w:cs="新細明體" w:hint="eastAsia"/>
          <w:color w:val="000000"/>
          <w:kern w:val="0"/>
        </w:rPr>
        <w:t>第1篇</w:t>
      </w:r>
      <w:r w:rsidR="00560645" w:rsidRPr="00F648C7">
        <w:rPr>
          <w:rFonts w:ascii="新細明體" w:hAnsi="新細明體" w:cs="新細明體" w:hint="eastAsia"/>
          <w:color w:val="000000"/>
          <w:kern w:val="0"/>
        </w:rPr>
        <w:t>第</w:t>
      </w:r>
      <w:r w:rsidRPr="00F648C7">
        <w:rPr>
          <w:rFonts w:ascii="新細明體" w:hAnsi="新細明體" w:cs="新細明體" w:hint="eastAsia"/>
          <w:color w:val="000000"/>
          <w:kern w:val="0"/>
        </w:rPr>
        <w:t>101條</w:t>
      </w:r>
      <w:r w:rsidR="00560645" w:rsidRPr="00F648C7">
        <w:rPr>
          <w:rFonts w:ascii="新細明體" w:hAnsi="新細明體" w:cs="新細明體" w:hint="eastAsia"/>
          <w:color w:val="000000"/>
          <w:kern w:val="0"/>
        </w:rPr>
        <w:t>第</w:t>
      </w:r>
      <w:r w:rsidRPr="00F648C7">
        <w:rPr>
          <w:rFonts w:ascii="新細明體" w:hAnsi="新細明體" w:cs="新細明體" w:hint="eastAsia"/>
          <w:color w:val="000000"/>
          <w:kern w:val="0"/>
        </w:rPr>
        <w:t>(a)</w:t>
      </w:r>
      <w:r w:rsidR="00560645" w:rsidRPr="00F648C7">
        <w:rPr>
          <w:rFonts w:ascii="新細明體" w:hAnsi="新細明體" w:cs="新細明體" w:hint="eastAsia"/>
          <w:color w:val="000000"/>
          <w:kern w:val="0"/>
        </w:rPr>
        <w:t>項</w:t>
      </w:r>
      <w:r w:rsidRPr="00F648C7">
        <w:rPr>
          <w:rFonts w:ascii="新細明體" w:hAnsi="新細明體" w:cs="新細明體" w:hint="eastAsia"/>
          <w:color w:val="000000"/>
          <w:kern w:val="0"/>
        </w:rPr>
        <w:t>之規定，在</w:t>
      </w:r>
      <w:r w:rsidR="00E41B45" w:rsidRPr="00F648C7">
        <w:rPr>
          <w:rFonts w:ascii="新細明體" w:hAnsi="新細明體" w:hint="eastAsia"/>
          <w:color w:val="000000"/>
        </w:rPr>
        <w:t>2000年</w:t>
      </w:r>
      <w:r w:rsidR="00E41B45" w:rsidRPr="00F648C7">
        <w:rPr>
          <w:rFonts w:ascii="新細明體" w:hAnsi="新細明體" w:cs="Arial"/>
          <w:bCs/>
          <w:color w:val="000000"/>
        </w:rPr>
        <w:t>TVPA</w:t>
      </w:r>
      <w:r w:rsidR="00E41B45" w:rsidRPr="00F648C7">
        <w:rPr>
          <w:rFonts w:ascii="新細明體" w:hAnsi="新細明體" w:cs="Arial" w:hint="eastAsia"/>
          <w:bCs/>
          <w:color w:val="000000"/>
        </w:rPr>
        <w:t>第106條</w:t>
      </w:r>
      <w:r w:rsidR="00560645" w:rsidRPr="00F648C7">
        <w:rPr>
          <w:rFonts w:ascii="新細明體" w:hAnsi="新細明體" w:cs="Arial" w:hint="eastAsia"/>
          <w:bCs/>
          <w:color w:val="000000"/>
        </w:rPr>
        <w:t>(被納入美國聯邦法典彙編第22篇第7104條)</w:t>
      </w:r>
      <w:r w:rsidR="00E41B45" w:rsidRPr="00F648C7">
        <w:rPr>
          <w:rFonts w:ascii="新細明體" w:hAnsi="新細明體" w:cs="Arial" w:hint="eastAsia"/>
          <w:bCs/>
          <w:color w:val="000000"/>
        </w:rPr>
        <w:t>之中，新增</w:t>
      </w:r>
      <w:r w:rsidR="00E41B45" w:rsidRPr="00F648C7">
        <w:rPr>
          <w:rFonts w:ascii="新細明體" w:hAnsi="新細明體" w:cs="新細明體"/>
          <w:color w:val="000000"/>
          <w:kern w:val="0"/>
        </w:rPr>
        <w:t>人口販運</w:t>
      </w:r>
      <w:r w:rsidR="00E41B45" w:rsidRPr="00F648C7">
        <w:rPr>
          <w:rFonts w:ascii="新細明體" w:hAnsi="新細明體" w:cs="新細明體" w:hint="eastAsia"/>
          <w:color w:val="000000"/>
          <w:kern w:val="0"/>
        </w:rPr>
        <w:t>之防制與「衝突後(post conflict)及人道緊急協助</w:t>
      </w:r>
      <w:r w:rsidR="005E34E5" w:rsidRPr="00F648C7">
        <w:rPr>
          <w:rFonts w:ascii="新細明體" w:hAnsi="新細明體" w:cs="新細明體" w:hint="eastAsia"/>
          <w:color w:val="000000"/>
          <w:kern w:val="0"/>
        </w:rPr>
        <w:t>與計畫</w:t>
      </w:r>
      <w:r w:rsidR="00E41B45" w:rsidRPr="00F648C7">
        <w:rPr>
          <w:rFonts w:ascii="新細明體" w:hAnsi="新細明體" w:cs="新細明體" w:hint="eastAsia"/>
          <w:color w:val="000000"/>
          <w:kern w:val="0"/>
        </w:rPr>
        <w:t>」之連結的</w:t>
      </w:r>
      <w:r w:rsidR="00560645" w:rsidRPr="00F648C7">
        <w:rPr>
          <w:rFonts w:ascii="新細明體" w:hAnsi="新細明體" w:cs="新細明體" w:hint="eastAsia"/>
          <w:color w:val="000000"/>
          <w:kern w:val="0"/>
        </w:rPr>
        <w:t>條文</w:t>
      </w:r>
      <w:r w:rsidR="00E41B45" w:rsidRPr="00F648C7">
        <w:rPr>
          <w:rFonts w:ascii="新細明體" w:hAnsi="新細明體" w:cs="新細明體" w:hint="eastAsia"/>
          <w:color w:val="000000"/>
          <w:kern w:val="0"/>
        </w:rPr>
        <w:t>內容。</w:t>
      </w:r>
      <w:r w:rsidR="00963407" w:rsidRPr="00F648C7">
        <w:rPr>
          <w:rFonts w:ascii="新細明體" w:hAnsi="新細明體" w:cs="新細明體" w:hint="eastAsia"/>
          <w:color w:val="000000"/>
          <w:kern w:val="0"/>
        </w:rPr>
        <w:t>新增訂之內容，主要係規範</w:t>
      </w:r>
      <w:r w:rsidR="005E34E5" w:rsidRPr="00F648C7">
        <w:rPr>
          <w:rFonts w:ascii="新細明體" w:hAnsi="新細明體" w:cs="新細明體" w:hint="eastAsia"/>
          <w:color w:val="000000"/>
          <w:kern w:val="0"/>
        </w:rPr>
        <w:t>：</w:t>
      </w:r>
      <w:r w:rsidR="00B86F8F" w:rsidRPr="00F648C7">
        <w:rPr>
          <w:rFonts w:ascii="新細明體" w:hAnsi="新細明體" w:cs="新細明體" w:hint="eastAsia"/>
          <w:color w:val="000000"/>
          <w:kern w:val="0"/>
        </w:rPr>
        <w:t>美國國際發展局、國務院及國防部</w:t>
      </w:r>
      <w:r w:rsidR="005E34E5" w:rsidRPr="00F648C7">
        <w:rPr>
          <w:rFonts w:ascii="新細明體" w:hAnsi="新細明體" w:cs="新細明體" w:hint="eastAsia"/>
          <w:color w:val="000000"/>
          <w:kern w:val="0"/>
        </w:rPr>
        <w:t>等三個機關</w:t>
      </w:r>
      <w:r w:rsidR="00B86F8F" w:rsidRPr="00F648C7">
        <w:rPr>
          <w:rFonts w:ascii="新細明體" w:hAnsi="新細明體" w:cs="新細明體" w:hint="eastAsia"/>
          <w:color w:val="000000"/>
          <w:kern w:val="0"/>
        </w:rPr>
        <w:t>，必須針對</w:t>
      </w:r>
      <w:r w:rsidR="00B86F8F" w:rsidRPr="00F648C7">
        <w:rPr>
          <w:rFonts w:ascii="新細明體" w:hAnsi="新細明體" w:cs="新細明體"/>
          <w:color w:val="000000"/>
          <w:kern w:val="0"/>
        </w:rPr>
        <w:t>人口販運</w:t>
      </w:r>
      <w:r w:rsidR="00B86F8F" w:rsidRPr="00F648C7">
        <w:rPr>
          <w:rFonts w:ascii="新細明體" w:hAnsi="新細明體" w:cs="新細明體" w:hint="eastAsia"/>
          <w:color w:val="000000"/>
          <w:kern w:val="0"/>
        </w:rPr>
        <w:t>犯罪中易受傷害之</w:t>
      </w:r>
      <w:r w:rsidR="005E34E5" w:rsidRPr="00F648C7">
        <w:rPr>
          <w:rFonts w:ascii="新細明體" w:hAnsi="新細明體" w:cs="新細明體" w:hint="eastAsia"/>
          <w:color w:val="000000"/>
          <w:kern w:val="0"/>
        </w:rPr>
        <w:t>特定</w:t>
      </w:r>
      <w:r w:rsidR="00B86F8F" w:rsidRPr="00F648C7">
        <w:rPr>
          <w:rFonts w:ascii="新細明體" w:hAnsi="新細明體" w:cs="新細明體" w:hint="eastAsia"/>
          <w:color w:val="000000"/>
          <w:kern w:val="0"/>
        </w:rPr>
        <w:t>人口，特別是婦女及兒童，</w:t>
      </w:r>
      <w:r w:rsidR="005E34E5" w:rsidRPr="00F648C7">
        <w:rPr>
          <w:rFonts w:ascii="新細明體" w:hAnsi="新細明體" w:cs="新細明體" w:hint="eastAsia"/>
          <w:color w:val="000000"/>
          <w:kern w:val="0"/>
        </w:rPr>
        <w:t>上述機關須</w:t>
      </w:r>
      <w:r w:rsidR="00B86F8F" w:rsidRPr="00F648C7">
        <w:rPr>
          <w:rFonts w:ascii="新細明體" w:hAnsi="新細明體" w:cs="新細明體" w:hint="eastAsia"/>
          <w:color w:val="000000"/>
          <w:kern w:val="0"/>
        </w:rPr>
        <w:t>將</w:t>
      </w:r>
      <w:r w:rsidR="008E077D" w:rsidRPr="00F648C7">
        <w:rPr>
          <w:rFonts w:ascii="新細明體" w:hAnsi="新細明體" w:cs="新細明體" w:hint="eastAsia"/>
          <w:color w:val="000000"/>
          <w:kern w:val="0"/>
        </w:rPr>
        <w:t>抗制</w:t>
      </w:r>
      <w:r w:rsidR="00B86F8F" w:rsidRPr="00F648C7">
        <w:rPr>
          <w:rFonts w:ascii="新細明體" w:hAnsi="新細明體" w:cs="新細明體"/>
          <w:color w:val="000000"/>
          <w:kern w:val="0"/>
        </w:rPr>
        <w:t>人口販運</w:t>
      </w:r>
      <w:r w:rsidR="00B86F8F" w:rsidRPr="00F648C7">
        <w:rPr>
          <w:rFonts w:ascii="新細明體" w:hAnsi="新細明體" w:cs="新細明體" w:hint="eastAsia"/>
          <w:color w:val="000000"/>
          <w:kern w:val="0"/>
        </w:rPr>
        <w:t>及保護措施，整合至各自之</w:t>
      </w:r>
      <w:r w:rsidR="005E34E5" w:rsidRPr="00F648C7">
        <w:rPr>
          <w:rFonts w:ascii="新細明體" w:hAnsi="新細明體" w:cs="新細明體" w:hint="eastAsia"/>
          <w:color w:val="000000"/>
          <w:kern w:val="0"/>
        </w:rPr>
        <w:t>「</w:t>
      </w:r>
      <w:r w:rsidR="00B86F8F" w:rsidRPr="00F648C7">
        <w:rPr>
          <w:rFonts w:ascii="新細明體" w:hAnsi="新細明體" w:cs="新細明體" w:hint="eastAsia"/>
          <w:color w:val="000000"/>
          <w:kern w:val="0"/>
        </w:rPr>
        <w:t>衝突後(post conflict)及人道緊急協助與計畫</w:t>
      </w:r>
      <w:r w:rsidR="005E34E5" w:rsidRPr="00F648C7">
        <w:rPr>
          <w:rFonts w:ascii="新細明體" w:hAnsi="新細明體" w:cs="新細明體" w:hint="eastAsia"/>
          <w:color w:val="000000"/>
          <w:kern w:val="0"/>
        </w:rPr>
        <w:t>」</w:t>
      </w:r>
      <w:r w:rsidR="003F3609" w:rsidRPr="00F648C7">
        <w:rPr>
          <w:rFonts w:ascii="新細明體" w:hAnsi="新細明體" w:cs="新細明體" w:hint="eastAsia"/>
          <w:color w:val="000000"/>
          <w:kern w:val="0"/>
        </w:rPr>
        <w:t>之中。上開之</w:t>
      </w:r>
      <w:r w:rsidR="005E34E5" w:rsidRPr="00F648C7">
        <w:rPr>
          <w:rFonts w:ascii="新細明體" w:hAnsi="新細明體" w:cs="新細明體" w:hint="eastAsia"/>
          <w:color w:val="000000"/>
          <w:kern w:val="0"/>
        </w:rPr>
        <w:t>條文</w:t>
      </w:r>
      <w:r w:rsidR="003F3609" w:rsidRPr="00F648C7">
        <w:rPr>
          <w:rFonts w:ascii="新細明體" w:hAnsi="新細明體" w:cs="新細明體" w:hint="eastAsia"/>
          <w:color w:val="000000"/>
          <w:kern w:val="0"/>
        </w:rPr>
        <w:t>規定，主要之目的，是要將</w:t>
      </w:r>
      <w:r w:rsidR="003F3609" w:rsidRPr="00F648C7">
        <w:rPr>
          <w:rFonts w:ascii="新細明體" w:hAnsi="新細明體" w:cs="新細明體"/>
          <w:color w:val="000000"/>
          <w:kern w:val="0"/>
        </w:rPr>
        <w:t>人口販運</w:t>
      </w:r>
      <w:r w:rsidR="003F3609" w:rsidRPr="00F648C7">
        <w:rPr>
          <w:rFonts w:ascii="新細明體" w:hAnsi="新細明體" w:cs="新細明體" w:hint="eastAsia"/>
          <w:color w:val="000000"/>
          <w:kern w:val="0"/>
        </w:rPr>
        <w:t>之防制及保護機制，能夠與衝突後(post conflict)及人道緊急協助</w:t>
      </w:r>
      <w:r w:rsidR="005E34E5" w:rsidRPr="00F648C7">
        <w:rPr>
          <w:rFonts w:ascii="新細明體" w:hAnsi="新細明體" w:cs="新細明體" w:hint="eastAsia"/>
          <w:color w:val="000000"/>
          <w:kern w:val="0"/>
        </w:rPr>
        <w:t>之</w:t>
      </w:r>
      <w:r w:rsidR="003F3609" w:rsidRPr="00F648C7">
        <w:rPr>
          <w:rFonts w:ascii="新細明體" w:hAnsi="新細明體" w:cs="新細明體" w:hint="eastAsia"/>
          <w:color w:val="000000"/>
          <w:kern w:val="0"/>
        </w:rPr>
        <w:t>機制，兩者之間，建立一個聯結</w:t>
      </w:r>
      <w:r w:rsidR="005E34E5" w:rsidRPr="00F648C7">
        <w:rPr>
          <w:rFonts w:ascii="新細明體" w:hAnsi="新細明體" w:cs="新細明體" w:hint="eastAsia"/>
          <w:color w:val="000000"/>
          <w:kern w:val="0"/>
        </w:rPr>
        <w:t>鍵</w:t>
      </w:r>
      <w:r w:rsidR="003F3609" w:rsidRPr="00F648C7">
        <w:rPr>
          <w:rFonts w:ascii="新細明體" w:hAnsi="新細明體" w:cs="新細明體" w:hint="eastAsia"/>
          <w:color w:val="000000"/>
          <w:kern w:val="0"/>
        </w:rPr>
        <w:t>。</w:t>
      </w:r>
    </w:p>
    <w:p w14:paraId="5DCD82FA" w14:textId="77777777" w:rsidR="005E34E5" w:rsidRPr="00F648C7" w:rsidRDefault="005E34E5" w:rsidP="008750FC">
      <w:pPr>
        <w:rPr>
          <w:rFonts w:ascii="新細明體" w:hAnsi="新細明體" w:hint="eastAsia"/>
          <w:color w:val="000000"/>
        </w:rPr>
      </w:pPr>
    </w:p>
    <w:p w14:paraId="30268843" w14:textId="77777777" w:rsidR="00936920" w:rsidRPr="00F648C7" w:rsidRDefault="005E34E5" w:rsidP="008750FC">
      <w:pPr>
        <w:rPr>
          <w:rFonts w:ascii="新細明體" w:hAnsi="新細明體" w:hint="eastAsia"/>
          <w:color w:val="000000"/>
        </w:rPr>
      </w:pPr>
      <w:r w:rsidRPr="00F648C7">
        <w:rPr>
          <w:rFonts w:ascii="新細明體" w:hAnsi="新細明體" w:hint="eastAsia"/>
          <w:color w:val="000000"/>
        </w:rPr>
        <w:t>2、</w:t>
      </w:r>
      <w:r w:rsidR="00E51A08" w:rsidRPr="00F648C7">
        <w:rPr>
          <w:rFonts w:ascii="新細明體" w:hAnsi="新細明體" w:hint="eastAsia"/>
          <w:color w:val="000000"/>
        </w:rPr>
        <w:t>須著手進行實證調查研究</w:t>
      </w:r>
    </w:p>
    <w:p w14:paraId="51464B34" w14:textId="77777777" w:rsidR="00936920" w:rsidRPr="00F648C7" w:rsidRDefault="00E51A08" w:rsidP="008750FC">
      <w:pPr>
        <w:rPr>
          <w:rFonts w:ascii="新細明體" w:hAnsi="新細明體" w:hint="eastAsia"/>
          <w:color w:val="000000"/>
        </w:rPr>
      </w:pPr>
      <w:r w:rsidRPr="00F648C7">
        <w:rPr>
          <w:rFonts w:ascii="新細明體" w:hAnsi="新細明體" w:hint="eastAsia"/>
          <w:color w:val="000000"/>
        </w:rPr>
        <w:t xml:space="preserve">   依據</w:t>
      </w:r>
      <w:r w:rsidRPr="00F648C7">
        <w:rPr>
          <w:rFonts w:ascii="新細明體" w:hAnsi="新細明體" w:cs="新細明體" w:hint="eastAsia"/>
          <w:color w:val="000000"/>
          <w:kern w:val="0"/>
        </w:rPr>
        <w:t>2005年TVPRA第1篇第101條第(b)項</w:t>
      </w:r>
      <w:r w:rsidR="00596F43" w:rsidRPr="00F648C7">
        <w:rPr>
          <w:rFonts w:ascii="新細明體" w:hAnsi="新細明體" w:cs="新細明體" w:hint="eastAsia"/>
          <w:color w:val="000000"/>
          <w:kern w:val="0"/>
        </w:rPr>
        <w:t>第(1)款</w:t>
      </w:r>
      <w:r w:rsidRPr="00F648C7">
        <w:rPr>
          <w:rFonts w:ascii="新細明體" w:hAnsi="新細明體" w:cs="新細明體" w:hint="eastAsia"/>
          <w:color w:val="000000"/>
          <w:kern w:val="0"/>
        </w:rPr>
        <w:t>之規定，</w:t>
      </w:r>
      <w:r w:rsidR="00596F43" w:rsidRPr="00F648C7">
        <w:rPr>
          <w:rFonts w:ascii="新細明體" w:hAnsi="新細明體" w:cs="新細明體" w:hint="eastAsia"/>
          <w:color w:val="000000"/>
          <w:kern w:val="0"/>
        </w:rPr>
        <w:t>美國政府相關機關，必須就執行一項有關</w:t>
      </w:r>
      <w:r w:rsidR="0079749C" w:rsidRPr="00F648C7">
        <w:rPr>
          <w:rFonts w:ascii="新細明體" w:hAnsi="新細明體" w:cs="新細明體" w:hint="eastAsia"/>
          <w:color w:val="000000"/>
          <w:kern w:val="0"/>
        </w:rPr>
        <w:t>抗制</w:t>
      </w:r>
      <w:r w:rsidR="00596F43" w:rsidRPr="00F648C7">
        <w:rPr>
          <w:rFonts w:ascii="新細明體" w:hAnsi="新細明體" w:cs="新細明體"/>
          <w:color w:val="000000"/>
          <w:kern w:val="0"/>
        </w:rPr>
        <w:t>人口販運</w:t>
      </w:r>
      <w:r w:rsidR="00596F43" w:rsidRPr="00F648C7">
        <w:rPr>
          <w:rFonts w:ascii="新細明體" w:hAnsi="新細明體" w:cs="新細明體" w:hint="eastAsia"/>
          <w:color w:val="000000"/>
          <w:kern w:val="0"/>
        </w:rPr>
        <w:t>犯罪的調查研究，此項研究，主要的特色及重點，如下所述</w:t>
      </w:r>
      <w:r w:rsidR="00C25113" w:rsidRPr="00F648C7">
        <w:rPr>
          <w:rFonts w:ascii="新細明體" w:hAnsi="新細明體" w:cs="新細明體" w:hint="eastAsia"/>
          <w:color w:val="000000"/>
          <w:kern w:val="0"/>
        </w:rPr>
        <w:t>。</w:t>
      </w:r>
    </w:p>
    <w:p w14:paraId="10BFF411" w14:textId="77777777" w:rsidR="00C25113" w:rsidRPr="00F648C7" w:rsidRDefault="00C25113" w:rsidP="008750FC">
      <w:pPr>
        <w:ind w:firstLineChars="150" w:firstLine="360"/>
        <w:rPr>
          <w:rFonts w:ascii="新細明體" w:hAnsi="新細明體" w:hint="eastAsia"/>
          <w:color w:val="000000"/>
        </w:rPr>
      </w:pPr>
    </w:p>
    <w:p w14:paraId="2F02F26A" w14:textId="77777777" w:rsidR="00936920" w:rsidRPr="00F648C7" w:rsidRDefault="00C25113" w:rsidP="008750FC">
      <w:pPr>
        <w:ind w:firstLineChars="150" w:firstLine="360"/>
        <w:rPr>
          <w:rFonts w:ascii="新細明體" w:hAnsi="新細明體" w:hint="eastAsia"/>
          <w:color w:val="000000"/>
        </w:rPr>
      </w:pPr>
      <w:r w:rsidRPr="00F648C7">
        <w:rPr>
          <w:rFonts w:ascii="新細明體" w:hAnsi="新細明體" w:hint="eastAsia"/>
          <w:color w:val="000000"/>
        </w:rPr>
        <w:t>在</w:t>
      </w:r>
      <w:r w:rsidR="006B7D48" w:rsidRPr="00F648C7">
        <w:rPr>
          <w:rFonts w:ascii="新細明體" w:hAnsi="新細明體" w:hint="eastAsia"/>
          <w:color w:val="000000"/>
        </w:rPr>
        <w:t>總則部分</w:t>
      </w:r>
      <w:r w:rsidR="006B7D48" w:rsidRPr="00F648C7">
        <w:rPr>
          <w:rStyle w:val="a6"/>
          <w:rFonts w:ascii="新細明體" w:hAnsi="新細明體"/>
          <w:color w:val="000000"/>
        </w:rPr>
        <w:footnoteReference w:id="21"/>
      </w:r>
      <w:r w:rsidR="006B7D48" w:rsidRPr="00F648C7">
        <w:rPr>
          <w:rFonts w:ascii="新細明體" w:hAnsi="新細明體" w:hint="eastAsia"/>
          <w:color w:val="000000"/>
        </w:rPr>
        <w:t>：</w:t>
      </w:r>
      <w:r w:rsidR="001F0A28" w:rsidRPr="00F648C7">
        <w:rPr>
          <w:rFonts w:ascii="新細明體" w:hAnsi="新細明體" w:hint="eastAsia"/>
          <w:color w:val="000000"/>
        </w:rPr>
        <w:t>美國國務卿及</w:t>
      </w:r>
      <w:r w:rsidR="001F0A28" w:rsidRPr="00F648C7">
        <w:rPr>
          <w:rFonts w:ascii="新細明體" w:hAnsi="新細明體" w:cs="新細明體" w:hint="eastAsia"/>
          <w:color w:val="000000"/>
          <w:kern w:val="0"/>
        </w:rPr>
        <w:t>國際發展局局長兩位</w:t>
      </w:r>
      <w:r w:rsidR="00AD12F7" w:rsidRPr="00F648C7">
        <w:rPr>
          <w:rFonts w:ascii="新細明體" w:hAnsi="新細明體" w:cs="新細明體" w:hint="eastAsia"/>
          <w:color w:val="000000"/>
          <w:kern w:val="0"/>
        </w:rPr>
        <w:t>首長</w:t>
      </w:r>
      <w:r w:rsidR="001F0A28" w:rsidRPr="00F648C7">
        <w:rPr>
          <w:rFonts w:ascii="新細明體" w:hAnsi="新細明體" w:cs="新細明體" w:hint="eastAsia"/>
          <w:color w:val="000000"/>
          <w:kern w:val="0"/>
        </w:rPr>
        <w:t>，必須與國防部部長進行協商，針對外國易產生</w:t>
      </w:r>
      <w:r w:rsidR="001F0A28" w:rsidRPr="00F648C7">
        <w:rPr>
          <w:rFonts w:ascii="新細明體" w:hAnsi="新細明體" w:cs="新細明體"/>
          <w:color w:val="000000"/>
          <w:kern w:val="0"/>
        </w:rPr>
        <w:t>人口販運</w:t>
      </w:r>
      <w:r w:rsidR="001F0A28" w:rsidRPr="00F648C7">
        <w:rPr>
          <w:rFonts w:ascii="新細明體" w:hAnsi="新細明體" w:cs="新細明體" w:hint="eastAsia"/>
          <w:color w:val="000000"/>
          <w:kern w:val="0"/>
        </w:rPr>
        <w:t>犯罪之威脅及罪行，進行一項</w:t>
      </w:r>
      <w:r w:rsidR="005F0AFD" w:rsidRPr="00F648C7">
        <w:rPr>
          <w:rFonts w:ascii="新細明體" w:hAnsi="新細明體" w:cs="新細明體" w:hint="eastAsia"/>
          <w:color w:val="000000"/>
          <w:kern w:val="0"/>
        </w:rPr>
        <w:t>調查研究，以了解外國</w:t>
      </w:r>
      <w:r w:rsidR="005F0AFD" w:rsidRPr="00F648C7">
        <w:rPr>
          <w:rFonts w:ascii="新細明體" w:hAnsi="新細明體" w:cs="新細明體"/>
          <w:color w:val="000000"/>
          <w:kern w:val="0"/>
        </w:rPr>
        <w:t>人口販運</w:t>
      </w:r>
      <w:r w:rsidR="005F0AFD" w:rsidRPr="00F648C7">
        <w:rPr>
          <w:rFonts w:ascii="新細明體" w:hAnsi="新細明體" w:cs="新細明體" w:hint="eastAsia"/>
          <w:color w:val="000000"/>
          <w:kern w:val="0"/>
        </w:rPr>
        <w:t>犯罪之威脅情形。</w:t>
      </w:r>
    </w:p>
    <w:p w14:paraId="1F1A95DD" w14:textId="77777777" w:rsidR="00936920" w:rsidRPr="00F648C7" w:rsidRDefault="00936920" w:rsidP="008750FC">
      <w:pPr>
        <w:rPr>
          <w:rFonts w:ascii="新細明體" w:hAnsi="新細明體" w:hint="eastAsia"/>
          <w:color w:val="000000"/>
        </w:rPr>
      </w:pPr>
    </w:p>
    <w:p w14:paraId="59F41274" w14:textId="77777777" w:rsidR="00C25113" w:rsidRPr="00F648C7" w:rsidRDefault="00C25113" w:rsidP="008750FC">
      <w:pPr>
        <w:rPr>
          <w:rFonts w:ascii="新細明體" w:hAnsi="新細明體" w:hint="eastAsia"/>
          <w:color w:val="000000"/>
        </w:rPr>
      </w:pPr>
      <w:r w:rsidRPr="00F648C7">
        <w:rPr>
          <w:rFonts w:ascii="新細明體" w:hAnsi="新細明體" w:hint="eastAsia"/>
          <w:color w:val="000000"/>
        </w:rPr>
        <w:t xml:space="preserve">   </w:t>
      </w:r>
      <w:r w:rsidR="00AD12F7" w:rsidRPr="00F648C7">
        <w:rPr>
          <w:rFonts w:ascii="新細明體" w:hAnsi="新細明體" w:hint="eastAsia"/>
          <w:color w:val="000000"/>
        </w:rPr>
        <w:t>在上開</w:t>
      </w:r>
      <w:r w:rsidR="00AD12F7" w:rsidRPr="00F648C7">
        <w:rPr>
          <w:rFonts w:ascii="新細明體" w:hAnsi="新細明體" w:cs="新細明體" w:hint="eastAsia"/>
          <w:color w:val="000000"/>
          <w:kern w:val="0"/>
        </w:rPr>
        <w:t>調查研究之內涵部分，</w:t>
      </w:r>
      <w:r w:rsidR="00AD12F7" w:rsidRPr="00F648C7">
        <w:rPr>
          <w:rFonts w:ascii="新細明體" w:hAnsi="新細明體" w:hint="eastAsia"/>
          <w:color w:val="000000"/>
        </w:rPr>
        <w:t>美國國務卿及</w:t>
      </w:r>
      <w:r w:rsidR="00AD12F7" w:rsidRPr="00F648C7">
        <w:rPr>
          <w:rFonts w:ascii="新細明體" w:hAnsi="新細明體" w:cs="新細明體" w:hint="eastAsia"/>
          <w:color w:val="000000"/>
          <w:kern w:val="0"/>
        </w:rPr>
        <w:t>國際發展局局長兩位首長，須將此一報告之內容，涵蓋以下之要素</w:t>
      </w:r>
      <w:r w:rsidR="00437F31" w:rsidRPr="00F648C7">
        <w:rPr>
          <w:rStyle w:val="a6"/>
          <w:rFonts w:ascii="新細明體" w:hAnsi="新細明體" w:cs="新細明體"/>
          <w:color w:val="000000"/>
          <w:kern w:val="0"/>
        </w:rPr>
        <w:footnoteReference w:id="22"/>
      </w:r>
      <w:r w:rsidR="00AD12F7" w:rsidRPr="00F648C7">
        <w:rPr>
          <w:rFonts w:ascii="新細明體" w:hAnsi="新細明體" w:cs="新細明體" w:hint="eastAsia"/>
          <w:color w:val="000000"/>
          <w:kern w:val="0"/>
        </w:rPr>
        <w:t>：</w:t>
      </w:r>
    </w:p>
    <w:p w14:paraId="0374DDD0" w14:textId="77777777" w:rsidR="00936920" w:rsidRPr="00F648C7" w:rsidRDefault="005B620C" w:rsidP="008750FC">
      <w:pPr>
        <w:rPr>
          <w:rFonts w:ascii="新細明體" w:hAnsi="新細明體" w:hint="eastAsia"/>
          <w:color w:val="000000"/>
        </w:rPr>
      </w:pPr>
      <w:r w:rsidRPr="00F648C7">
        <w:rPr>
          <w:rFonts w:ascii="新細明體" w:hAnsi="新細明體" w:hint="eastAsia"/>
          <w:color w:val="000000"/>
        </w:rPr>
        <w:t>(</w:t>
      </w:r>
      <w:r w:rsidR="00AD12F7" w:rsidRPr="00F648C7">
        <w:rPr>
          <w:rFonts w:ascii="新細明體" w:hAnsi="新細明體" w:hint="eastAsia"/>
          <w:color w:val="000000"/>
        </w:rPr>
        <w:t>1</w:t>
      </w:r>
      <w:r w:rsidRPr="00F648C7">
        <w:rPr>
          <w:rFonts w:ascii="新細明體" w:hAnsi="新細明體" w:hint="eastAsia"/>
          <w:color w:val="000000"/>
        </w:rPr>
        <w:t>)</w:t>
      </w:r>
      <w:r w:rsidR="00AD12F7" w:rsidRPr="00F648C7">
        <w:rPr>
          <w:rFonts w:ascii="新細明體" w:hAnsi="新細明體" w:hint="eastAsia"/>
          <w:color w:val="000000"/>
        </w:rPr>
        <w:t>一般而論，</w:t>
      </w:r>
      <w:r w:rsidR="00437F31" w:rsidRPr="00F648C7">
        <w:rPr>
          <w:rFonts w:ascii="新細明體" w:hAnsi="新細明體" w:hint="eastAsia"/>
          <w:color w:val="000000"/>
        </w:rPr>
        <w:t>須分析</w:t>
      </w:r>
      <w:r w:rsidR="00437F31" w:rsidRPr="00F648C7">
        <w:rPr>
          <w:rFonts w:ascii="新細明體" w:hAnsi="新細明體" w:cs="新細明體"/>
          <w:color w:val="000000"/>
          <w:kern w:val="0"/>
        </w:rPr>
        <w:t>人口販運</w:t>
      </w:r>
      <w:r w:rsidR="00437F31" w:rsidRPr="00F648C7">
        <w:rPr>
          <w:rFonts w:ascii="新細明體" w:hAnsi="新細明體" w:cs="新細明體" w:hint="eastAsia"/>
          <w:color w:val="000000"/>
          <w:kern w:val="0"/>
        </w:rPr>
        <w:t>犯罪之弱點，亦即，</w:t>
      </w:r>
      <w:r w:rsidR="00AD12F7" w:rsidRPr="00F648C7">
        <w:rPr>
          <w:rFonts w:ascii="新細明體" w:hAnsi="新細明體" w:hint="eastAsia"/>
          <w:color w:val="000000"/>
        </w:rPr>
        <w:t>易成為</w:t>
      </w:r>
      <w:r w:rsidR="00AD12F7" w:rsidRPr="00F648C7">
        <w:rPr>
          <w:rFonts w:ascii="新細明體" w:hAnsi="新細明體" w:cs="新細明體"/>
          <w:color w:val="000000"/>
          <w:kern w:val="0"/>
        </w:rPr>
        <w:t>人口販運</w:t>
      </w:r>
      <w:r w:rsidR="00AD12F7" w:rsidRPr="00F648C7">
        <w:rPr>
          <w:rFonts w:ascii="新細明體" w:hAnsi="新細明體" w:cs="新細明體" w:hint="eastAsia"/>
          <w:color w:val="000000"/>
          <w:kern w:val="0"/>
        </w:rPr>
        <w:t>犯罪之</w:t>
      </w:r>
      <w:r w:rsidR="00437F31" w:rsidRPr="00F648C7">
        <w:rPr>
          <w:rFonts w:ascii="新細明體" w:hAnsi="新細明體" w:cs="新細明體" w:hint="eastAsia"/>
          <w:color w:val="000000"/>
          <w:kern w:val="0"/>
        </w:rPr>
        <w:t>客體，特別是婦女及孩童。</w:t>
      </w:r>
    </w:p>
    <w:p w14:paraId="356E16BB" w14:textId="77777777" w:rsidR="00260A51" w:rsidRPr="00F648C7" w:rsidRDefault="005B620C" w:rsidP="008750FC">
      <w:pPr>
        <w:rPr>
          <w:rFonts w:ascii="新細明體" w:hAnsi="新細明體" w:hint="eastAsia"/>
          <w:color w:val="000000"/>
        </w:rPr>
      </w:pPr>
      <w:r w:rsidRPr="00F648C7">
        <w:rPr>
          <w:rFonts w:ascii="新細明體" w:hAnsi="新細明體" w:hint="eastAsia"/>
          <w:color w:val="000000"/>
        </w:rPr>
        <w:t>(</w:t>
      </w:r>
      <w:r w:rsidR="00437F31" w:rsidRPr="00F648C7">
        <w:rPr>
          <w:rFonts w:ascii="新細明體" w:hAnsi="新細明體" w:hint="eastAsia"/>
          <w:color w:val="000000"/>
        </w:rPr>
        <w:t>2</w:t>
      </w:r>
      <w:r w:rsidRPr="00F648C7">
        <w:rPr>
          <w:rFonts w:ascii="新細明體" w:hAnsi="新細明體" w:hint="eastAsia"/>
          <w:color w:val="000000"/>
        </w:rPr>
        <w:t>)</w:t>
      </w:r>
      <w:r w:rsidR="000A2AEF" w:rsidRPr="00F648C7">
        <w:rPr>
          <w:rFonts w:ascii="新細明體" w:hAnsi="新細明體" w:hint="eastAsia"/>
          <w:color w:val="000000"/>
        </w:rPr>
        <w:t>各種形式之</w:t>
      </w:r>
      <w:r w:rsidR="000A2AEF" w:rsidRPr="00F648C7">
        <w:rPr>
          <w:rFonts w:ascii="新細明體" w:hAnsi="新細明體" w:cs="新細明體"/>
          <w:color w:val="000000"/>
          <w:kern w:val="0"/>
        </w:rPr>
        <w:t>人口販運</w:t>
      </w:r>
      <w:r w:rsidR="000A2AEF" w:rsidRPr="00F648C7">
        <w:rPr>
          <w:rFonts w:ascii="新細明體" w:hAnsi="新細明體" w:cs="新細明體" w:hint="eastAsia"/>
          <w:color w:val="000000"/>
          <w:kern w:val="0"/>
        </w:rPr>
        <w:t>犯罪，諸如</w:t>
      </w:r>
      <w:r w:rsidR="00AA7C86" w:rsidRPr="00F648C7">
        <w:rPr>
          <w:rFonts w:ascii="新細明體" w:hAnsi="新細明體" w:cs="新細明體" w:hint="eastAsia"/>
          <w:color w:val="000000"/>
          <w:kern w:val="0"/>
        </w:rPr>
        <w:t>發生在</w:t>
      </w:r>
      <w:r w:rsidR="000A2AEF" w:rsidRPr="00F648C7">
        <w:rPr>
          <w:rFonts w:ascii="新細明體" w:hAnsi="新細明體" w:cs="新細明體" w:hint="eastAsia"/>
          <w:color w:val="000000"/>
          <w:kern w:val="0"/>
        </w:rPr>
        <w:t>跨國及美國境內</w:t>
      </w:r>
      <w:r w:rsidR="00AA7C86" w:rsidRPr="00F648C7">
        <w:rPr>
          <w:rFonts w:ascii="新細明體" w:hAnsi="新細明體" w:cs="新細明體" w:hint="eastAsia"/>
          <w:color w:val="000000"/>
          <w:kern w:val="0"/>
        </w:rPr>
        <w:t>之罪行</w:t>
      </w:r>
      <w:r w:rsidR="000A2AEF" w:rsidRPr="00F648C7">
        <w:rPr>
          <w:rFonts w:ascii="新細明體" w:hAnsi="新細明體" w:cs="新細明體" w:hint="eastAsia"/>
          <w:color w:val="000000"/>
          <w:kern w:val="0"/>
        </w:rPr>
        <w:t>，</w:t>
      </w:r>
      <w:r w:rsidR="00AA7C86" w:rsidRPr="00F648C7">
        <w:rPr>
          <w:rFonts w:ascii="新細明體" w:hAnsi="新細明體" w:cs="新細明體" w:hint="eastAsia"/>
          <w:color w:val="000000"/>
          <w:kern w:val="0"/>
        </w:rPr>
        <w:t>包括性與勞力之剝削。</w:t>
      </w:r>
    </w:p>
    <w:p w14:paraId="5B6AD72D" w14:textId="77777777" w:rsidR="00260A51" w:rsidRPr="00F648C7" w:rsidRDefault="005B620C" w:rsidP="008750FC">
      <w:pPr>
        <w:rPr>
          <w:rFonts w:ascii="新細明體" w:hAnsi="新細明體" w:hint="eastAsia"/>
          <w:color w:val="000000"/>
        </w:rPr>
      </w:pPr>
      <w:r w:rsidRPr="00F648C7">
        <w:rPr>
          <w:rFonts w:ascii="新細明體" w:hAnsi="新細明體" w:hint="eastAsia"/>
          <w:color w:val="000000"/>
        </w:rPr>
        <w:t>(</w:t>
      </w:r>
      <w:r w:rsidR="00AA7C86" w:rsidRPr="00F648C7">
        <w:rPr>
          <w:rFonts w:ascii="新細明體" w:hAnsi="新細明體" w:hint="eastAsia"/>
          <w:color w:val="000000"/>
        </w:rPr>
        <w:t>3</w:t>
      </w:r>
      <w:r w:rsidRPr="00F648C7">
        <w:rPr>
          <w:rFonts w:ascii="新細明體" w:hAnsi="新細明體" w:hint="eastAsia"/>
          <w:color w:val="000000"/>
        </w:rPr>
        <w:t>)</w:t>
      </w:r>
      <w:r w:rsidR="00912C15" w:rsidRPr="00F648C7">
        <w:rPr>
          <w:rFonts w:ascii="新細明體" w:hAnsi="新細明體" w:hint="eastAsia"/>
          <w:color w:val="000000"/>
        </w:rPr>
        <w:t>蒐集打擊</w:t>
      </w:r>
      <w:r w:rsidR="00912C15" w:rsidRPr="00F648C7">
        <w:rPr>
          <w:rFonts w:ascii="新細明體" w:hAnsi="新細明體" w:cs="新細明體"/>
          <w:color w:val="000000"/>
          <w:kern w:val="0"/>
        </w:rPr>
        <w:t>人口販運</w:t>
      </w:r>
      <w:r w:rsidR="00912C15" w:rsidRPr="00F648C7">
        <w:rPr>
          <w:rFonts w:ascii="新細明體" w:hAnsi="新細明體" w:cs="新細明體" w:hint="eastAsia"/>
          <w:color w:val="000000"/>
          <w:kern w:val="0"/>
        </w:rPr>
        <w:t>犯罪之最佳化實務策略。</w:t>
      </w:r>
    </w:p>
    <w:p w14:paraId="2CCDD1FC" w14:textId="77777777" w:rsidR="00260A51" w:rsidRPr="00F648C7" w:rsidRDefault="005B620C" w:rsidP="008750FC">
      <w:pPr>
        <w:rPr>
          <w:rFonts w:ascii="新細明體" w:hAnsi="新細明體" w:hint="eastAsia"/>
          <w:color w:val="000000"/>
        </w:rPr>
      </w:pPr>
      <w:r w:rsidRPr="00F648C7">
        <w:rPr>
          <w:rFonts w:ascii="新細明體" w:hAnsi="新細明體" w:hint="eastAsia"/>
          <w:color w:val="000000"/>
        </w:rPr>
        <w:t>(</w:t>
      </w:r>
      <w:r w:rsidR="00DC52CA" w:rsidRPr="00F648C7">
        <w:rPr>
          <w:rFonts w:ascii="新細明體" w:hAnsi="新細明體" w:hint="eastAsia"/>
          <w:color w:val="000000"/>
        </w:rPr>
        <w:t>4</w:t>
      </w:r>
      <w:r w:rsidRPr="00F648C7">
        <w:rPr>
          <w:rFonts w:ascii="新細明體" w:hAnsi="新細明體" w:hint="eastAsia"/>
          <w:color w:val="000000"/>
        </w:rPr>
        <w:t>)</w:t>
      </w:r>
      <w:r w:rsidR="00DC52CA" w:rsidRPr="00F648C7">
        <w:rPr>
          <w:rFonts w:ascii="新細明體" w:hAnsi="新細明體" w:cs="新細明體" w:hint="eastAsia"/>
          <w:color w:val="000000"/>
          <w:kern w:val="0"/>
        </w:rPr>
        <w:t>此一報告須提出建言，此建言係將</w:t>
      </w:r>
      <w:r w:rsidR="00DC52CA" w:rsidRPr="00F648C7">
        <w:rPr>
          <w:rFonts w:ascii="新細明體" w:hAnsi="新細明體" w:hint="eastAsia"/>
          <w:color w:val="000000"/>
        </w:rPr>
        <w:t>打擊</w:t>
      </w:r>
      <w:r w:rsidR="00DC52CA" w:rsidRPr="00F648C7">
        <w:rPr>
          <w:rFonts w:ascii="新細明體" w:hAnsi="新細明體" w:cs="新細明體"/>
          <w:color w:val="000000"/>
          <w:kern w:val="0"/>
        </w:rPr>
        <w:t>人口販運</w:t>
      </w:r>
      <w:r w:rsidR="00DC52CA" w:rsidRPr="00F648C7">
        <w:rPr>
          <w:rFonts w:ascii="新細明體" w:hAnsi="新細明體" w:cs="新細明體" w:hint="eastAsia"/>
          <w:color w:val="000000"/>
          <w:kern w:val="0"/>
        </w:rPr>
        <w:t>犯罪之較佳作法，與「衝突後之修復重建及人道緊急協助」之機制，前後兩者之間，建立一個聯結鍵</w:t>
      </w:r>
      <w:r w:rsidRPr="00F648C7">
        <w:rPr>
          <w:rFonts w:ascii="新細明體" w:hAnsi="新細明體" w:cs="新細明體" w:hint="eastAsia"/>
          <w:color w:val="000000"/>
          <w:kern w:val="0"/>
        </w:rPr>
        <w:t>，以供美國政府施政之參考</w:t>
      </w:r>
      <w:r w:rsidR="00DC52CA" w:rsidRPr="00F648C7">
        <w:rPr>
          <w:rFonts w:ascii="新細明體" w:hAnsi="新細明體" w:cs="新細明體" w:hint="eastAsia"/>
          <w:color w:val="000000"/>
          <w:kern w:val="0"/>
        </w:rPr>
        <w:t>。</w:t>
      </w:r>
    </w:p>
    <w:p w14:paraId="6EFD74F4" w14:textId="77777777" w:rsidR="00936920" w:rsidRPr="00F648C7" w:rsidRDefault="00936920" w:rsidP="008750FC">
      <w:pPr>
        <w:rPr>
          <w:rFonts w:ascii="新細明體" w:hAnsi="新細明體" w:hint="eastAsia"/>
          <w:color w:val="000000"/>
        </w:rPr>
      </w:pPr>
    </w:p>
    <w:p w14:paraId="0C7CAEA1" w14:textId="77777777" w:rsidR="00B72DEB" w:rsidRPr="00F648C7" w:rsidRDefault="00B72DEB" w:rsidP="008750FC">
      <w:pPr>
        <w:rPr>
          <w:rFonts w:ascii="新細明體" w:hAnsi="新細明體" w:hint="eastAsia"/>
          <w:color w:val="000000"/>
        </w:rPr>
      </w:pPr>
      <w:r w:rsidRPr="00F648C7">
        <w:rPr>
          <w:rFonts w:ascii="新細明體" w:hAnsi="新細明體" w:hint="eastAsia"/>
          <w:color w:val="000000"/>
        </w:rPr>
        <w:t>3、向國會提交實證調查研究成果之報告</w:t>
      </w:r>
    </w:p>
    <w:p w14:paraId="2643FEE0" w14:textId="77777777" w:rsidR="0004566F" w:rsidRPr="00F648C7" w:rsidRDefault="00B72DEB" w:rsidP="008750FC">
      <w:pPr>
        <w:rPr>
          <w:rFonts w:ascii="新細明體" w:hAnsi="新細明體" w:hint="eastAsia"/>
          <w:color w:val="000000"/>
        </w:rPr>
      </w:pPr>
      <w:r w:rsidRPr="00F648C7">
        <w:rPr>
          <w:rFonts w:ascii="新細明體" w:hAnsi="新細明體" w:hint="eastAsia"/>
          <w:color w:val="000000"/>
        </w:rPr>
        <w:t xml:space="preserve">   依據</w:t>
      </w:r>
      <w:r w:rsidRPr="00F648C7">
        <w:rPr>
          <w:rFonts w:ascii="新細明體" w:hAnsi="新細明體" w:cs="新細明體" w:hint="eastAsia"/>
          <w:color w:val="000000"/>
          <w:kern w:val="0"/>
        </w:rPr>
        <w:t>2005年TVPRA第1篇第101條第(b)項第(2)款之規定，</w:t>
      </w:r>
      <w:r w:rsidR="00A61D8E" w:rsidRPr="00F648C7">
        <w:rPr>
          <w:rFonts w:ascii="新細明體" w:hAnsi="新細明體" w:cs="新細明體" w:hint="eastAsia"/>
          <w:color w:val="000000"/>
          <w:kern w:val="0"/>
        </w:rPr>
        <w:t>在TVPRA施行後180日之內，</w:t>
      </w:r>
      <w:r w:rsidR="00A61D8E" w:rsidRPr="00F648C7">
        <w:rPr>
          <w:rFonts w:ascii="新細明體" w:hAnsi="新細明體" w:hint="eastAsia"/>
          <w:color w:val="000000"/>
        </w:rPr>
        <w:t>美國國務卿及</w:t>
      </w:r>
      <w:r w:rsidR="00A61D8E" w:rsidRPr="00F648C7">
        <w:rPr>
          <w:rFonts w:ascii="新細明體" w:hAnsi="新細明體" w:cs="新細明體" w:hint="eastAsia"/>
          <w:color w:val="000000"/>
          <w:kern w:val="0"/>
        </w:rPr>
        <w:t>國際發展局局長兩位首長，必須會同國防部部長，完成</w:t>
      </w:r>
      <w:r w:rsidR="00A61D8E" w:rsidRPr="00F648C7">
        <w:rPr>
          <w:rFonts w:ascii="新細明體" w:hAnsi="新細明體" w:hint="eastAsia"/>
          <w:color w:val="000000"/>
        </w:rPr>
        <w:t>實證調查</w:t>
      </w:r>
      <w:r w:rsidR="0061035F" w:rsidRPr="00F648C7">
        <w:rPr>
          <w:rFonts w:ascii="新細明體" w:hAnsi="新細明體" w:hint="eastAsia"/>
          <w:color w:val="000000"/>
        </w:rPr>
        <w:t>之</w:t>
      </w:r>
      <w:r w:rsidR="00A61D8E" w:rsidRPr="00F648C7">
        <w:rPr>
          <w:rFonts w:ascii="新細明體" w:hAnsi="新細明體" w:hint="eastAsia"/>
          <w:color w:val="000000"/>
        </w:rPr>
        <w:t>研究</w:t>
      </w:r>
      <w:r w:rsidR="00B26B0C" w:rsidRPr="00F648C7">
        <w:rPr>
          <w:rFonts w:ascii="新細明體" w:hAnsi="新細明體" w:hint="eastAsia"/>
          <w:color w:val="000000"/>
        </w:rPr>
        <w:t>，同時，並將此一報告，提交於美國眾議院之</w:t>
      </w:r>
      <w:r w:rsidR="0061035F" w:rsidRPr="00F648C7">
        <w:rPr>
          <w:rFonts w:ascii="新細明體" w:hAnsi="新細明體" w:hint="eastAsia"/>
          <w:color w:val="000000"/>
        </w:rPr>
        <w:t>國際關係委員會及軍事委員會，以及參議院之外國</w:t>
      </w:r>
      <w:r w:rsidR="00FE1FE0" w:rsidRPr="00F648C7">
        <w:rPr>
          <w:rFonts w:ascii="新細明體" w:hAnsi="新細明體" w:hint="eastAsia"/>
          <w:color w:val="000000"/>
        </w:rPr>
        <w:t>關係委員會及軍事委員會</w:t>
      </w:r>
      <w:r w:rsidR="007B2100" w:rsidRPr="00F648C7">
        <w:rPr>
          <w:rFonts w:ascii="新細明體" w:hAnsi="新細明體" w:hint="eastAsia"/>
          <w:color w:val="000000"/>
        </w:rPr>
        <w:t>。而此一報告之內容，則必須包括</w:t>
      </w:r>
      <w:r w:rsidR="007B2100" w:rsidRPr="00F648C7">
        <w:rPr>
          <w:rFonts w:ascii="新細明體" w:hAnsi="新細明體" w:cs="新細明體" w:hint="eastAsia"/>
          <w:color w:val="000000"/>
          <w:kern w:val="0"/>
        </w:rPr>
        <w:t>2005年TVPRA第1篇第101條第(b)項第(1)款所規定必須具備之內容。</w:t>
      </w:r>
    </w:p>
    <w:p w14:paraId="1995AD8C" w14:textId="77777777" w:rsidR="0004566F" w:rsidRPr="00F648C7" w:rsidRDefault="0004566F" w:rsidP="008750FC">
      <w:pPr>
        <w:rPr>
          <w:rFonts w:ascii="新細明體" w:hAnsi="新細明體" w:hint="eastAsia"/>
          <w:color w:val="000000"/>
        </w:rPr>
      </w:pPr>
    </w:p>
    <w:p w14:paraId="1E2F82FE" w14:textId="77777777" w:rsidR="0004566F" w:rsidRPr="00F648C7" w:rsidRDefault="00955ABF" w:rsidP="008750FC">
      <w:pPr>
        <w:rPr>
          <w:rFonts w:ascii="新細明體" w:hAnsi="新細明體" w:hint="eastAsia"/>
          <w:color w:val="000000"/>
        </w:rPr>
      </w:pPr>
      <w:r w:rsidRPr="00F648C7">
        <w:rPr>
          <w:rFonts w:ascii="新細明體" w:hAnsi="新細明體" w:hint="eastAsia"/>
          <w:color w:val="000000"/>
        </w:rPr>
        <w:t>(四)</w:t>
      </w:r>
      <w:r w:rsidRPr="00F648C7">
        <w:rPr>
          <w:rFonts w:ascii="新細明體" w:hAnsi="新細明體" w:cs="新細明體" w:hint="eastAsia"/>
          <w:color w:val="000000"/>
          <w:kern w:val="0"/>
        </w:rPr>
        <w:t>促使</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被害人</w:t>
      </w:r>
      <w:r w:rsidR="00574BBF" w:rsidRPr="00F648C7">
        <w:rPr>
          <w:rFonts w:ascii="新細明體" w:hAnsi="新細明體" w:cs="新細明體" w:hint="eastAsia"/>
          <w:color w:val="000000"/>
          <w:kern w:val="0"/>
        </w:rPr>
        <w:t>取得保護協助之訊息</w:t>
      </w:r>
    </w:p>
    <w:p w14:paraId="1FC1076B" w14:textId="77777777" w:rsidR="0004566F" w:rsidRPr="00F648C7" w:rsidRDefault="00574BBF" w:rsidP="008750FC">
      <w:pPr>
        <w:rPr>
          <w:rFonts w:ascii="新細明體" w:hAnsi="新細明體" w:hint="eastAsia"/>
          <w:color w:val="000000"/>
        </w:rPr>
      </w:pPr>
      <w:r w:rsidRPr="00F648C7">
        <w:rPr>
          <w:rFonts w:ascii="新細明體" w:hAnsi="新細明體" w:hint="eastAsia"/>
          <w:color w:val="000000"/>
        </w:rPr>
        <w:t xml:space="preserve">  </w:t>
      </w:r>
      <w:r w:rsidR="00D95219" w:rsidRPr="00F648C7">
        <w:rPr>
          <w:rFonts w:ascii="新細明體" w:hAnsi="新細明體" w:hint="eastAsia"/>
          <w:color w:val="000000"/>
        </w:rPr>
        <w:t xml:space="preserve"> 依據</w:t>
      </w:r>
      <w:r w:rsidR="00D95219" w:rsidRPr="00F648C7">
        <w:rPr>
          <w:rFonts w:ascii="新細明體" w:hAnsi="新細明體" w:cs="新細明體" w:hint="eastAsia"/>
          <w:color w:val="000000"/>
          <w:kern w:val="0"/>
        </w:rPr>
        <w:t>2005年TVPRA第1篇第102條第(a)項之規定</w:t>
      </w:r>
      <w:r w:rsidR="009C76CE" w:rsidRPr="00F648C7">
        <w:rPr>
          <w:rFonts w:ascii="新細明體" w:hAnsi="新細明體" w:cs="新細明體" w:hint="eastAsia"/>
          <w:color w:val="000000"/>
          <w:kern w:val="0"/>
        </w:rPr>
        <w:t>，在</w:t>
      </w:r>
      <w:r w:rsidR="009C76CE" w:rsidRPr="00F648C7">
        <w:rPr>
          <w:rFonts w:ascii="新細明體" w:hAnsi="新細明體" w:hint="eastAsia"/>
          <w:color w:val="000000"/>
        </w:rPr>
        <w:t>2000年</w:t>
      </w:r>
      <w:r w:rsidR="009C76CE" w:rsidRPr="00F648C7">
        <w:rPr>
          <w:rFonts w:ascii="新細明體" w:hAnsi="新細明體" w:cs="Arial"/>
          <w:bCs/>
          <w:color w:val="000000"/>
        </w:rPr>
        <w:t>TVPA</w:t>
      </w:r>
      <w:r w:rsidR="009C76CE" w:rsidRPr="00F648C7">
        <w:rPr>
          <w:rFonts w:ascii="新細明體" w:hAnsi="新細明體" w:cs="Arial" w:hint="eastAsia"/>
          <w:bCs/>
          <w:color w:val="000000"/>
        </w:rPr>
        <w:t>第10條(c)(2)(被納入美國聯邦法典彙編第22篇第7105條(c)(2))條文之中，新增</w:t>
      </w:r>
      <w:r w:rsidR="009C76CE" w:rsidRPr="00F648C7">
        <w:rPr>
          <w:rFonts w:ascii="新細明體" w:hAnsi="新細明體" w:cs="新細明體" w:hint="eastAsia"/>
          <w:color w:val="000000"/>
          <w:kern w:val="0"/>
        </w:rPr>
        <w:t>促使</w:t>
      </w:r>
      <w:r w:rsidR="009C76CE" w:rsidRPr="00F648C7">
        <w:rPr>
          <w:rFonts w:ascii="新細明體" w:hAnsi="新細明體" w:cs="新細明體"/>
          <w:color w:val="000000"/>
          <w:kern w:val="0"/>
        </w:rPr>
        <w:t>人口販運</w:t>
      </w:r>
      <w:r w:rsidR="009C76CE" w:rsidRPr="00F648C7">
        <w:rPr>
          <w:rFonts w:ascii="新細明體" w:hAnsi="新細明體" w:cs="新細明體" w:hint="eastAsia"/>
          <w:color w:val="000000"/>
          <w:kern w:val="0"/>
        </w:rPr>
        <w:t>被害人取得保護協助之訊息的規定。</w:t>
      </w:r>
      <w:r w:rsidR="00483982" w:rsidRPr="00F648C7">
        <w:rPr>
          <w:rFonts w:ascii="新細明體" w:hAnsi="新細明體" w:cs="新細明體" w:hint="eastAsia"/>
          <w:color w:val="000000"/>
          <w:kern w:val="0"/>
        </w:rPr>
        <w:t>本項規定之內容，主要係在可行之範圍之內，</w:t>
      </w:r>
      <w:r w:rsidR="00E424B1" w:rsidRPr="00F648C7">
        <w:rPr>
          <w:rFonts w:ascii="新細明體" w:hAnsi="新細明體" w:cs="新細明體" w:hint="eastAsia"/>
          <w:color w:val="000000"/>
          <w:kern w:val="0"/>
        </w:rPr>
        <w:t>嚴重形式</w:t>
      </w:r>
      <w:r w:rsidR="00E424B1" w:rsidRPr="00F648C7">
        <w:rPr>
          <w:rFonts w:ascii="新細明體" w:hAnsi="新細明體" w:cs="新細明體"/>
          <w:color w:val="000000"/>
          <w:kern w:val="0"/>
        </w:rPr>
        <w:t>人口販運</w:t>
      </w:r>
      <w:r w:rsidR="00E424B1" w:rsidRPr="00F648C7">
        <w:rPr>
          <w:rFonts w:ascii="新細明體" w:hAnsi="新細明體" w:cs="新細明體" w:hint="eastAsia"/>
          <w:color w:val="000000"/>
          <w:kern w:val="0"/>
        </w:rPr>
        <w:t>罪行之被害人，應有適切之途徑，以取得保護協助之訊息。而這些之保護協助</w:t>
      </w:r>
      <w:r w:rsidR="00AA1872" w:rsidRPr="00F648C7">
        <w:rPr>
          <w:rFonts w:ascii="新細明體" w:hAnsi="新細明體" w:cs="新細明體" w:hint="eastAsia"/>
          <w:color w:val="000000"/>
          <w:kern w:val="0"/>
        </w:rPr>
        <w:t>之</w:t>
      </w:r>
      <w:r w:rsidR="00E424B1" w:rsidRPr="00F648C7">
        <w:rPr>
          <w:rFonts w:ascii="新細明體" w:hAnsi="新細明體" w:cs="新細明體" w:hint="eastAsia"/>
          <w:color w:val="000000"/>
          <w:kern w:val="0"/>
        </w:rPr>
        <w:t>服務，係</w:t>
      </w:r>
      <w:r w:rsidR="00AA1872" w:rsidRPr="00F648C7">
        <w:rPr>
          <w:rFonts w:ascii="新細明體" w:hAnsi="新細明體" w:cs="新細明體" w:hint="eastAsia"/>
          <w:color w:val="000000"/>
          <w:kern w:val="0"/>
        </w:rPr>
        <w:t>透</w:t>
      </w:r>
      <w:r w:rsidR="00E424B1" w:rsidRPr="00F648C7">
        <w:rPr>
          <w:rFonts w:ascii="新細明體" w:hAnsi="新細明體" w:cs="新細明體" w:hint="eastAsia"/>
          <w:color w:val="000000"/>
          <w:kern w:val="0"/>
        </w:rPr>
        <w:t>由美國聯邦政府所贊助或管理之抗制</w:t>
      </w:r>
      <w:r w:rsidR="0079749C" w:rsidRPr="00F648C7">
        <w:rPr>
          <w:rFonts w:ascii="新細明體" w:hAnsi="新細明體" w:cs="新細明體"/>
          <w:color w:val="000000"/>
          <w:kern w:val="0"/>
        </w:rPr>
        <w:t>人口販運</w:t>
      </w:r>
      <w:r w:rsidR="0079749C" w:rsidRPr="00F648C7">
        <w:rPr>
          <w:rFonts w:ascii="新細明體" w:hAnsi="新細明體" w:cs="新細明體" w:hint="eastAsia"/>
          <w:color w:val="000000"/>
          <w:kern w:val="0"/>
        </w:rPr>
        <w:t>犯罪計畫，提供</w:t>
      </w:r>
      <w:r w:rsidR="00AA1872" w:rsidRPr="00F648C7">
        <w:rPr>
          <w:rFonts w:ascii="新細明體" w:hAnsi="新細明體" w:cs="新細明體" w:hint="eastAsia"/>
          <w:color w:val="000000"/>
          <w:kern w:val="0"/>
        </w:rPr>
        <w:t>給</w:t>
      </w:r>
      <w:r w:rsidR="0079749C" w:rsidRPr="00F648C7">
        <w:rPr>
          <w:rFonts w:ascii="新細明體" w:hAnsi="新細明體" w:cs="新細明體" w:hint="eastAsia"/>
          <w:color w:val="000000"/>
          <w:kern w:val="0"/>
        </w:rPr>
        <w:t>嚴重形式</w:t>
      </w:r>
      <w:r w:rsidR="0079749C" w:rsidRPr="00F648C7">
        <w:rPr>
          <w:rFonts w:ascii="新細明體" w:hAnsi="新細明體" w:cs="新細明體"/>
          <w:color w:val="000000"/>
          <w:kern w:val="0"/>
        </w:rPr>
        <w:t>人口販運</w:t>
      </w:r>
      <w:r w:rsidR="0079749C" w:rsidRPr="00F648C7">
        <w:rPr>
          <w:rFonts w:ascii="新細明體" w:hAnsi="新細明體" w:cs="新細明體" w:hint="eastAsia"/>
          <w:color w:val="000000"/>
          <w:kern w:val="0"/>
        </w:rPr>
        <w:t>罪行之被害人保護服務。</w:t>
      </w:r>
    </w:p>
    <w:p w14:paraId="4B464FBD" w14:textId="77777777" w:rsidR="0004566F" w:rsidRPr="00F648C7" w:rsidRDefault="0004566F" w:rsidP="008750FC">
      <w:pPr>
        <w:rPr>
          <w:rFonts w:ascii="新細明體" w:hAnsi="新細明體" w:hint="eastAsia"/>
          <w:color w:val="000000"/>
        </w:rPr>
      </w:pPr>
    </w:p>
    <w:p w14:paraId="636DE484" w14:textId="77777777" w:rsidR="002870AC" w:rsidRPr="00F648C7" w:rsidRDefault="004D13B2" w:rsidP="008750FC">
      <w:pPr>
        <w:rPr>
          <w:rFonts w:ascii="新細明體" w:hAnsi="新細明體" w:hint="eastAsia"/>
          <w:color w:val="000000"/>
        </w:rPr>
      </w:pPr>
      <w:r w:rsidRPr="00F648C7">
        <w:rPr>
          <w:rFonts w:ascii="新細明體" w:hAnsi="新細明體" w:hint="eastAsia"/>
          <w:color w:val="000000"/>
        </w:rPr>
        <w:t>(</w:t>
      </w:r>
      <w:r w:rsidR="007943BD" w:rsidRPr="00F648C7">
        <w:rPr>
          <w:rFonts w:ascii="新細明體" w:hAnsi="新細明體" w:hint="eastAsia"/>
          <w:color w:val="000000"/>
        </w:rPr>
        <w:t>五</w:t>
      </w:r>
      <w:r w:rsidRPr="00F648C7">
        <w:rPr>
          <w:rFonts w:ascii="新細明體" w:hAnsi="新細明體" w:hint="eastAsia"/>
          <w:color w:val="000000"/>
        </w:rPr>
        <w:t>)</w:t>
      </w:r>
      <w:r w:rsidR="009720D2" w:rsidRPr="00F648C7">
        <w:rPr>
          <w:rFonts w:ascii="新細明體" w:hAnsi="新細明體" w:hint="eastAsia"/>
          <w:color w:val="000000"/>
        </w:rPr>
        <w:t>保護</w:t>
      </w:r>
      <w:r w:rsidR="00E50DDA" w:rsidRPr="00F648C7">
        <w:rPr>
          <w:rFonts w:ascii="新細明體" w:hAnsi="新細明體" w:cs="新細明體"/>
          <w:color w:val="000000"/>
          <w:kern w:val="0"/>
        </w:rPr>
        <w:t>人口販運</w:t>
      </w:r>
      <w:r w:rsidR="00E50DDA" w:rsidRPr="00F648C7">
        <w:rPr>
          <w:rFonts w:ascii="新細明體" w:hAnsi="新細明體" w:cs="新細明體" w:hint="eastAsia"/>
          <w:color w:val="000000"/>
          <w:kern w:val="0"/>
        </w:rPr>
        <w:t>被害人</w:t>
      </w:r>
      <w:r w:rsidR="00955ABF" w:rsidRPr="00F648C7">
        <w:rPr>
          <w:rFonts w:ascii="新細明體" w:hAnsi="新細明體" w:cs="新細明體" w:hint="eastAsia"/>
          <w:color w:val="000000"/>
          <w:kern w:val="0"/>
        </w:rPr>
        <w:t>----「</w:t>
      </w:r>
      <w:r w:rsidR="00955ABF" w:rsidRPr="00F648C7">
        <w:rPr>
          <w:rFonts w:ascii="新細明體" w:hAnsi="新細明體" w:cs="新細明體"/>
          <w:color w:val="000000"/>
          <w:kern w:val="0"/>
        </w:rPr>
        <w:t>人口販運</w:t>
      </w:r>
      <w:r w:rsidR="00955ABF" w:rsidRPr="00F648C7">
        <w:rPr>
          <w:rFonts w:ascii="新細明體" w:hAnsi="新細明體" w:cs="新細明體" w:hint="eastAsia"/>
          <w:color w:val="000000"/>
          <w:kern w:val="0"/>
        </w:rPr>
        <w:t>被害人</w:t>
      </w:r>
      <w:r w:rsidR="008B6FC4" w:rsidRPr="00F648C7">
        <w:rPr>
          <w:rFonts w:ascii="新細明體" w:hAnsi="新細明體" w:cs="新細明體" w:hint="eastAsia"/>
          <w:color w:val="000000"/>
          <w:kern w:val="0"/>
        </w:rPr>
        <w:t>集體化</w:t>
      </w:r>
      <w:r w:rsidR="00955ABF" w:rsidRPr="00F648C7">
        <w:rPr>
          <w:rFonts w:ascii="新細明體" w:hAnsi="新細明體" w:cs="新細明體" w:hint="eastAsia"/>
          <w:color w:val="000000"/>
          <w:kern w:val="0"/>
        </w:rPr>
        <w:t>居住型身心回復設施前導計畫」</w:t>
      </w:r>
      <w:r w:rsidR="00AA2705" w:rsidRPr="00F648C7">
        <w:rPr>
          <w:rFonts w:ascii="新細明體" w:hAnsi="新細明體" w:cs="新細明體" w:hint="eastAsia"/>
          <w:color w:val="000000"/>
          <w:kern w:val="0"/>
        </w:rPr>
        <w:t xml:space="preserve">   </w:t>
      </w:r>
    </w:p>
    <w:p w14:paraId="09E49A83" w14:textId="77777777" w:rsidR="00262AE2" w:rsidRPr="00F648C7" w:rsidRDefault="009720D2" w:rsidP="008750FC">
      <w:pPr>
        <w:rPr>
          <w:rFonts w:ascii="新細明體" w:hAnsi="新細明體" w:hint="eastAsia"/>
          <w:color w:val="000000"/>
        </w:rPr>
      </w:pPr>
      <w:r w:rsidRPr="00F648C7">
        <w:rPr>
          <w:rFonts w:ascii="新細明體" w:hAnsi="新細明體" w:hint="eastAsia"/>
          <w:color w:val="000000"/>
        </w:rPr>
        <w:t xml:space="preserve">  </w:t>
      </w:r>
      <w:r w:rsidR="00706501" w:rsidRPr="00F648C7">
        <w:rPr>
          <w:rFonts w:ascii="新細明體" w:hAnsi="新細明體" w:hint="eastAsia"/>
          <w:color w:val="000000"/>
        </w:rPr>
        <w:t xml:space="preserve"> </w:t>
      </w:r>
    </w:p>
    <w:p w14:paraId="22083F0D" w14:textId="77777777" w:rsidR="002870AC" w:rsidRPr="00F648C7" w:rsidRDefault="00633C8D" w:rsidP="008750FC">
      <w:pPr>
        <w:jc w:val="both"/>
        <w:rPr>
          <w:rFonts w:ascii="新細明體" w:hAnsi="新細明體" w:hint="eastAsia"/>
          <w:color w:val="000000"/>
        </w:rPr>
      </w:pPr>
      <w:r w:rsidRPr="00F648C7">
        <w:rPr>
          <w:rFonts w:ascii="新細明體" w:hAnsi="新細明體" w:hint="eastAsia"/>
          <w:color w:val="000000"/>
        </w:rPr>
        <w:t>依據</w:t>
      </w:r>
      <w:r w:rsidRPr="00F648C7">
        <w:rPr>
          <w:rFonts w:ascii="新細明體" w:hAnsi="新細明體" w:cs="新細明體" w:hint="eastAsia"/>
          <w:color w:val="000000"/>
          <w:kern w:val="0"/>
        </w:rPr>
        <w:t>2005年TVPRA第</w:t>
      </w:r>
      <w:r w:rsidR="004818BE" w:rsidRPr="00F648C7">
        <w:rPr>
          <w:rFonts w:ascii="新細明體" w:hAnsi="新細明體" w:cs="新細明體" w:hint="eastAsia"/>
          <w:color w:val="000000"/>
          <w:kern w:val="0"/>
        </w:rPr>
        <w:t>10</w:t>
      </w:r>
      <w:r w:rsidRPr="00F648C7">
        <w:rPr>
          <w:rFonts w:ascii="新細明體" w:hAnsi="新細明體" w:cs="新細明體" w:hint="eastAsia"/>
          <w:color w:val="000000"/>
          <w:kern w:val="0"/>
        </w:rPr>
        <w:t>2條</w:t>
      </w:r>
      <w:r w:rsidR="00F02172" w:rsidRPr="00F648C7">
        <w:rPr>
          <w:rFonts w:ascii="新細明體" w:hAnsi="新細明體" w:cs="新細明體" w:hint="eastAsia"/>
          <w:color w:val="000000"/>
          <w:kern w:val="0"/>
        </w:rPr>
        <w:t>第(b)項</w:t>
      </w:r>
      <w:r w:rsidR="004818BE" w:rsidRPr="00F648C7">
        <w:rPr>
          <w:rFonts w:ascii="新細明體" w:hAnsi="新細明體" w:cs="新細明體" w:hint="eastAsia"/>
          <w:color w:val="000000"/>
          <w:kern w:val="0"/>
        </w:rPr>
        <w:t>之規定，</w:t>
      </w:r>
      <w:r w:rsidR="00F02172" w:rsidRPr="00F648C7">
        <w:rPr>
          <w:rFonts w:ascii="新細明體" w:hAnsi="新細明體" w:cs="新細明體" w:hint="eastAsia"/>
          <w:color w:val="000000"/>
          <w:kern w:val="0"/>
        </w:rPr>
        <w:t>美國政府行政部門應</w:t>
      </w:r>
      <w:r w:rsidR="003B352E" w:rsidRPr="00F648C7">
        <w:rPr>
          <w:rFonts w:ascii="新細明體" w:hAnsi="新細明體" w:cs="新細明體" w:hint="eastAsia"/>
          <w:color w:val="000000"/>
          <w:kern w:val="0"/>
        </w:rPr>
        <w:t>重視</w:t>
      </w:r>
      <w:r w:rsidR="003B352E" w:rsidRPr="00F648C7">
        <w:rPr>
          <w:rFonts w:ascii="新細明體" w:hAnsi="新細明體" w:cs="新細明體"/>
          <w:color w:val="000000"/>
          <w:kern w:val="0"/>
        </w:rPr>
        <w:t>人口販運</w:t>
      </w:r>
      <w:r w:rsidR="003B352E" w:rsidRPr="00F648C7">
        <w:rPr>
          <w:rFonts w:ascii="新細明體" w:hAnsi="新細明體" w:cs="新細明體" w:hint="eastAsia"/>
          <w:color w:val="000000"/>
          <w:kern w:val="0"/>
        </w:rPr>
        <w:t>被害人之居住問題，</w:t>
      </w:r>
      <w:r w:rsidR="002B420F" w:rsidRPr="00F648C7">
        <w:rPr>
          <w:rFonts w:ascii="新細明體" w:hAnsi="新細明體" w:cs="新細明體" w:hint="eastAsia"/>
          <w:color w:val="000000"/>
          <w:kern w:val="0"/>
        </w:rPr>
        <w:t>且</w:t>
      </w:r>
      <w:r w:rsidR="003B352E" w:rsidRPr="00F648C7">
        <w:rPr>
          <w:rFonts w:ascii="新細明體" w:hAnsi="新細明體" w:cs="新細明體" w:hint="eastAsia"/>
          <w:color w:val="000000"/>
          <w:kern w:val="0"/>
        </w:rPr>
        <w:t>應</w:t>
      </w:r>
      <w:r w:rsidR="00F02172" w:rsidRPr="00F648C7">
        <w:rPr>
          <w:rFonts w:ascii="新細明體" w:hAnsi="新細明體" w:cs="新細明體" w:hint="eastAsia"/>
          <w:color w:val="000000"/>
          <w:kern w:val="0"/>
        </w:rPr>
        <w:t>建構一項</w:t>
      </w:r>
      <w:r w:rsidR="003B352E" w:rsidRPr="00F648C7">
        <w:rPr>
          <w:rFonts w:ascii="新細明體" w:hAnsi="新細明體" w:cs="新細明體" w:hint="eastAsia"/>
          <w:color w:val="000000"/>
          <w:kern w:val="0"/>
        </w:rPr>
        <w:t>「</w:t>
      </w:r>
      <w:r w:rsidR="00F02172" w:rsidRPr="00F648C7">
        <w:rPr>
          <w:rFonts w:ascii="新細明體" w:hAnsi="新細明體" w:cs="新細明體"/>
          <w:color w:val="000000"/>
          <w:kern w:val="0"/>
        </w:rPr>
        <w:t>人口販運</w:t>
      </w:r>
      <w:r w:rsidR="00F02172" w:rsidRPr="00F648C7">
        <w:rPr>
          <w:rFonts w:ascii="新細明體" w:hAnsi="新細明體" w:cs="新細明體" w:hint="eastAsia"/>
          <w:color w:val="000000"/>
          <w:kern w:val="0"/>
        </w:rPr>
        <w:t>被害人居住型</w:t>
      </w:r>
      <w:r w:rsidR="00901040" w:rsidRPr="00F648C7">
        <w:rPr>
          <w:rFonts w:ascii="新細明體" w:hAnsi="新細明體" w:cs="新細明體" w:hint="eastAsia"/>
          <w:color w:val="000000"/>
          <w:kern w:val="0"/>
        </w:rPr>
        <w:t>身心</w:t>
      </w:r>
      <w:r w:rsidR="00F02172" w:rsidRPr="00F648C7">
        <w:rPr>
          <w:rFonts w:ascii="新細明體" w:hAnsi="新細明體" w:cs="新細明體" w:hint="eastAsia"/>
          <w:color w:val="000000"/>
          <w:kern w:val="0"/>
        </w:rPr>
        <w:t>回復設施前導計畫</w:t>
      </w:r>
      <w:r w:rsidR="003B352E" w:rsidRPr="00F648C7">
        <w:rPr>
          <w:rFonts w:ascii="新細明體" w:hAnsi="新細明體" w:cs="新細明體" w:hint="eastAsia"/>
          <w:color w:val="000000"/>
          <w:kern w:val="0"/>
        </w:rPr>
        <w:t>」</w:t>
      </w:r>
      <w:r w:rsidR="00366945" w:rsidRPr="00F648C7">
        <w:rPr>
          <w:rFonts w:ascii="新細明體" w:hAnsi="新細明體" w:cs="新細明體" w:hint="eastAsia"/>
          <w:color w:val="000000"/>
          <w:kern w:val="0"/>
        </w:rPr>
        <w:t>(</w:t>
      </w:r>
      <w:r w:rsidR="00366945" w:rsidRPr="00F648C7">
        <w:rPr>
          <w:rFonts w:ascii="新細明體" w:hAnsi="新細明體"/>
          <w:color w:val="000000"/>
        </w:rPr>
        <w:t>Pilot Program for Residential Rehabilitative Facilities for Victims of Trafficking</w:t>
      </w:r>
      <w:r w:rsidR="00366945" w:rsidRPr="00F648C7">
        <w:rPr>
          <w:rFonts w:ascii="新細明體" w:hAnsi="新細明體" w:hint="eastAsia"/>
          <w:color w:val="000000"/>
        </w:rPr>
        <w:t>)</w:t>
      </w:r>
      <w:r w:rsidR="00F02172" w:rsidRPr="00F648C7">
        <w:rPr>
          <w:rFonts w:ascii="新細明體" w:hAnsi="新細明體" w:cs="新細明體" w:hint="eastAsia"/>
          <w:color w:val="000000"/>
          <w:kern w:val="0"/>
        </w:rPr>
        <w:t>。</w:t>
      </w:r>
      <w:r w:rsidR="00AB770F" w:rsidRPr="00F648C7">
        <w:rPr>
          <w:rFonts w:ascii="新細明體" w:hAnsi="新細明體" w:cs="新細明體" w:hint="eastAsia"/>
          <w:color w:val="000000"/>
          <w:kern w:val="0"/>
        </w:rPr>
        <w:t>上述計畫重要之部分，如下所述：</w:t>
      </w:r>
    </w:p>
    <w:p w14:paraId="316796B0" w14:textId="77777777" w:rsidR="00AF2B55" w:rsidRPr="00F648C7" w:rsidRDefault="00AF2B55" w:rsidP="008750FC">
      <w:pPr>
        <w:rPr>
          <w:rFonts w:ascii="新細明體" w:hAnsi="新細明體" w:hint="eastAsia"/>
          <w:color w:val="000000"/>
        </w:rPr>
      </w:pPr>
    </w:p>
    <w:p w14:paraId="6E0CA3EB" w14:textId="77777777" w:rsidR="008B6FC4" w:rsidRPr="00F648C7" w:rsidRDefault="00CE612E" w:rsidP="008750FC">
      <w:pPr>
        <w:rPr>
          <w:rFonts w:ascii="新細明體" w:hAnsi="新細明體" w:cs="新細明體" w:hint="eastAsia"/>
          <w:color w:val="000000"/>
          <w:kern w:val="0"/>
        </w:rPr>
      </w:pPr>
      <w:r w:rsidRPr="00F648C7">
        <w:rPr>
          <w:rFonts w:ascii="新細明體" w:hAnsi="新細明體" w:hint="eastAsia"/>
          <w:color w:val="000000"/>
        </w:rPr>
        <w:t>1、</w:t>
      </w:r>
      <w:r w:rsidR="00AB770F" w:rsidRPr="00F648C7">
        <w:rPr>
          <w:rFonts w:ascii="新細明體" w:hAnsi="新細明體" w:hint="eastAsia"/>
          <w:color w:val="000000"/>
        </w:rPr>
        <w:t>先加強</w:t>
      </w:r>
      <w:r w:rsidR="00AB770F" w:rsidRPr="00F648C7">
        <w:rPr>
          <w:rFonts w:ascii="新細明體" w:hAnsi="新細明體" w:cs="新細明體"/>
          <w:color w:val="000000"/>
          <w:kern w:val="0"/>
        </w:rPr>
        <w:t>人口販運</w:t>
      </w:r>
      <w:r w:rsidR="00AB770F" w:rsidRPr="00F648C7">
        <w:rPr>
          <w:rFonts w:ascii="新細明體" w:hAnsi="新細明體" w:cs="新細明體" w:hint="eastAsia"/>
          <w:color w:val="000000"/>
          <w:kern w:val="0"/>
        </w:rPr>
        <w:t>被害人之居住問題之研究：</w:t>
      </w:r>
      <w:r w:rsidR="00AB770F" w:rsidRPr="00F648C7">
        <w:rPr>
          <w:rFonts w:ascii="新細明體" w:hAnsi="新細明體" w:hint="eastAsia"/>
          <w:color w:val="000000"/>
        </w:rPr>
        <w:t>依據</w:t>
      </w:r>
      <w:r w:rsidR="00AB770F" w:rsidRPr="00F648C7">
        <w:rPr>
          <w:rFonts w:ascii="新細明體" w:hAnsi="新細明體" w:cs="新細明體" w:hint="eastAsia"/>
          <w:color w:val="000000"/>
          <w:kern w:val="0"/>
        </w:rPr>
        <w:t>2005年TVPRA第102條第(b)項第1款第</w:t>
      </w:r>
      <w:r w:rsidR="0019683A" w:rsidRPr="00F648C7">
        <w:rPr>
          <w:rFonts w:ascii="新細明體" w:hAnsi="新細明體" w:cs="新細明體" w:hint="eastAsia"/>
          <w:color w:val="000000"/>
          <w:kern w:val="0"/>
        </w:rPr>
        <w:t>(</w:t>
      </w:r>
      <w:r w:rsidR="00AB770F" w:rsidRPr="00F648C7">
        <w:rPr>
          <w:rFonts w:ascii="新細明體" w:hAnsi="新細明體" w:cs="新細明體" w:hint="eastAsia"/>
          <w:color w:val="000000"/>
          <w:kern w:val="0"/>
        </w:rPr>
        <w:t>A</w:t>
      </w:r>
      <w:r w:rsidR="0019683A" w:rsidRPr="00F648C7">
        <w:rPr>
          <w:rFonts w:ascii="新細明體" w:hAnsi="新細明體" w:cs="新細明體" w:hint="eastAsia"/>
          <w:color w:val="000000"/>
          <w:kern w:val="0"/>
        </w:rPr>
        <w:t>)</w:t>
      </w:r>
      <w:r w:rsidR="00AB770F" w:rsidRPr="00F648C7">
        <w:rPr>
          <w:rFonts w:ascii="新細明體" w:hAnsi="新細明體" w:cs="新細明體" w:hint="eastAsia"/>
          <w:color w:val="000000"/>
          <w:kern w:val="0"/>
        </w:rPr>
        <w:t>目之規定，</w:t>
      </w:r>
      <w:r w:rsidR="00CE0980" w:rsidRPr="00F648C7">
        <w:rPr>
          <w:rFonts w:ascii="新細明體" w:hAnsi="新細明體" w:cs="新細明體" w:hint="eastAsia"/>
          <w:color w:val="000000"/>
          <w:kern w:val="0"/>
        </w:rPr>
        <w:t>在2005年TVPRA實施後之180天以內，</w:t>
      </w:r>
      <w:r w:rsidRPr="00F648C7">
        <w:rPr>
          <w:rFonts w:ascii="新細明體" w:hAnsi="新細明體" w:cs="新細明體" w:hint="eastAsia"/>
          <w:color w:val="000000"/>
          <w:kern w:val="0"/>
        </w:rPr>
        <w:t>美國國際發展局局長應</w:t>
      </w:r>
      <w:r w:rsidR="005067B2" w:rsidRPr="00F648C7">
        <w:rPr>
          <w:rFonts w:ascii="新細明體" w:hAnsi="新細明體" w:cs="新細明體" w:hint="eastAsia"/>
          <w:color w:val="000000"/>
          <w:kern w:val="0"/>
        </w:rPr>
        <w:t>就</w:t>
      </w:r>
      <w:r w:rsidR="005067B2" w:rsidRPr="00F648C7">
        <w:rPr>
          <w:rFonts w:ascii="新細明體" w:hAnsi="新細明體" w:cs="新細明體"/>
          <w:color w:val="000000"/>
          <w:kern w:val="0"/>
        </w:rPr>
        <w:t>人口販運</w:t>
      </w:r>
      <w:r w:rsidR="008B6FC4" w:rsidRPr="00F648C7">
        <w:rPr>
          <w:rFonts w:ascii="新細明體" w:hAnsi="新細明體" w:cs="新細明體" w:hint="eastAsia"/>
          <w:color w:val="000000"/>
          <w:kern w:val="0"/>
        </w:rPr>
        <w:t>被害人於外國集</w:t>
      </w:r>
      <w:r w:rsidR="005067B2" w:rsidRPr="00F648C7">
        <w:rPr>
          <w:rFonts w:ascii="新細明體" w:hAnsi="新細明體" w:cs="新細明體" w:hint="eastAsia"/>
          <w:color w:val="000000"/>
          <w:kern w:val="0"/>
        </w:rPr>
        <w:t>體化居住</w:t>
      </w:r>
      <w:r w:rsidR="008B6FC4" w:rsidRPr="00F648C7">
        <w:rPr>
          <w:rFonts w:ascii="新細明體" w:hAnsi="新細明體" w:cs="新細明體" w:hint="eastAsia"/>
          <w:color w:val="000000"/>
          <w:kern w:val="0"/>
        </w:rPr>
        <w:t>型</w:t>
      </w:r>
      <w:r w:rsidR="005067B2" w:rsidRPr="00F648C7">
        <w:rPr>
          <w:rFonts w:ascii="新細明體" w:hAnsi="新細明體" w:cs="新細明體" w:hint="eastAsia"/>
          <w:color w:val="000000"/>
          <w:kern w:val="0"/>
        </w:rPr>
        <w:t>環境設施中，所開展之身心回復議題，執行一項</w:t>
      </w:r>
      <w:r w:rsidR="0019683A" w:rsidRPr="00F648C7">
        <w:rPr>
          <w:rFonts w:ascii="新細明體" w:hAnsi="新細明體" w:cs="新細明體" w:hint="eastAsia"/>
          <w:color w:val="000000"/>
          <w:kern w:val="0"/>
        </w:rPr>
        <w:t>實證調查</w:t>
      </w:r>
      <w:r w:rsidR="005067B2" w:rsidRPr="00F648C7">
        <w:rPr>
          <w:rFonts w:ascii="新細明體" w:hAnsi="新細明體" w:cs="新細明體" w:hint="eastAsia"/>
          <w:color w:val="000000"/>
          <w:kern w:val="0"/>
        </w:rPr>
        <w:t>研究計畫，以辨認最佳化之實務作法。</w:t>
      </w:r>
    </w:p>
    <w:p w14:paraId="75F9613C" w14:textId="77777777" w:rsidR="008B6FC4" w:rsidRPr="00F648C7" w:rsidRDefault="008B6FC4" w:rsidP="008750FC">
      <w:pPr>
        <w:rPr>
          <w:rFonts w:ascii="新細明體" w:hAnsi="新細明體" w:cs="新細明體" w:hint="eastAsia"/>
          <w:color w:val="000000"/>
          <w:kern w:val="0"/>
        </w:rPr>
      </w:pPr>
    </w:p>
    <w:p w14:paraId="7B14262A" w14:textId="77777777" w:rsidR="00CE612E" w:rsidRPr="00F648C7" w:rsidRDefault="00EE5403" w:rsidP="008750FC">
      <w:pPr>
        <w:ind w:firstLineChars="150" w:firstLine="360"/>
        <w:rPr>
          <w:rFonts w:ascii="新細明體" w:hAnsi="新細明體" w:cs="新細明體" w:hint="eastAsia"/>
          <w:color w:val="000000"/>
          <w:kern w:val="0"/>
        </w:rPr>
      </w:pPr>
      <w:r w:rsidRPr="00F648C7">
        <w:rPr>
          <w:rFonts w:ascii="新細明體" w:hAnsi="新細明體" w:cs="新細明體" w:hint="eastAsia"/>
          <w:color w:val="000000"/>
          <w:kern w:val="0"/>
        </w:rPr>
        <w:t>國際發展局局長於執行TVPRA第102條第(b)項第1款第(A)目所規定之研究計畫之際，</w:t>
      </w:r>
      <w:r w:rsidR="00953A3F" w:rsidRPr="00F648C7">
        <w:rPr>
          <w:rFonts w:ascii="新細明體" w:hAnsi="新細明體" w:cs="新細明體" w:hint="eastAsia"/>
          <w:color w:val="000000"/>
          <w:kern w:val="0"/>
        </w:rPr>
        <w:t>該計畫必</w:t>
      </w:r>
      <w:r w:rsidRPr="00F648C7">
        <w:rPr>
          <w:rFonts w:ascii="新細明體" w:hAnsi="新細明體" w:cs="新細明體" w:hint="eastAsia"/>
          <w:color w:val="000000"/>
          <w:kern w:val="0"/>
        </w:rPr>
        <w:t>須包括以下之內容</w:t>
      </w:r>
      <w:r w:rsidR="00362959" w:rsidRPr="00F648C7">
        <w:rPr>
          <w:rStyle w:val="a6"/>
          <w:rFonts w:ascii="新細明體" w:hAnsi="新細明體" w:cs="新細明體"/>
          <w:color w:val="000000"/>
          <w:kern w:val="0"/>
        </w:rPr>
        <w:footnoteReference w:id="23"/>
      </w:r>
      <w:r w:rsidRPr="00F648C7">
        <w:rPr>
          <w:rFonts w:ascii="新細明體" w:hAnsi="新細明體" w:cs="新細明體" w:hint="eastAsia"/>
          <w:color w:val="000000"/>
          <w:kern w:val="0"/>
        </w:rPr>
        <w:t>：</w:t>
      </w:r>
    </w:p>
    <w:p w14:paraId="4F0924B3" w14:textId="77777777" w:rsidR="00EE5403" w:rsidRPr="00F648C7" w:rsidRDefault="00882233" w:rsidP="008750FC">
      <w:pPr>
        <w:rPr>
          <w:rFonts w:ascii="新細明體" w:hAnsi="新細明體" w:cs="新細明體" w:hint="eastAsia"/>
          <w:color w:val="000000"/>
          <w:kern w:val="0"/>
        </w:rPr>
      </w:pPr>
      <w:r w:rsidRPr="00F648C7">
        <w:rPr>
          <w:rFonts w:ascii="新細明體" w:hAnsi="新細明體" w:cs="新細明體" w:hint="eastAsia"/>
          <w:color w:val="000000"/>
          <w:kern w:val="0"/>
        </w:rPr>
        <w:t>(1)</w:t>
      </w:r>
      <w:r w:rsidR="00602F65" w:rsidRPr="00F648C7">
        <w:rPr>
          <w:rFonts w:ascii="新細明體" w:hAnsi="新細明體" w:cs="新細明體" w:hint="eastAsia"/>
          <w:color w:val="000000"/>
          <w:kern w:val="0"/>
        </w:rPr>
        <w:t>調查影響</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被害人集體</w:t>
      </w:r>
      <w:r w:rsidR="00587ADC" w:rsidRPr="00F648C7">
        <w:rPr>
          <w:rFonts w:ascii="新細明體" w:hAnsi="新細明體" w:cs="新細明體" w:hint="eastAsia"/>
          <w:color w:val="000000"/>
          <w:kern w:val="0"/>
        </w:rPr>
        <w:t>化</w:t>
      </w:r>
      <w:r w:rsidRPr="00F648C7">
        <w:rPr>
          <w:rFonts w:ascii="新細明體" w:hAnsi="新細明體" w:cs="新細明體" w:hint="eastAsia"/>
          <w:color w:val="000000"/>
          <w:kern w:val="0"/>
        </w:rPr>
        <w:t>居住型設施</w:t>
      </w:r>
      <w:r w:rsidR="00602F65" w:rsidRPr="00F648C7">
        <w:rPr>
          <w:rFonts w:ascii="新細明體" w:hAnsi="新細明體" w:cs="新細明體" w:hint="eastAsia"/>
          <w:color w:val="000000"/>
          <w:kern w:val="0"/>
        </w:rPr>
        <w:t>身心回復所涉及之相關因素，諸如：此類集體化居住型設施</w:t>
      </w:r>
      <w:r w:rsidR="00A42ACF" w:rsidRPr="00F648C7">
        <w:rPr>
          <w:rFonts w:ascii="新細明體" w:hAnsi="新細明體" w:cs="新細明體" w:hint="eastAsia"/>
          <w:color w:val="000000"/>
          <w:kern w:val="0"/>
        </w:rPr>
        <w:t>之空間大小、所提供之保護服務、保護安置期間之長短及所挹注之成本效益。</w:t>
      </w:r>
    </w:p>
    <w:p w14:paraId="2CD1C237" w14:textId="77777777" w:rsidR="00882233" w:rsidRPr="00F648C7" w:rsidRDefault="0016613E" w:rsidP="008750FC">
      <w:pPr>
        <w:rPr>
          <w:rFonts w:ascii="新細明體" w:hAnsi="新細明體" w:cs="新細明體" w:hint="eastAsia"/>
          <w:color w:val="000000"/>
          <w:kern w:val="0"/>
        </w:rPr>
      </w:pPr>
      <w:r w:rsidRPr="00F648C7">
        <w:rPr>
          <w:rFonts w:ascii="新細明體" w:hAnsi="新細明體" w:cs="新細明體" w:hint="eastAsia"/>
          <w:color w:val="000000"/>
          <w:kern w:val="0"/>
        </w:rPr>
        <w:t>(2)考量以下之諸多事項，諸如：如何確保</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被害人人身之安全及保全問題。對於此類之被害人，提供替代收入之其他來源，提供及評估教育上之需求，諸如：包括讀與寫之能力。評估被害人之心理需求，以及提供</w:t>
      </w:r>
      <w:r w:rsidR="00953A3F" w:rsidRPr="00F648C7">
        <w:rPr>
          <w:rFonts w:ascii="新細明體" w:hAnsi="新細明體" w:cs="新細明體" w:hint="eastAsia"/>
          <w:color w:val="000000"/>
          <w:kern w:val="0"/>
        </w:rPr>
        <w:t>被害人</w:t>
      </w:r>
      <w:r w:rsidRPr="00F648C7">
        <w:rPr>
          <w:rFonts w:ascii="新細明體" w:hAnsi="新細明體" w:cs="新細明體" w:hint="eastAsia"/>
          <w:color w:val="000000"/>
          <w:kern w:val="0"/>
        </w:rPr>
        <w:t>心理上之諮商服務。</w:t>
      </w:r>
    </w:p>
    <w:p w14:paraId="061493FF" w14:textId="77777777" w:rsidR="002413A1" w:rsidRPr="00F648C7" w:rsidRDefault="002413A1" w:rsidP="008750FC">
      <w:pPr>
        <w:rPr>
          <w:rFonts w:ascii="新細明體" w:hAnsi="新細明體" w:cs="新細明體" w:hint="eastAsia"/>
          <w:color w:val="000000"/>
          <w:kern w:val="0"/>
        </w:rPr>
      </w:pPr>
    </w:p>
    <w:p w14:paraId="5E7E5335" w14:textId="77777777" w:rsidR="005067B2" w:rsidRPr="00F648C7" w:rsidRDefault="005067B2" w:rsidP="008750FC">
      <w:pPr>
        <w:rPr>
          <w:rFonts w:ascii="新細明體" w:hAnsi="新細明體" w:cs="新細明體" w:hint="eastAsia"/>
          <w:color w:val="000000"/>
          <w:kern w:val="0"/>
        </w:rPr>
      </w:pPr>
      <w:r w:rsidRPr="00F648C7">
        <w:rPr>
          <w:rFonts w:ascii="新細明體" w:hAnsi="新細明體" w:cs="新細明體" w:hint="eastAsia"/>
          <w:color w:val="000000"/>
          <w:kern w:val="0"/>
        </w:rPr>
        <w:t>2、</w:t>
      </w:r>
      <w:r w:rsidR="005A79D3" w:rsidRPr="00F648C7">
        <w:rPr>
          <w:rFonts w:ascii="新細明體" w:hAnsi="新細明體" w:cs="新細明體"/>
          <w:color w:val="000000"/>
          <w:kern w:val="0"/>
        </w:rPr>
        <w:t>人口販運</w:t>
      </w:r>
      <w:r w:rsidR="00882233" w:rsidRPr="00F648C7">
        <w:rPr>
          <w:rFonts w:ascii="新細明體" w:hAnsi="新細明體" w:cs="新細明體" w:hint="eastAsia"/>
          <w:color w:val="000000"/>
          <w:kern w:val="0"/>
        </w:rPr>
        <w:t>被害人集</w:t>
      </w:r>
      <w:r w:rsidR="005A79D3" w:rsidRPr="00F648C7">
        <w:rPr>
          <w:rFonts w:ascii="新細明體" w:hAnsi="新細明體" w:cs="新細明體" w:hint="eastAsia"/>
          <w:color w:val="000000"/>
          <w:kern w:val="0"/>
        </w:rPr>
        <w:t>體化居住環境設施之</w:t>
      </w:r>
      <w:r w:rsidRPr="00F648C7">
        <w:rPr>
          <w:rFonts w:ascii="新細明體" w:hAnsi="新細明體" w:cs="新細明體" w:hint="eastAsia"/>
          <w:color w:val="000000"/>
          <w:kern w:val="0"/>
        </w:rPr>
        <w:t>前導計畫</w:t>
      </w:r>
      <w:r w:rsidR="00A0368C" w:rsidRPr="00F648C7">
        <w:rPr>
          <w:rFonts w:ascii="新細明體" w:hAnsi="新細明體" w:cs="新細明體" w:hint="eastAsia"/>
          <w:color w:val="000000"/>
          <w:kern w:val="0"/>
        </w:rPr>
        <w:t>：</w:t>
      </w:r>
      <w:r w:rsidR="00A0368C" w:rsidRPr="00F648C7">
        <w:rPr>
          <w:rFonts w:ascii="新細明體" w:hAnsi="新細明體" w:hint="eastAsia"/>
          <w:color w:val="000000"/>
        </w:rPr>
        <w:t>依據</w:t>
      </w:r>
      <w:r w:rsidR="00A0368C" w:rsidRPr="00F648C7">
        <w:rPr>
          <w:rFonts w:ascii="新細明體" w:hAnsi="新細明體" w:cs="新細明體" w:hint="eastAsia"/>
          <w:color w:val="000000"/>
          <w:kern w:val="0"/>
        </w:rPr>
        <w:t>2005年TVPRA第102條第(b)項第2款之規定，在同法第102條第(b)項第1款第</w:t>
      </w:r>
      <w:r w:rsidR="0016613E" w:rsidRPr="00F648C7">
        <w:rPr>
          <w:rFonts w:ascii="新細明體" w:hAnsi="新細明體" w:cs="新細明體" w:hint="eastAsia"/>
          <w:color w:val="000000"/>
          <w:kern w:val="0"/>
        </w:rPr>
        <w:t>(</w:t>
      </w:r>
      <w:r w:rsidR="00A0368C" w:rsidRPr="00F648C7">
        <w:rPr>
          <w:rFonts w:ascii="新細明體" w:hAnsi="新細明體" w:cs="新細明體" w:hint="eastAsia"/>
          <w:color w:val="000000"/>
          <w:kern w:val="0"/>
        </w:rPr>
        <w:t>A</w:t>
      </w:r>
      <w:r w:rsidR="0016613E" w:rsidRPr="00F648C7">
        <w:rPr>
          <w:rFonts w:ascii="新細明體" w:hAnsi="新細明體" w:cs="新細明體" w:hint="eastAsia"/>
          <w:color w:val="000000"/>
          <w:kern w:val="0"/>
        </w:rPr>
        <w:t>)</w:t>
      </w:r>
      <w:r w:rsidR="00A0368C" w:rsidRPr="00F648C7">
        <w:rPr>
          <w:rFonts w:ascii="新細明體" w:hAnsi="新細明體" w:cs="新細明體" w:hint="eastAsia"/>
          <w:color w:val="000000"/>
          <w:kern w:val="0"/>
        </w:rPr>
        <w:t>目之研究計畫</w:t>
      </w:r>
      <w:r w:rsidR="000B6256" w:rsidRPr="00F648C7">
        <w:rPr>
          <w:rFonts w:ascii="新細明體" w:hAnsi="新細明體" w:cs="新細明體" w:hint="eastAsia"/>
          <w:color w:val="000000"/>
          <w:kern w:val="0"/>
        </w:rPr>
        <w:t>執行期滿之後</w:t>
      </w:r>
      <w:r w:rsidR="00A0368C" w:rsidRPr="00F648C7">
        <w:rPr>
          <w:rFonts w:ascii="新細明體" w:hAnsi="新細明體" w:cs="新細明體" w:hint="eastAsia"/>
          <w:color w:val="000000"/>
          <w:kern w:val="0"/>
        </w:rPr>
        <w:t>，</w:t>
      </w:r>
      <w:r w:rsidR="000B6256" w:rsidRPr="00F648C7">
        <w:rPr>
          <w:rFonts w:ascii="新細明體" w:hAnsi="新細明體" w:cs="新細明體" w:hint="eastAsia"/>
          <w:color w:val="000000"/>
          <w:kern w:val="0"/>
        </w:rPr>
        <w:t>美國國際發展局局長應就</w:t>
      </w:r>
      <w:r w:rsidR="002D656C" w:rsidRPr="00F648C7">
        <w:rPr>
          <w:rFonts w:ascii="新細明體" w:hAnsi="新細明體" w:cs="新細明體" w:hint="eastAsia"/>
          <w:color w:val="000000"/>
          <w:kern w:val="0"/>
        </w:rPr>
        <w:t>上述研究計畫針對</w:t>
      </w:r>
      <w:r w:rsidR="002D656C" w:rsidRPr="00F648C7">
        <w:rPr>
          <w:rFonts w:ascii="新細明體" w:hAnsi="新細明體" w:cs="新細明體"/>
          <w:color w:val="000000"/>
          <w:kern w:val="0"/>
        </w:rPr>
        <w:t>人口販運</w:t>
      </w:r>
      <w:r w:rsidR="002D656C" w:rsidRPr="00F648C7">
        <w:rPr>
          <w:rFonts w:ascii="新細明體" w:hAnsi="新細明體" w:cs="新細明體" w:hint="eastAsia"/>
          <w:color w:val="000000"/>
          <w:kern w:val="0"/>
        </w:rPr>
        <w:t>被害</w:t>
      </w:r>
      <w:r w:rsidR="00AB5123" w:rsidRPr="00F648C7">
        <w:rPr>
          <w:rFonts w:ascii="新細明體" w:hAnsi="新細明體" w:cs="新細明體" w:hint="eastAsia"/>
          <w:color w:val="000000"/>
          <w:kern w:val="0"/>
        </w:rPr>
        <w:t>人，於外國集</w:t>
      </w:r>
      <w:r w:rsidR="002D656C" w:rsidRPr="00F648C7">
        <w:rPr>
          <w:rFonts w:ascii="新細明體" w:hAnsi="新細明體" w:cs="新細明體" w:hint="eastAsia"/>
          <w:color w:val="000000"/>
          <w:kern w:val="0"/>
        </w:rPr>
        <w:t>體化居住環境設施中，所確認之最佳化之實務作法，建構及實行一項</w:t>
      </w:r>
      <w:r w:rsidR="00CB5023" w:rsidRPr="00F648C7">
        <w:rPr>
          <w:rFonts w:ascii="新細明體" w:hAnsi="新細明體" w:cs="新細明體" w:hint="eastAsia"/>
          <w:color w:val="000000"/>
          <w:kern w:val="0"/>
        </w:rPr>
        <w:t>前導計畫。</w:t>
      </w:r>
    </w:p>
    <w:p w14:paraId="2F4B1396" w14:textId="77777777" w:rsidR="002413A1" w:rsidRPr="00F648C7" w:rsidRDefault="002413A1" w:rsidP="008750FC">
      <w:pPr>
        <w:jc w:val="both"/>
        <w:rPr>
          <w:rFonts w:ascii="新細明體" w:hAnsi="新細明體" w:cs="新細明體" w:hint="eastAsia"/>
          <w:color w:val="000000"/>
          <w:kern w:val="0"/>
        </w:rPr>
      </w:pPr>
    </w:p>
    <w:p w14:paraId="6E3B3A94" w14:textId="77777777" w:rsidR="00DC7B96" w:rsidRPr="00F648C7" w:rsidRDefault="006C3E74" w:rsidP="008750FC">
      <w:pPr>
        <w:jc w:val="both"/>
        <w:rPr>
          <w:rFonts w:ascii="新細明體" w:hAnsi="新細明體" w:cs="新細明體" w:hint="eastAsia"/>
          <w:color w:val="000000"/>
          <w:kern w:val="0"/>
        </w:rPr>
      </w:pPr>
      <w:r w:rsidRPr="00F648C7">
        <w:rPr>
          <w:rFonts w:ascii="新細明體" w:hAnsi="新細明體" w:cs="新細明體" w:hint="eastAsia"/>
          <w:color w:val="000000"/>
          <w:kern w:val="0"/>
        </w:rPr>
        <w:t>3、前導計畫之目的：</w:t>
      </w:r>
      <w:r w:rsidR="005A79D3" w:rsidRPr="00F648C7">
        <w:rPr>
          <w:rFonts w:ascii="新細明體" w:hAnsi="新細明體" w:hint="eastAsia"/>
          <w:color w:val="000000"/>
        </w:rPr>
        <w:t>依據</w:t>
      </w:r>
      <w:r w:rsidR="005A79D3" w:rsidRPr="00F648C7">
        <w:rPr>
          <w:rFonts w:ascii="新細明體" w:hAnsi="新細明體" w:cs="新細明體" w:hint="eastAsia"/>
          <w:color w:val="000000"/>
          <w:kern w:val="0"/>
        </w:rPr>
        <w:t>2005年TVPRA第102條第(b)項第</w:t>
      </w:r>
      <w:r w:rsidR="00A578FB" w:rsidRPr="00F648C7">
        <w:rPr>
          <w:rFonts w:ascii="新細明體" w:hAnsi="新細明體" w:cs="新細明體" w:hint="eastAsia"/>
          <w:color w:val="000000"/>
          <w:kern w:val="0"/>
        </w:rPr>
        <w:t>3</w:t>
      </w:r>
      <w:r w:rsidR="005A79D3" w:rsidRPr="00F648C7">
        <w:rPr>
          <w:rFonts w:ascii="新細明體" w:hAnsi="新細明體" w:cs="新細明體" w:hint="eastAsia"/>
          <w:color w:val="000000"/>
          <w:kern w:val="0"/>
        </w:rPr>
        <w:t>款之規定，</w:t>
      </w:r>
      <w:r w:rsidR="00A578FB" w:rsidRPr="00F648C7">
        <w:rPr>
          <w:rFonts w:ascii="新細明體" w:hAnsi="新細明體" w:cs="新細明體" w:hint="eastAsia"/>
          <w:color w:val="000000"/>
          <w:kern w:val="0"/>
        </w:rPr>
        <w:t>此一前導計畫之目的，</w:t>
      </w:r>
      <w:r w:rsidR="00DC7B96" w:rsidRPr="00F648C7">
        <w:rPr>
          <w:rFonts w:ascii="新細明體" w:hAnsi="新細明體" w:cs="新細明體" w:hint="eastAsia"/>
          <w:color w:val="000000"/>
          <w:kern w:val="0"/>
        </w:rPr>
        <w:t>計包含以下數個層面：</w:t>
      </w:r>
    </w:p>
    <w:p w14:paraId="71433ED7" w14:textId="77777777" w:rsidR="00DC7B96" w:rsidRPr="00F648C7" w:rsidRDefault="00DC7B96" w:rsidP="008750FC">
      <w:pPr>
        <w:jc w:val="both"/>
        <w:rPr>
          <w:rFonts w:ascii="新細明體" w:hAnsi="新細明體" w:cs="新細明體" w:hint="eastAsia"/>
          <w:color w:val="000000"/>
          <w:kern w:val="0"/>
        </w:rPr>
      </w:pPr>
    </w:p>
    <w:p w14:paraId="3BCEC0B5" w14:textId="77777777" w:rsidR="00CE612E" w:rsidRPr="00F648C7" w:rsidRDefault="002A44F1" w:rsidP="008750FC">
      <w:pPr>
        <w:jc w:val="both"/>
        <w:rPr>
          <w:rFonts w:ascii="新細明體" w:hAnsi="新細明體" w:cs="新細明體" w:hint="eastAsia"/>
          <w:color w:val="000000"/>
          <w:kern w:val="0"/>
        </w:rPr>
      </w:pPr>
      <w:r w:rsidRPr="00F648C7">
        <w:rPr>
          <w:rFonts w:ascii="新細明體" w:hAnsi="新細明體" w:cs="新細明體" w:hint="eastAsia"/>
          <w:color w:val="000000"/>
          <w:kern w:val="0"/>
        </w:rPr>
        <w:t>(1)</w:t>
      </w:r>
      <w:r w:rsidR="00A578FB" w:rsidRPr="00F648C7">
        <w:rPr>
          <w:rFonts w:ascii="新細明體" w:hAnsi="新細明體" w:cs="新細明體" w:hint="eastAsia"/>
          <w:color w:val="000000"/>
          <w:kern w:val="0"/>
        </w:rPr>
        <w:t>係對於</w:t>
      </w:r>
      <w:r w:rsidR="00811E48" w:rsidRPr="00F648C7">
        <w:rPr>
          <w:rFonts w:ascii="新細明體" w:hAnsi="新細明體" w:cs="新細明體"/>
          <w:color w:val="000000"/>
          <w:kern w:val="0"/>
        </w:rPr>
        <w:t>人口販運</w:t>
      </w:r>
      <w:r w:rsidR="00811E48" w:rsidRPr="00F648C7">
        <w:rPr>
          <w:rFonts w:ascii="新細明體" w:hAnsi="新細明體" w:cs="新細明體" w:hint="eastAsia"/>
          <w:color w:val="000000"/>
          <w:kern w:val="0"/>
        </w:rPr>
        <w:t>被害人提供利益及服務，此包括：提供</w:t>
      </w:r>
      <w:r w:rsidR="0052471D" w:rsidRPr="00F648C7">
        <w:rPr>
          <w:rFonts w:ascii="新細明體" w:hAnsi="新細明體" w:cs="新細明體"/>
          <w:color w:val="000000"/>
          <w:kern w:val="0"/>
        </w:rPr>
        <w:t>人口販運</w:t>
      </w:r>
      <w:r w:rsidR="0052471D" w:rsidRPr="00F648C7">
        <w:rPr>
          <w:rFonts w:ascii="新細明體" w:hAnsi="新細明體" w:cs="新細明體" w:hint="eastAsia"/>
          <w:color w:val="000000"/>
          <w:kern w:val="0"/>
        </w:rPr>
        <w:t>被害人所需之庇護所、心理諮商及輔導、協助</w:t>
      </w:r>
      <w:r w:rsidR="00DB0302" w:rsidRPr="00F648C7">
        <w:rPr>
          <w:rFonts w:ascii="新細明體" w:hAnsi="新細明體" w:cs="新細明體" w:hint="eastAsia"/>
          <w:color w:val="000000"/>
          <w:kern w:val="0"/>
        </w:rPr>
        <w:t>及</w:t>
      </w:r>
      <w:r w:rsidR="0052471D" w:rsidRPr="00F648C7">
        <w:rPr>
          <w:rFonts w:ascii="新細明體" w:hAnsi="新細明體" w:cs="新細明體" w:hint="eastAsia"/>
          <w:color w:val="000000"/>
          <w:kern w:val="0"/>
        </w:rPr>
        <w:t>發展</w:t>
      </w:r>
      <w:r w:rsidR="0052471D" w:rsidRPr="00F648C7">
        <w:rPr>
          <w:rFonts w:ascii="新細明體" w:hAnsi="新細明體" w:cs="新細明體"/>
          <w:color w:val="000000"/>
          <w:kern w:val="0"/>
        </w:rPr>
        <w:t>人口販運</w:t>
      </w:r>
      <w:r w:rsidR="0052471D" w:rsidRPr="00F648C7">
        <w:rPr>
          <w:rFonts w:ascii="新細明體" w:hAnsi="新細明體" w:cs="新細明體" w:hint="eastAsia"/>
          <w:color w:val="000000"/>
          <w:kern w:val="0"/>
        </w:rPr>
        <w:t>被害人所需之生活技能</w:t>
      </w:r>
      <w:r w:rsidR="00880634" w:rsidRPr="00F648C7">
        <w:rPr>
          <w:rStyle w:val="a6"/>
          <w:rFonts w:ascii="新細明體" w:hAnsi="新細明體" w:cs="新細明體"/>
          <w:color w:val="000000"/>
          <w:kern w:val="0"/>
        </w:rPr>
        <w:footnoteReference w:id="24"/>
      </w:r>
      <w:r w:rsidR="0052471D" w:rsidRPr="00F648C7">
        <w:rPr>
          <w:rFonts w:ascii="新細明體" w:hAnsi="新細明體" w:cs="新細明體" w:hint="eastAsia"/>
          <w:color w:val="000000"/>
          <w:kern w:val="0"/>
        </w:rPr>
        <w:t>。</w:t>
      </w:r>
    </w:p>
    <w:p w14:paraId="05C3AA50" w14:textId="77777777" w:rsidR="006A5314" w:rsidRPr="00F648C7" w:rsidRDefault="00352996" w:rsidP="008750FC">
      <w:pPr>
        <w:rPr>
          <w:rFonts w:ascii="新細明體" w:hAnsi="新細明體" w:hint="eastAsia"/>
          <w:color w:val="000000"/>
        </w:rPr>
      </w:pPr>
      <w:r w:rsidRPr="00F648C7">
        <w:rPr>
          <w:rFonts w:ascii="新細明體" w:hAnsi="新細明體" w:hint="eastAsia"/>
          <w:color w:val="000000"/>
        </w:rPr>
        <w:t>(2)</w:t>
      </w:r>
      <w:r w:rsidR="00AB5123" w:rsidRPr="00F648C7">
        <w:rPr>
          <w:rFonts w:ascii="新細明體" w:hAnsi="新細明體" w:cs="新細明體" w:hint="eastAsia"/>
          <w:color w:val="000000"/>
          <w:kern w:val="0"/>
        </w:rPr>
        <w:t>針對於</w:t>
      </w:r>
      <w:r w:rsidR="00AB5123" w:rsidRPr="00F648C7">
        <w:rPr>
          <w:rFonts w:ascii="新細明體" w:hAnsi="新細明體" w:cs="新細明體"/>
          <w:color w:val="000000"/>
          <w:kern w:val="0"/>
        </w:rPr>
        <w:t>人口販運</w:t>
      </w:r>
      <w:r w:rsidR="00AB5123" w:rsidRPr="00F648C7">
        <w:rPr>
          <w:rFonts w:ascii="新細明體" w:hAnsi="新細明體" w:cs="新細明體" w:hint="eastAsia"/>
          <w:color w:val="000000"/>
          <w:kern w:val="0"/>
        </w:rPr>
        <w:t>被害人</w:t>
      </w:r>
      <w:r w:rsidR="00AA6514" w:rsidRPr="00F648C7">
        <w:rPr>
          <w:rFonts w:ascii="新細明體" w:hAnsi="新細明體" w:cs="新細明體" w:hint="eastAsia"/>
          <w:color w:val="000000"/>
          <w:kern w:val="0"/>
        </w:rPr>
        <w:t>所</w:t>
      </w:r>
      <w:r w:rsidR="00AB5123" w:rsidRPr="00F648C7">
        <w:rPr>
          <w:rFonts w:ascii="新細明體" w:hAnsi="新細明體" w:cs="新細明體" w:hint="eastAsia"/>
          <w:color w:val="000000"/>
          <w:kern w:val="0"/>
        </w:rPr>
        <w:t>提供</w:t>
      </w:r>
      <w:r w:rsidR="00AA6514" w:rsidRPr="00F648C7">
        <w:rPr>
          <w:rFonts w:ascii="新細明體" w:hAnsi="新細明體" w:cs="新細明體" w:hint="eastAsia"/>
          <w:color w:val="000000"/>
          <w:kern w:val="0"/>
        </w:rPr>
        <w:t>之</w:t>
      </w:r>
      <w:r w:rsidR="00AB5123" w:rsidRPr="00F648C7">
        <w:rPr>
          <w:rFonts w:ascii="新細明體" w:hAnsi="新細明體" w:cs="新細明體" w:hint="eastAsia"/>
          <w:color w:val="000000"/>
          <w:kern w:val="0"/>
        </w:rPr>
        <w:t>居住型身心回復處遇設施</w:t>
      </w:r>
      <w:r w:rsidR="00AA6514" w:rsidRPr="00F648C7">
        <w:rPr>
          <w:rFonts w:ascii="新細明體" w:hAnsi="新細明體" w:cs="新細明體" w:hint="eastAsia"/>
          <w:color w:val="000000"/>
          <w:kern w:val="0"/>
        </w:rPr>
        <w:t>，評估該設施所產生之利益，以及最有效率及最符合成本效益之提供方式</w:t>
      </w:r>
      <w:r w:rsidR="00F41938" w:rsidRPr="00F648C7">
        <w:rPr>
          <w:rStyle w:val="a6"/>
          <w:rFonts w:ascii="新細明體" w:hAnsi="新細明體" w:cs="新細明體"/>
          <w:color w:val="000000"/>
          <w:kern w:val="0"/>
        </w:rPr>
        <w:footnoteReference w:id="25"/>
      </w:r>
      <w:r w:rsidR="00AA6514" w:rsidRPr="00F648C7">
        <w:rPr>
          <w:rFonts w:ascii="新細明體" w:hAnsi="新細明體" w:cs="新細明體" w:hint="eastAsia"/>
          <w:color w:val="000000"/>
          <w:kern w:val="0"/>
        </w:rPr>
        <w:t>。</w:t>
      </w:r>
      <w:r w:rsidR="005933AD" w:rsidRPr="00F648C7">
        <w:rPr>
          <w:rFonts w:ascii="新細明體" w:hAnsi="新細明體" w:cs="新細明體" w:hint="eastAsia"/>
          <w:color w:val="000000"/>
          <w:kern w:val="0"/>
        </w:rPr>
        <w:t>亦即，對於提供之方法的效率及成本效益問題，必須進行評估。</w:t>
      </w:r>
    </w:p>
    <w:p w14:paraId="3E696846" w14:textId="77777777" w:rsidR="002A44F1" w:rsidRPr="00F648C7" w:rsidRDefault="00F41938" w:rsidP="008750FC">
      <w:pPr>
        <w:rPr>
          <w:rFonts w:ascii="新細明體" w:hAnsi="新細明體" w:hint="eastAsia"/>
          <w:color w:val="000000"/>
        </w:rPr>
      </w:pPr>
      <w:r w:rsidRPr="00F648C7">
        <w:rPr>
          <w:rFonts w:ascii="新細明體" w:hAnsi="新細明體" w:hint="eastAsia"/>
          <w:color w:val="000000"/>
        </w:rPr>
        <w:t>(3)</w:t>
      </w:r>
      <w:r w:rsidR="003664EA" w:rsidRPr="00F648C7">
        <w:rPr>
          <w:rFonts w:ascii="新細明體" w:hAnsi="新細明體" w:cs="新細明體" w:hint="eastAsia"/>
          <w:color w:val="000000"/>
          <w:kern w:val="0"/>
        </w:rPr>
        <w:t>針對於</w:t>
      </w:r>
      <w:r w:rsidR="003664EA" w:rsidRPr="00F648C7">
        <w:rPr>
          <w:rFonts w:ascii="新細明體" w:hAnsi="新細明體" w:cs="新細明體"/>
          <w:color w:val="000000"/>
          <w:kern w:val="0"/>
        </w:rPr>
        <w:t>人口販運</w:t>
      </w:r>
      <w:r w:rsidR="003664EA" w:rsidRPr="00F648C7">
        <w:rPr>
          <w:rFonts w:ascii="新細明體" w:hAnsi="新細明體" w:cs="新細明體" w:hint="eastAsia"/>
          <w:color w:val="000000"/>
          <w:kern w:val="0"/>
        </w:rPr>
        <w:t>被害人</w:t>
      </w:r>
      <w:r w:rsidR="00AC6AEF" w:rsidRPr="00F648C7">
        <w:rPr>
          <w:rFonts w:ascii="新細明體" w:hAnsi="新細明體" w:cs="新細明體" w:hint="eastAsia"/>
          <w:color w:val="000000"/>
          <w:kern w:val="0"/>
        </w:rPr>
        <w:t>建構額外之</w:t>
      </w:r>
      <w:r w:rsidR="003664EA" w:rsidRPr="00F648C7">
        <w:rPr>
          <w:rFonts w:ascii="新細明體" w:hAnsi="新細明體" w:cs="新細明體" w:hint="eastAsia"/>
          <w:color w:val="000000"/>
          <w:kern w:val="0"/>
        </w:rPr>
        <w:t>居住型身心回復處遇設施</w:t>
      </w:r>
      <w:r w:rsidR="00AC6AEF" w:rsidRPr="00F648C7">
        <w:rPr>
          <w:rFonts w:ascii="新細明體" w:hAnsi="新細明體" w:cs="新細明體" w:hint="eastAsia"/>
          <w:color w:val="000000"/>
          <w:kern w:val="0"/>
        </w:rPr>
        <w:t>的需求量，以及可行性問題，進行評估。</w:t>
      </w:r>
    </w:p>
    <w:p w14:paraId="6CD21B85" w14:textId="77777777" w:rsidR="002A44F1" w:rsidRPr="00F648C7" w:rsidRDefault="002A44F1" w:rsidP="008750FC">
      <w:pPr>
        <w:rPr>
          <w:rFonts w:ascii="新細明體" w:hAnsi="新細明體" w:hint="eastAsia"/>
          <w:color w:val="000000"/>
        </w:rPr>
      </w:pPr>
    </w:p>
    <w:p w14:paraId="5376B234" w14:textId="77777777" w:rsidR="002A44F1" w:rsidRPr="00F648C7" w:rsidRDefault="00CD4F43" w:rsidP="008750FC">
      <w:pPr>
        <w:rPr>
          <w:rFonts w:ascii="新細明體" w:hAnsi="新細明體" w:hint="eastAsia"/>
          <w:color w:val="000000"/>
        </w:rPr>
      </w:pPr>
      <w:r w:rsidRPr="00F648C7">
        <w:rPr>
          <w:rFonts w:ascii="新細明體" w:hAnsi="新細明體" w:hint="eastAsia"/>
          <w:color w:val="000000"/>
        </w:rPr>
        <w:t>4、</w:t>
      </w:r>
      <w:r w:rsidRPr="00F648C7">
        <w:rPr>
          <w:rFonts w:ascii="新細明體" w:hAnsi="新細明體" w:cs="新細明體" w:hint="eastAsia"/>
          <w:color w:val="000000"/>
          <w:kern w:val="0"/>
        </w:rPr>
        <w:t>前導計畫實施地點之選擇</w:t>
      </w:r>
      <w:r w:rsidR="00343763" w:rsidRPr="00F648C7">
        <w:rPr>
          <w:rFonts w:ascii="新細明體" w:hAnsi="新細明體" w:cs="新細明體" w:hint="eastAsia"/>
          <w:color w:val="000000"/>
          <w:kern w:val="0"/>
        </w:rPr>
        <w:t>：</w:t>
      </w:r>
    </w:p>
    <w:p w14:paraId="0B9F5C85" w14:textId="77777777" w:rsidR="002A44F1" w:rsidRPr="00F648C7" w:rsidRDefault="00343763" w:rsidP="008750FC">
      <w:pPr>
        <w:ind w:firstLineChars="150" w:firstLine="360"/>
        <w:rPr>
          <w:rFonts w:ascii="新細明體" w:hAnsi="新細明體" w:hint="eastAsia"/>
          <w:color w:val="000000"/>
        </w:rPr>
      </w:pPr>
      <w:r w:rsidRPr="00F648C7">
        <w:rPr>
          <w:rFonts w:ascii="新細明體" w:hAnsi="新細明體" w:hint="eastAsia"/>
          <w:color w:val="000000"/>
        </w:rPr>
        <w:t>依據</w:t>
      </w:r>
      <w:r w:rsidRPr="00F648C7">
        <w:rPr>
          <w:rFonts w:ascii="新細明體" w:hAnsi="新細明體" w:cs="新細明體" w:hint="eastAsia"/>
          <w:color w:val="000000"/>
          <w:kern w:val="0"/>
        </w:rPr>
        <w:t>2005年TVPRA第102條第(b)項第4款</w:t>
      </w:r>
      <w:r w:rsidR="00926EEA" w:rsidRPr="00F648C7">
        <w:rPr>
          <w:rFonts w:ascii="新細明體" w:hAnsi="新細明體" w:cs="新細明體" w:hint="eastAsia"/>
          <w:color w:val="000000"/>
          <w:kern w:val="0"/>
        </w:rPr>
        <w:t>(TVPRA §102(b)(4) )</w:t>
      </w:r>
      <w:r w:rsidRPr="00F648C7">
        <w:rPr>
          <w:rFonts w:ascii="新細明體" w:hAnsi="新細明體" w:cs="新細明體" w:hint="eastAsia"/>
          <w:color w:val="000000"/>
          <w:kern w:val="0"/>
        </w:rPr>
        <w:t>之規定，涉及前導計畫實施地點之選擇部分，</w:t>
      </w:r>
      <w:r w:rsidR="005122FA" w:rsidRPr="00F648C7">
        <w:rPr>
          <w:rFonts w:ascii="新細明體" w:hAnsi="新細明體" w:cs="新細明體" w:hint="eastAsia"/>
          <w:color w:val="000000"/>
          <w:kern w:val="0"/>
        </w:rPr>
        <w:t>美國國際發展局局長應</w:t>
      </w:r>
      <w:r w:rsidR="00DD50BC" w:rsidRPr="00F648C7">
        <w:rPr>
          <w:rFonts w:ascii="新細明體" w:hAnsi="新細明體" w:cs="新細明體" w:hint="eastAsia"/>
          <w:color w:val="000000"/>
          <w:kern w:val="0"/>
        </w:rPr>
        <w:t>選擇2處地點，以利遂行TVPRA第102條第(b)項第2款</w:t>
      </w:r>
      <w:r w:rsidR="00926EEA" w:rsidRPr="00F648C7">
        <w:rPr>
          <w:rFonts w:ascii="新細明體" w:hAnsi="新細明體" w:cs="新細明體" w:hint="eastAsia"/>
          <w:color w:val="000000"/>
          <w:kern w:val="0"/>
        </w:rPr>
        <w:t>(TVPRA §102(b)(2) )</w:t>
      </w:r>
      <w:r w:rsidR="00DD50BC" w:rsidRPr="00F648C7">
        <w:rPr>
          <w:rFonts w:ascii="新細明體" w:hAnsi="新細明體" w:cs="新細明體" w:hint="eastAsia"/>
          <w:color w:val="000000"/>
          <w:kern w:val="0"/>
        </w:rPr>
        <w:t>所規定之「</w:t>
      </w:r>
      <w:r w:rsidR="00DD50BC" w:rsidRPr="00F648C7">
        <w:rPr>
          <w:rFonts w:ascii="新細明體" w:hAnsi="新細明體" w:cs="新細明體"/>
          <w:color w:val="000000"/>
          <w:kern w:val="0"/>
        </w:rPr>
        <w:t>人口販運</w:t>
      </w:r>
      <w:r w:rsidR="00DD50BC" w:rsidRPr="00F648C7">
        <w:rPr>
          <w:rFonts w:ascii="新細明體" w:hAnsi="新細明體" w:cs="新細明體" w:hint="eastAsia"/>
          <w:color w:val="000000"/>
          <w:kern w:val="0"/>
        </w:rPr>
        <w:t>被害人集體化居住環境設施之前導計畫」。</w:t>
      </w:r>
    </w:p>
    <w:p w14:paraId="7BAD15CE" w14:textId="77777777" w:rsidR="00CD4F43" w:rsidRPr="00F648C7" w:rsidRDefault="00CD4F43" w:rsidP="008750FC">
      <w:pPr>
        <w:rPr>
          <w:rFonts w:ascii="新細明體" w:hAnsi="新細明體" w:hint="eastAsia"/>
          <w:color w:val="000000"/>
        </w:rPr>
      </w:pPr>
    </w:p>
    <w:p w14:paraId="3A2A8895" w14:textId="77777777" w:rsidR="00CD4F43" w:rsidRPr="00F648C7" w:rsidRDefault="00853A0B" w:rsidP="008750FC">
      <w:pPr>
        <w:rPr>
          <w:rFonts w:ascii="新細明體" w:hAnsi="新細明體" w:hint="eastAsia"/>
          <w:color w:val="000000"/>
        </w:rPr>
      </w:pPr>
      <w:r w:rsidRPr="00F648C7">
        <w:rPr>
          <w:rFonts w:ascii="新細明體" w:hAnsi="新細明體" w:hint="eastAsia"/>
          <w:color w:val="000000"/>
        </w:rPr>
        <w:t>5、</w:t>
      </w:r>
      <w:r w:rsidRPr="00F648C7">
        <w:rPr>
          <w:rFonts w:ascii="新細明體" w:hAnsi="新細明體" w:cs="新細明體" w:hint="eastAsia"/>
          <w:color w:val="000000"/>
          <w:kern w:val="0"/>
        </w:rPr>
        <w:t>前導計畫經費補助之形式</w:t>
      </w:r>
    </w:p>
    <w:p w14:paraId="0CC682A4" w14:textId="77777777" w:rsidR="00CD4F43" w:rsidRPr="00F648C7" w:rsidRDefault="00853A0B" w:rsidP="008750FC">
      <w:pPr>
        <w:rPr>
          <w:rFonts w:ascii="新細明體" w:hAnsi="新細明體" w:hint="eastAsia"/>
          <w:color w:val="000000"/>
        </w:rPr>
      </w:pPr>
      <w:r w:rsidRPr="00F648C7">
        <w:rPr>
          <w:rFonts w:ascii="新細明體" w:hAnsi="新細明體" w:hint="eastAsia"/>
          <w:color w:val="000000"/>
        </w:rPr>
        <w:t xml:space="preserve">   為了推展上述之</w:t>
      </w:r>
      <w:r w:rsidRPr="00F648C7">
        <w:rPr>
          <w:rFonts w:ascii="新細明體" w:hAnsi="新細明體" w:cs="新細明體" w:hint="eastAsia"/>
          <w:color w:val="000000"/>
          <w:kern w:val="0"/>
        </w:rPr>
        <w:t>前導計畫，美國國際發展局局長應</w:t>
      </w:r>
      <w:r w:rsidR="006E2AA8" w:rsidRPr="00F648C7">
        <w:rPr>
          <w:rFonts w:ascii="新細明體" w:hAnsi="新細明體" w:cs="新細明體" w:hint="eastAsia"/>
          <w:color w:val="000000"/>
          <w:kern w:val="0"/>
        </w:rPr>
        <w:t>與向</w:t>
      </w:r>
      <w:r w:rsidR="006E2AA8" w:rsidRPr="00F648C7">
        <w:rPr>
          <w:rFonts w:ascii="新細明體" w:hAnsi="新細明體" w:cs="新細明體"/>
          <w:color w:val="000000"/>
          <w:kern w:val="0"/>
        </w:rPr>
        <w:t>人口販運</w:t>
      </w:r>
      <w:r w:rsidR="006E2AA8" w:rsidRPr="00F648C7">
        <w:rPr>
          <w:rFonts w:ascii="新細明體" w:hAnsi="新細明體" w:cs="新細明體" w:hint="eastAsia"/>
          <w:color w:val="000000"/>
          <w:kern w:val="0"/>
        </w:rPr>
        <w:t>被害人提供援助之相關組織(該組織配置有此一領域之專家)簽訂契約，或者，由國際發展局局長向上述之相關組織，提供經費之補助</w:t>
      </w:r>
      <w:r w:rsidR="004B7E40" w:rsidRPr="00F648C7">
        <w:rPr>
          <w:rStyle w:val="a6"/>
          <w:rFonts w:ascii="新細明體" w:hAnsi="新細明體" w:cs="新細明體"/>
          <w:color w:val="000000"/>
          <w:kern w:val="0"/>
        </w:rPr>
        <w:footnoteReference w:id="26"/>
      </w:r>
      <w:r w:rsidR="0084274B" w:rsidRPr="00F648C7">
        <w:rPr>
          <w:rFonts w:ascii="新細明體" w:hAnsi="新細明體" w:cs="新細明體" w:hint="eastAsia"/>
          <w:color w:val="000000"/>
          <w:kern w:val="0"/>
        </w:rPr>
        <w:t>(</w:t>
      </w:r>
      <w:r w:rsidR="004B7E40" w:rsidRPr="00F648C7">
        <w:rPr>
          <w:rFonts w:ascii="新細明體" w:hAnsi="新細明體" w:cs="新細明體" w:hint="eastAsia"/>
          <w:color w:val="000000"/>
          <w:kern w:val="0"/>
        </w:rPr>
        <w:t>TVPRA</w:t>
      </w:r>
      <w:r w:rsidR="0084274B" w:rsidRPr="00F648C7">
        <w:rPr>
          <w:rFonts w:ascii="新細明體" w:hAnsi="新細明體" w:cs="新細明體" w:hint="eastAsia"/>
          <w:color w:val="000000"/>
          <w:kern w:val="0"/>
        </w:rPr>
        <w:t xml:space="preserve"> §102(b)(5) )</w:t>
      </w:r>
      <w:r w:rsidR="006E2AA8" w:rsidRPr="00F648C7">
        <w:rPr>
          <w:rFonts w:ascii="新細明體" w:hAnsi="新細明體" w:cs="新細明體" w:hint="eastAsia"/>
          <w:color w:val="000000"/>
          <w:kern w:val="0"/>
        </w:rPr>
        <w:t>。</w:t>
      </w:r>
    </w:p>
    <w:p w14:paraId="368E7E22" w14:textId="77777777" w:rsidR="00853A0B" w:rsidRPr="00F648C7" w:rsidRDefault="00853A0B" w:rsidP="008750FC">
      <w:pPr>
        <w:rPr>
          <w:rFonts w:ascii="新細明體" w:hAnsi="新細明體" w:hint="eastAsia"/>
          <w:color w:val="000000"/>
        </w:rPr>
      </w:pPr>
    </w:p>
    <w:p w14:paraId="1389ACCE" w14:textId="77777777" w:rsidR="00106726" w:rsidRPr="00F648C7" w:rsidRDefault="00106726" w:rsidP="008750FC">
      <w:pPr>
        <w:rPr>
          <w:rFonts w:ascii="新細明體" w:hAnsi="新細明體" w:hint="eastAsia"/>
          <w:color w:val="000000"/>
        </w:rPr>
      </w:pPr>
      <w:r w:rsidRPr="00F648C7">
        <w:rPr>
          <w:rFonts w:ascii="新細明體" w:hAnsi="新細明體" w:hint="eastAsia"/>
          <w:color w:val="000000"/>
        </w:rPr>
        <w:t>6、向國會提交</w:t>
      </w:r>
      <w:r w:rsidR="00F51DD6" w:rsidRPr="00F648C7">
        <w:rPr>
          <w:rFonts w:ascii="新細明體" w:hAnsi="新細明體" w:cs="新細明體" w:hint="eastAsia"/>
          <w:color w:val="000000"/>
          <w:kern w:val="0"/>
        </w:rPr>
        <w:t>前導計畫實施</w:t>
      </w:r>
      <w:r w:rsidR="00F51DD6" w:rsidRPr="00F648C7">
        <w:rPr>
          <w:rFonts w:ascii="新細明體" w:hAnsi="新細明體" w:hint="eastAsia"/>
          <w:color w:val="000000"/>
        </w:rPr>
        <w:t>情形之</w:t>
      </w:r>
      <w:r w:rsidRPr="00F648C7">
        <w:rPr>
          <w:rFonts w:ascii="新細明體" w:hAnsi="新細明體" w:hint="eastAsia"/>
          <w:color w:val="000000"/>
        </w:rPr>
        <w:t>報告</w:t>
      </w:r>
    </w:p>
    <w:p w14:paraId="23B71522" w14:textId="77777777" w:rsidR="00106726" w:rsidRPr="00F648C7" w:rsidRDefault="00106726" w:rsidP="008750FC">
      <w:pPr>
        <w:rPr>
          <w:rFonts w:ascii="新細明體" w:hAnsi="新細明體" w:hint="eastAsia"/>
          <w:color w:val="000000"/>
        </w:rPr>
      </w:pPr>
      <w:r w:rsidRPr="00F648C7">
        <w:rPr>
          <w:rFonts w:ascii="新細明體" w:hAnsi="新細明體" w:hint="eastAsia"/>
          <w:color w:val="000000"/>
        </w:rPr>
        <w:t xml:space="preserve">   依據</w:t>
      </w:r>
      <w:r w:rsidRPr="00F648C7">
        <w:rPr>
          <w:rFonts w:ascii="新細明體" w:hAnsi="新細明體" w:cs="新細明體" w:hint="eastAsia"/>
          <w:color w:val="000000"/>
          <w:kern w:val="0"/>
        </w:rPr>
        <w:t>2005年TVPRA</w:t>
      </w:r>
      <w:r w:rsidR="008A4725" w:rsidRPr="00F648C7">
        <w:rPr>
          <w:rFonts w:ascii="新細明體" w:hAnsi="新細明體" w:cs="新細明體" w:hint="eastAsia"/>
          <w:color w:val="000000"/>
          <w:kern w:val="0"/>
        </w:rPr>
        <w:t>第102條第(b)項第</w:t>
      </w:r>
      <w:r w:rsidR="000D7507" w:rsidRPr="00F648C7">
        <w:rPr>
          <w:rFonts w:ascii="新細明體" w:hAnsi="新細明體" w:cs="新細明體" w:hint="eastAsia"/>
          <w:color w:val="000000"/>
          <w:kern w:val="0"/>
        </w:rPr>
        <w:t>6</w:t>
      </w:r>
      <w:r w:rsidR="008A4725" w:rsidRPr="00F648C7">
        <w:rPr>
          <w:rFonts w:ascii="新細明體" w:hAnsi="新細明體" w:cs="新細明體" w:hint="eastAsia"/>
          <w:color w:val="000000"/>
          <w:kern w:val="0"/>
        </w:rPr>
        <w:t>款(TVPRA §102(b)</w:t>
      </w:r>
      <w:r w:rsidR="000D7507" w:rsidRPr="00F648C7">
        <w:rPr>
          <w:rFonts w:ascii="新細明體" w:hAnsi="新細明體" w:cs="新細明體" w:hint="eastAsia"/>
          <w:color w:val="000000"/>
          <w:kern w:val="0"/>
        </w:rPr>
        <w:t>(6</w:t>
      </w:r>
      <w:r w:rsidR="008A4725" w:rsidRPr="00F648C7">
        <w:rPr>
          <w:rFonts w:ascii="新細明體" w:hAnsi="新細明體" w:cs="新細明體" w:hint="eastAsia"/>
          <w:color w:val="000000"/>
          <w:kern w:val="0"/>
        </w:rPr>
        <w:t>) )之規定，</w:t>
      </w:r>
      <w:r w:rsidRPr="00F648C7">
        <w:rPr>
          <w:rFonts w:ascii="新細明體" w:hAnsi="新細明體" w:cs="新細明體" w:hint="eastAsia"/>
          <w:color w:val="000000"/>
          <w:kern w:val="0"/>
        </w:rPr>
        <w:t>在</w:t>
      </w:r>
      <w:r w:rsidR="00340A1D" w:rsidRPr="00F648C7">
        <w:rPr>
          <w:rFonts w:ascii="新細明體" w:hAnsi="新細明體" w:cs="新細明體" w:hint="eastAsia"/>
          <w:color w:val="000000"/>
          <w:kern w:val="0"/>
        </w:rPr>
        <w:t>「</w:t>
      </w:r>
      <w:r w:rsidR="00340A1D" w:rsidRPr="00F648C7">
        <w:rPr>
          <w:rFonts w:ascii="新細明體" w:hAnsi="新細明體" w:cs="新細明體"/>
          <w:color w:val="000000"/>
          <w:kern w:val="0"/>
        </w:rPr>
        <w:t>人口販運</w:t>
      </w:r>
      <w:r w:rsidR="00340A1D" w:rsidRPr="00F648C7">
        <w:rPr>
          <w:rFonts w:ascii="新細明體" w:hAnsi="新細明體" w:cs="新細明體" w:hint="eastAsia"/>
          <w:color w:val="000000"/>
          <w:kern w:val="0"/>
        </w:rPr>
        <w:t>被害人集體化居住環境設施之前導計畫」</w:t>
      </w:r>
      <w:r w:rsidRPr="00F648C7">
        <w:rPr>
          <w:rFonts w:ascii="新細明體" w:hAnsi="新細明體" w:cs="新細明體" w:hint="eastAsia"/>
          <w:color w:val="000000"/>
          <w:kern w:val="0"/>
        </w:rPr>
        <w:t>施行後</w:t>
      </w:r>
      <w:r w:rsidR="00F51DD6" w:rsidRPr="00F648C7">
        <w:rPr>
          <w:rFonts w:ascii="新細明體" w:hAnsi="新細明體" w:cs="新細明體" w:hint="eastAsia"/>
          <w:color w:val="000000"/>
          <w:kern w:val="0"/>
        </w:rPr>
        <w:t>1年</w:t>
      </w:r>
      <w:r w:rsidRPr="00F648C7">
        <w:rPr>
          <w:rFonts w:ascii="新細明體" w:hAnsi="新細明體" w:cs="新細明體" w:hint="eastAsia"/>
          <w:color w:val="000000"/>
          <w:kern w:val="0"/>
        </w:rPr>
        <w:t>之內，</w:t>
      </w:r>
      <w:r w:rsidRPr="00F648C7">
        <w:rPr>
          <w:rFonts w:ascii="新細明體" w:hAnsi="新細明體" w:hint="eastAsia"/>
          <w:color w:val="000000"/>
        </w:rPr>
        <w:t>美國</w:t>
      </w:r>
      <w:r w:rsidRPr="00F648C7">
        <w:rPr>
          <w:rFonts w:ascii="新細明體" w:hAnsi="新細明體" w:cs="新細明體" w:hint="eastAsia"/>
          <w:color w:val="000000"/>
          <w:kern w:val="0"/>
        </w:rPr>
        <w:t>國際發展局局長必須</w:t>
      </w:r>
      <w:r w:rsidRPr="00F648C7">
        <w:rPr>
          <w:rFonts w:ascii="新細明體" w:hAnsi="新細明體" w:hint="eastAsia"/>
          <w:color w:val="000000"/>
        </w:rPr>
        <w:t>將</w:t>
      </w:r>
      <w:r w:rsidR="00F51DD6" w:rsidRPr="00F648C7">
        <w:rPr>
          <w:rFonts w:ascii="新細明體" w:hAnsi="新細明體" w:hint="eastAsia"/>
          <w:color w:val="000000"/>
        </w:rPr>
        <w:t>上開計畫施行之實際情形，編製一份</w:t>
      </w:r>
      <w:r w:rsidR="00024A90" w:rsidRPr="00F648C7">
        <w:rPr>
          <w:rFonts w:ascii="新細明體" w:hAnsi="新細明體" w:hint="eastAsia"/>
          <w:color w:val="000000"/>
        </w:rPr>
        <w:t>專案</w:t>
      </w:r>
      <w:r w:rsidRPr="00F648C7">
        <w:rPr>
          <w:rFonts w:ascii="新細明體" w:hAnsi="新細明體" w:hint="eastAsia"/>
          <w:color w:val="000000"/>
        </w:rPr>
        <w:t>報告，提交於美國眾議院之國際關係委員會，以及參議院之外國關係委員會。</w:t>
      </w:r>
    </w:p>
    <w:p w14:paraId="41B278F7" w14:textId="77777777" w:rsidR="00853A0B" w:rsidRPr="00F648C7" w:rsidRDefault="00853A0B" w:rsidP="008750FC">
      <w:pPr>
        <w:rPr>
          <w:rFonts w:ascii="新細明體" w:hAnsi="新細明體" w:hint="eastAsia"/>
          <w:color w:val="000000"/>
        </w:rPr>
      </w:pPr>
    </w:p>
    <w:p w14:paraId="76D77DBC" w14:textId="77777777" w:rsidR="0078292B" w:rsidRPr="00F648C7" w:rsidRDefault="00733EBD" w:rsidP="008750FC">
      <w:pPr>
        <w:rPr>
          <w:rFonts w:ascii="新細明體" w:hAnsi="新細明體" w:hint="eastAsia"/>
          <w:color w:val="000000"/>
        </w:rPr>
      </w:pPr>
      <w:r w:rsidRPr="00F648C7">
        <w:rPr>
          <w:rFonts w:ascii="新細明體" w:hAnsi="新細明體" w:hint="eastAsia"/>
          <w:color w:val="000000"/>
        </w:rPr>
        <w:t>7、2006年及2007年各補助經費250萬美金</w:t>
      </w:r>
    </w:p>
    <w:p w14:paraId="43FF859D" w14:textId="77777777" w:rsidR="0078292B" w:rsidRPr="00F648C7" w:rsidRDefault="00733EBD" w:rsidP="008750FC">
      <w:pPr>
        <w:jc w:val="both"/>
        <w:rPr>
          <w:rFonts w:ascii="新細明體" w:hAnsi="新細明體" w:hint="eastAsia"/>
          <w:color w:val="000000"/>
        </w:rPr>
      </w:pPr>
      <w:r w:rsidRPr="00F648C7">
        <w:rPr>
          <w:rFonts w:ascii="新細明體" w:hAnsi="新細明體" w:hint="eastAsia"/>
          <w:color w:val="000000"/>
        </w:rPr>
        <w:t xml:space="preserve">   </w:t>
      </w:r>
      <w:r w:rsidR="00CA378D" w:rsidRPr="00F648C7">
        <w:rPr>
          <w:rFonts w:ascii="新細明體" w:hAnsi="新細明體" w:cs="新細明體" w:hint="eastAsia"/>
          <w:color w:val="000000"/>
          <w:kern w:val="0"/>
        </w:rPr>
        <w:t>美國國會為了令國際發展局順利推展「</w:t>
      </w:r>
      <w:r w:rsidR="00CA378D" w:rsidRPr="00F648C7">
        <w:rPr>
          <w:rFonts w:ascii="新細明體" w:hAnsi="新細明體" w:cs="新細明體"/>
          <w:color w:val="000000"/>
          <w:kern w:val="0"/>
        </w:rPr>
        <w:t>人口販運</w:t>
      </w:r>
      <w:r w:rsidR="00CA378D" w:rsidRPr="00F648C7">
        <w:rPr>
          <w:rFonts w:ascii="新細明體" w:hAnsi="新細明體" w:cs="新細明體" w:hint="eastAsia"/>
          <w:color w:val="000000"/>
          <w:kern w:val="0"/>
        </w:rPr>
        <w:t>被害人集體化居住環境設施之前導計畫」，</w:t>
      </w:r>
      <w:r w:rsidR="00CA378D" w:rsidRPr="00F648C7">
        <w:rPr>
          <w:rFonts w:ascii="新細明體" w:hAnsi="新細明體" w:hint="eastAsia"/>
          <w:color w:val="000000"/>
        </w:rPr>
        <w:t>依據</w:t>
      </w:r>
      <w:r w:rsidR="00CA378D" w:rsidRPr="00F648C7">
        <w:rPr>
          <w:rFonts w:ascii="新細明體" w:hAnsi="新細明體" w:cs="新細明體" w:hint="eastAsia"/>
          <w:color w:val="000000"/>
          <w:kern w:val="0"/>
        </w:rPr>
        <w:t>2005年TVPRA第102條第(b)項第6款(TVPRA §102(b)(6) )之規定，</w:t>
      </w:r>
      <w:r w:rsidR="001E66FC" w:rsidRPr="00F648C7">
        <w:rPr>
          <w:rFonts w:ascii="新細明體" w:hAnsi="新細明體" w:cs="新細明體" w:hint="eastAsia"/>
          <w:color w:val="000000"/>
          <w:kern w:val="0"/>
        </w:rPr>
        <w:t>於</w:t>
      </w:r>
      <w:r w:rsidR="001E66FC" w:rsidRPr="00F648C7">
        <w:rPr>
          <w:rFonts w:ascii="新細明體" w:hAnsi="新細明體" w:hint="eastAsia"/>
          <w:color w:val="000000"/>
        </w:rPr>
        <w:t>2006年及2007年度，分別各補助經費250萬美金給</w:t>
      </w:r>
      <w:r w:rsidR="001E66FC" w:rsidRPr="00F648C7">
        <w:rPr>
          <w:rFonts w:ascii="新細明體" w:hAnsi="新細明體" w:cs="新細明體" w:hint="eastAsia"/>
          <w:color w:val="000000"/>
          <w:kern w:val="0"/>
        </w:rPr>
        <w:t>國際發展局，俾使該局能有效推展上開計畫。</w:t>
      </w:r>
    </w:p>
    <w:p w14:paraId="3CB5BCAA" w14:textId="77777777" w:rsidR="0078292B" w:rsidRPr="00F648C7" w:rsidRDefault="0078292B" w:rsidP="008750FC">
      <w:pPr>
        <w:rPr>
          <w:rFonts w:ascii="新細明體" w:hAnsi="新細明體" w:hint="eastAsia"/>
          <w:color w:val="000000"/>
        </w:rPr>
      </w:pPr>
    </w:p>
    <w:p w14:paraId="23139D6D" w14:textId="77777777" w:rsidR="00106726" w:rsidRPr="00F648C7" w:rsidRDefault="00D05023" w:rsidP="008750FC">
      <w:pPr>
        <w:rPr>
          <w:rFonts w:ascii="新細明體" w:hAnsi="新細明體" w:hint="eastAsia"/>
          <w:color w:val="000000"/>
        </w:rPr>
      </w:pPr>
      <w:r w:rsidRPr="00F648C7">
        <w:rPr>
          <w:rFonts w:ascii="新細明體" w:hAnsi="新細明體" w:hint="eastAsia"/>
          <w:color w:val="000000"/>
        </w:rPr>
        <w:t>(六)</w:t>
      </w:r>
      <w:r w:rsidR="006C26FF" w:rsidRPr="00F648C7">
        <w:rPr>
          <w:rFonts w:ascii="新細明體" w:hAnsi="新細明體" w:hint="eastAsia"/>
          <w:color w:val="000000"/>
        </w:rPr>
        <w:t>提升對於</w:t>
      </w:r>
      <w:r w:rsidR="006C26FF" w:rsidRPr="00F648C7">
        <w:rPr>
          <w:rFonts w:ascii="新細明體" w:hAnsi="新細明體" w:cs="新細明體"/>
          <w:color w:val="000000"/>
          <w:kern w:val="0"/>
        </w:rPr>
        <w:t>人口販運</w:t>
      </w:r>
      <w:r w:rsidR="006C26FF" w:rsidRPr="00F648C7">
        <w:rPr>
          <w:rFonts w:ascii="新細明體" w:hAnsi="新細明體" w:cs="新細明體" w:hint="eastAsia"/>
          <w:color w:val="000000"/>
          <w:kern w:val="0"/>
        </w:rPr>
        <w:t xml:space="preserve">罪行之起訴功能  </w:t>
      </w:r>
    </w:p>
    <w:p w14:paraId="428B2601" w14:textId="77777777" w:rsidR="00106726" w:rsidRPr="00F648C7" w:rsidRDefault="006C26FF" w:rsidP="008750FC">
      <w:pPr>
        <w:rPr>
          <w:rFonts w:ascii="新細明體" w:hAnsi="新細明體" w:hint="eastAsia"/>
          <w:color w:val="000000"/>
        </w:rPr>
      </w:pPr>
      <w:r w:rsidRPr="00F648C7">
        <w:rPr>
          <w:rFonts w:ascii="新細明體" w:hAnsi="新細明體" w:hint="eastAsia"/>
          <w:color w:val="000000"/>
        </w:rPr>
        <w:t xml:space="preserve">  依據</w:t>
      </w:r>
      <w:r w:rsidRPr="00F648C7">
        <w:rPr>
          <w:rFonts w:ascii="新細明體" w:hAnsi="新細明體" w:cs="新細明體" w:hint="eastAsia"/>
          <w:color w:val="000000"/>
          <w:kern w:val="0"/>
        </w:rPr>
        <w:t>2005年TVPRA第103條第(a)項之規定，對於在</w:t>
      </w:r>
      <w:r w:rsidR="000E46B0" w:rsidRPr="00F648C7">
        <w:rPr>
          <w:rFonts w:ascii="新細明體" w:hAnsi="新細明體" w:cs="新細明體" w:hint="eastAsia"/>
          <w:color w:val="000000"/>
          <w:kern w:val="0"/>
        </w:rPr>
        <w:t>美國領域外所</w:t>
      </w:r>
      <w:r w:rsidRPr="00F648C7">
        <w:rPr>
          <w:rFonts w:ascii="新細明體" w:hAnsi="新細明體" w:cs="新細明體" w:hint="eastAsia"/>
          <w:color w:val="000000"/>
          <w:kern w:val="0"/>
        </w:rPr>
        <w:t>發生</w:t>
      </w:r>
      <w:r w:rsidR="000E46B0" w:rsidRPr="00F648C7">
        <w:rPr>
          <w:rFonts w:ascii="新細明體" w:hAnsi="新細明體" w:cs="新細明體" w:hint="eastAsia"/>
          <w:color w:val="000000"/>
          <w:kern w:val="0"/>
        </w:rPr>
        <w:t>之</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罪行</w:t>
      </w:r>
      <w:r w:rsidR="000E46B0" w:rsidRPr="00F648C7">
        <w:rPr>
          <w:rFonts w:ascii="新細明體" w:hAnsi="新細明體" w:cs="新細明體" w:hint="eastAsia"/>
          <w:color w:val="000000"/>
          <w:kern w:val="0"/>
        </w:rPr>
        <w:t>，</w:t>
      </w:r>
      <w:r w:rsidRPr="00F648C7">
        <w:rPr>
          <w:rFonts w:ascii="新細明體" w:hAnsi="新細明體" w:cs="新細明體" w:hint="eastAsia"/>
          <w:color w:val="000000"/>
          <w:kern w:val="0"/>
        </w:rPr>
        <w:t>美國政府加強及提升起訴功能</w:t>
      </w:r>
      <w:r w:rsidR="00914E57" w:rsidRPr="00F648C7">
        <w:rPr>
          <w:rFonts w:ascii="新細明體" w:hAnsi="新細明體" w:cs="新細明體" w:hint="eastAsia"/>
          <w:color w:val="000000"/>
          <w:kern w:val="0"/>
        </w:rPr>
        <w:t>。</w:t>
      </w:r>
      <w:r w:rsidR="00756A46" w:rsidRPr="00F648C7">
        <w:rPr>
          <w:rFonts w:ascii="新細明體" w:hAnsi="新細明體" w:cs="新細明體" w:hint="eastAsia"/>
          <w:color w:val="000000"/>
          <w:kern w:val="0"/>
        </w:rPr>
        <w:t>TVPRA第103條</w:t>
      </w:r>
      <w:r w:rsidR="002C4377" w:rsidRPr="00F648C7">
        <w:rPr>
          <w:rFonts w:ascii="新細明體" w:hAnsi="新細明體" w:cs="新細明體" w:hint="eastAsia"/>
          <w:color w:val="000000"/>
          <w:kern w:val="0"/>
        </w:rPr>
        <w:t>所採行之立法措施，係在美國聯邦法典彙編第18篇第2部分之212章之後，新增第</w:t>
      </w:r>
      <w:smartTag w:uri="urn:schemas-microsoft-com:office:smarttags" w:element="chmetcnv">
        <w:smartTagPr>
          <w:attr w:name="UnitName" w:val="a"/>
          <w:attr w:name="SourceValue" w:val="212"/>
          <w:attr w:name="HasSpace" w:val="False"/>
          <w:attr w:name="Negative" w:val="False"/>
          <w:attr w:name="NumberType" w:val="1"/>
          <w:attr w:name="TCSC" w:val="0"/>
        </w:smartTagPr>
        <w:r w:rsidR="002C4377" w:rsidRPr="00F648C7">
          <w:rPr>
            <w:rFonts w:ascii="新細明體" w:hAnsi="新細明體" w:cs="新細明體" w:hint="eastAsia"/>
            <w:color w:val="000000"/>
            <w:kern w:val="0"/>
          </w:rPr>
          <w:t>212A</w:t>
        </w:r>
      </w:smartTag>
      <w:r w:rsidR="002C4377" w:rsidRPr="00F648C7">
        <w:rPr>
          <w:rFonts w:ascii="新細明體" w:hAnsi="新細明體" w:cs="新細明體" w:hint="eastAsia"/>
          <w:color w:val="000000"/>
          <w:kern w:val="0"/>
        </w:rPr>
        <w:t>章，該章</w:t>
      </w:r>
      <w:r w:rsidR="008D3CC0" w:rsidRPr="00F648C7">
        <w:rPr>
          <w:rFonts w:ascii="新細明體" w:hAnsi="新細明體" w:cs="新細明體" w:hint="eastAsia"/>
          <w:color w:val="000000"/>
          <w:kern w:val="0"/>
        </w:rPr>
        <w:t>第3271條及第3272條</w:t>
      </w:r>
      <w:r w:rsidR="00727800" w:rsidRPr="00F648C7">
        <w:rPr>
          <w:rStyle w:val="a6"/>
          <w:rFonts w:ascii="新細明體" w:hAnsi="新細明體" w:cs="新細明體"/>
          <w:color w:val="000000"/>
          <w:kern w:val="0"/>
        </w:rPr>
        <w:footnoteReference w:id="27"/>
      </w:r>
      <w:r w:rsidR="008D3CC0" w:rsidRPr="00F648C7">
        <w:rPr>
          <w:rFonts w:ascii="新細明體" w:hAnsi="新細明體" w:cs="新細明體" w:hint="eastAsia"/>
          <w:color w:val="000000"/>
          <w:kern w:val="0"/>
        </w:rPr>
        <w:t>，</w:t>
      </w:r>
      <w:r w:rsidR="002C4377" w:rsidRPr="00F648C7">
        <w:rPr>
          <w:rFonts w:ascii="新細明體" w:hAnsi="新細明體" w:cs="新細明體" w:hint="eastAsia"/>
          <w:color w:val="000000"/>
          <w:kern w:val="0"/>
        </w:rPr>
        <w:t>主要之</w:t>
      </w:r>
      <w:r w:rsidR="008D3CC0" w:rsidRPr="00F648C7">
        <w:rPr>
          <w:rFonts w:ascii="新細明體" w:hAnsi="新細明體" w:cs="新細明體" w:hint="eastAsia"/>
          <w:color w:val="000000"/>
          <w:kern w:val="0"/>
        </w:rPr>
        <w:t>立法</w:t>
      </w:r>
      <w:r w:rsidR="002C4377" w:rsidRPr="00F648C7">
        <w:rPr>
          <w:rFonts w:ascii="新細明體" w:hAnsi="新細明體" w:cs="新細明體" w:hint="eastAsia"/>
          <w:color w:val="000000"/>
          <w:kern w:val="0"/>
        </w:rPr>
        <w:t>規範，係在懲治美國領域外所發生之</w:t>
      </w:r>
      <w:r w:rsidR="002C4377" w:rsidRPr="00F648C7">
        <w:rPr>
          <w:rFonts w:ascii="新細明體" w:hAnsi="新細明體" w:cs="新細明體"/>
          <w:color w:val="000000"/>
          <w:kern w:val="0"/>
        </w:rPr>
        <w:t>人口販運</w:t>
      </w:r>
      <w:r w:rsidR="002C4377" w:rsidRPr="00F648C7">
        <w:rPr>
          <w:rFonts w:ascii="新細明體" w:hAnsi="新細明體" w:cs="新細明體" w:hint="eastAsia"/>
          <w:color w:val="000000"/>
          <w:kern w:val="0"/>
        </w:rPr>
        <w:t>罪行。</w:t>
      </w:r>
    </w:p>
    <w:p w14:paraId="6F3DD22C" w14:textId="77777777" w:rsidR="00D05023" w:rsidRPr="00F648C7" w:rsidRDefault="00D05023" w:rsidP="008750FC">
      <w:pPr>
        <w:rPr>
          <w:rFonts w:ascii="新細明體" w:hAnsi="新細明體" w:hint="eastAsia"/>
          <w:color w:val="000000"/>
        </w:rPr>
      </w:pPr>
    </w:p>
    <w:p w14:paraId="31B4CBB6" w14:textId="77777777" w:rsidR="00D05023" w:rsidRPr="00F648C7" w:rsidRDefault="008D2B35" w:rsidP="008750FC">
      <w:pPr>
        <w:rPr>
          <w:rFonts w:ascii="新細明體" w:hAnsi="新細明體" w:hint="eastAsia"/>
          <w:color w:val="000000"/>
        </w:rPr>
      </w:pPr>
      <w:r w:rsidRPr="00F648C7">
        <w:rPr>
          <w:rFonts w:ascii="新細明體" w:hAnsi="新細明體" w:hint="eastAsia"/>
          <w:color w:val="000000"/>
        </w:rPr>
        <w:t xml:space="preserve">   </w:t>
      </w:r>
      <w:r w:rsidRPr="00F648C7">
        <w:rPr>
          <w:rFonts w:ascii="新細明體" w:hAnsi="新細明體" w:cs="新細明體" w:hint="eastAsia"/>
          <w:color w:val="000000"/>
          <w:kern w:val="0"/>
        </w:rPr>
        <w:t>美國聯邦法典彙編第18篇第</w:t>
      </w:r>
      <w:smartTag w:uri="urn:schemas-microsoft-com:office:smarttags" w:element="chmetcnv">
        <w:smartTagPr>
          <w:attr w:name="UnitName" w:val="a"/>
          <w:attr w:name="SourceValue" w:val="212"/>
          <w:attr w:name="HasSpace" w:val="False"/>
          <w:attr w:name="Negative" w:val="False"/>
          <w:attr w:name="NumberType" w:val="1"/>
          <w:attr w:name="TCSC" w:val="0"/>
        </w:smartTagPr>
        <w:r w:rsidRPr="00F648C7">
          <w:rPr>
            <w:rFonts w:ascii="新細明體" w:hAnsi="新細明體" w:cs="新細明體" w:hint="eastAsia"/>
            <w:color w:val="000000"/>
            <w:kern w:val="0"/>
          </w:rPr>
          <w:t>212A</w:t>
        </w:r>
      </w:smartTag>
      <w:r w:rsidRPr="00F648C7">
        <w:rPr>
          <w:rFonts w:ascii="新細明體" w:hAnsi="新細明體" w:cs="新細明體" w:hint="eastAsia"/>
          <w:color w:val="000000"/>
          <w:kern w:val="0"/>
        </w:rPr>
        <w:t>章中之第3271條</w:t>
      </w:r>
      <w:r w:rsidR="00597419" w:rsidRPr="00F648C7">
        <w:rPr>
          <w:rFonts w:ascii="新細明體" w:hAnsi="新細明體" w:cs="新細明體" w:hint="eastAsia"/>
          <w:color w:val="000000"/>
          <w:kern w:val="0"/>
        </w:rPr>
        <w:t>第(a)項之規定</w:t>
      </w:r>
      <w:r w:rsidRPr="00F648C7">
        <w:rPr>
          <w:rFonts w:ascii="新細明體" w:hAnsi="新細明體" w:cs="新細明體" w:hint="eastAsia"/>
          <w:color w:val="000000"/>
          <w:kern w:val="0"/>
        </w:rPr>
        <w:t>，主要之內涵，係在處理美國駐外使領館中之人員或駐外使館官員之伴隨人員，假若其觸犯之</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罪行</w:t>
      </w:r>
      <w:r w:rsidR="00C164CC" w:rsidRPr="00F648C7">
        <w:rPr>
          <w:rFonts w:ascii="新細明體" w:hAnsi="新細明體" w:cs="新細明體" w:hint="eastAsia"/>
          <w:color w:val="000000"/>
          <w:kern w:val="0"/>
        </w:rPr>
        <w:t>，係在美國司法管轄權之內，則必須</w:t>
      </w:r>
      <w:r w:rsidR="00597419" w:rsidRPr="00F648C7">
        <w:rPr>
          <w:rFonts w:ascii="新細明體" w:hAnsi="新細明體" w:cs="新細明體" w:hint="eastAsia"/>
          <w:color w:val="000000"/>
          <w:kern w:val="0"/>
        </w:rPr>
        <w:t>接受應有之懲罰。</w:t>
      </w:r>
    </w:p>
    <w:p w14:paraId="7FF7C3FA" w14:textId="77777777" w:rsidR="00D05023" w:rsidRPr="00F648C7" w:rsidRDefault="00D05023" w:rsidP="008750FC">
      <w:pPr>
        <w:rPr>
          <w:rFonts w:ascii="新細明體" w:hAnsi="新細明體" w:hint="eastAsia"/>
          <w:color w:val="000000"/>
        </w:rPr>
      </w:pPr>
    </w:p>
    <w:p w14:paraId="5F265D3B" w14:textId="77777777" w:rsidR="00597419" w:rsidRPr="00F648C7" w:rsidRDefault="00597419" w:rsidP="008750FC">
      <w:pPr>
        <w:rPr>
          <w:rFonts w:ascii="新細明體" w:hAnsi="新細明體" w:cs="新細明體" w:hint="eastAsia"/>
          <w:color w:val="000000"/>
          <w:kern w:val="0"/>
        </w:rPr>
      </w:pPr>
      <w:r w:rsidRPr="00F648C7">
        <w:rPr>
          <w:rFonts w:ascii="新細明體" w:hAnsi="新細明體" w:hint="eastAsia"/>
          <w:color w:val="000000"/>
        </w:rPr>
        <w:t xml:space="preserve">  假若外國政府之</w:t>
      </w:r>
      <w:r w:rsidRPr="00F648C7">
        <w:rPr>
          <w:rFonts w:ascii="新細明體" w:hAnsi="新細明體" w:cs="新細明體" w:hint="eastAsia"/>
          <w:color w:val="000000"/>
          <w:kern w:val="0"/>
        </w:rPr>
        <w:t>司法管轄權，</w:t>
      </w:r>
      <w:r w:rsidRPr="00F648C7">
        <w:rPr>
          <w:rFonts w:ascii="新細明體" w:hAnsi="新細明體" w:hint="eastAsia"/>
          <w:color w:val="000000"/>
        </w:rPr>
        <w:t>在得到美國所認可下，業已對於</w:t>
      </w:r>
      <w:r w:rsidRPr="00F648C7">
        <w:rPr>
          <w:rFonts w:ascii="新細明體" w:hAnsi="新細明體" w:cs="新細明體" w:hint="eastAsia"/>
          <w:color w:val="000000"/>
          <w:kern w:val="0"/>
        </w:rPr>
        <w:t>美國駐外使領館中之人員或駐外使館官員之伴隨人員觸犯之</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罪行，已進行追訴，或正在進行追訴，則禁止美國政府對於上開被告再次進行訴追。但假若在美國司法部檢察總長之同意下，美國政府仍可以對於上開被告再次進行雙重訴追</w:t>
      </w:r>
      <w:r w:rsidRPr="00F648C7">
        <w:rPr>
          <w:rStyle w:val="a6"/>
          <w:rFonts w:ascii="新細明體" w:hAnsi="新細明體" w:cs="新細明體"/>
          <w:color w:val="000000"/>
          <w:kern w:val="0"/>
        </w:rPr>
        <w:footnoteReference w:id="28"/>
      </w:r>
      <w:r w:rsidRPr="00F648C7">
        <w:rPr>
          <w:rFonts w:ascii="新細明體" w:hAnsi="新細明體" w:cs="新細明體" w:hint="eastAsia"/>
          <w:color w:val="000000"/>
          <w:kern w:val="0"/>
        </w:rPr>
        <w:t>。有關美國駐外使領館中之人員或駐外使館官員之伴隨人員，</w:t>
      </w:r>
    </w:p>
    <w:p w14:paraId="5DD393BF" w14:textId="77777777" w:rsidR="00597419" w:rsidRPr="00F648C7" w:rsidRDefault="00597419" w:rsidP="008750FC">
      <w:pPr>
        <w:rPr>
          <w:rFonts w:ascii="新細明體" w:hAnsi="新細明體" w:cs="新細明體" w:hint="eastAsia"/>
          <w:color w:val="000000"/>
          <w:kern w:val="0"/>
        </w:rPr>
      </w:pPr>
    </w:p>
    <w:p w14:paraId="18D7F522" w14:textId="77777777" w:rsidR="00D05023" w:rsidRPr="00F648C7" w:rsidRDefault="00597419" w:rsidP="008750FC">
      <w:pPr>
        <w:ind w:firstLineChars="150" w:firstLine="360"/>
        <w:rPr>
          <w:rFonts w:ascii="新細明體" w:hAnsi="新細明體" w:hint="eastAsia"/>
          <w:color w:val="000000"/>
        </w:rPr>
      </w:pPr>
      <w:r w:rsidRPr="00F648C7">
        <w:rPr>
          <w:rFonts w:ascii="新細明體" w:hAnsi="新細明體" w:cs="新細明體" w:hint="eastAsia"/>
          <w:color w:val="000000"/>
          <w:kern w:val="0"/>
        </w:rPr>
        <w:t>亦即，美國保留雙重訴追之權利，顯見美國對於</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罪行之被告，在刑事訴訟機制之下，採取相當嚴厲之雙重訴追手段。</w:t>
      </w:r>
    </w:p>
    <w:p w14:paraId="2FE3DEA9" w14:textId="77777777" w:rsidR="00D05023" w:rsidRPr="00F648C7" w:rsidRDefault="00D05023" w:rsidP="008750FC">
      <w:pPr>
        <w:rPr>
          <w:rFonts w:ascii="新細明體" w:hAnsi="新細明體" w:hint="eastAsia"/>
          <w:color w:val="000000"/>
        </w:rPr>
      </w:pPr>
    </w:p>
    <w:p w14:paraId="53E1D3E8" w14:textId="77777777" w:rsidR="00D05023" w:rsidRPr="00F648C7" w:rsidRDefault="008D715B" w:rsidP="008750FC">
      <w:pPr>
        <w:rPr>
          <w:rFonts w:ascii="新細明體" w:hAnsi="新細明體" w:hint="eastAsia"/>
          <w:color w:val="000000"/>
        </w:rPr>
      </w:pPr>
      <w:r w:rsidRPr="00F648C7">
        <w:rPr>
          <w:rFonts w:ascii="新細明體" w:hAnsi="新細明體" w:hint="eastAsia"/>
          <w:color w:val="000000"/>
        </w:rPr>
        <w:t>(七)美國勞工部應採行有效措施監視及打擊強制勞動與童工等不法行為</w:t>
      </w:r>
    </w:p>
    <w:p w14:paraId="198B554F" w14:textId="77777777" w:rsidR="008D715B" w:rsidRPr="00F648C7" w:rsidRDefault="008D715B" w:rsidP="008750FC">
      <w:pPr>
        <w:rPr>
          <w:rFonts w:ascii="新細明體" w:hAnsi="新細明體" w:hint="eastAsia"/>
          <w:color w:val="000000"/>
        </w:rPr>
      </w:pPr>
    </w:p>
    <w:p w14:paraId="11546C01" w14:textId="77777777" w:rsidR="00D05A04" w:rsidRPr="00F648C7" w:rsidRDefault="00D05A04" w:rsidP="008750FC">
      <w:pPr>
        <w:ind w:firstLineChars="150" w:firstLine="360"/>
        <w:rPr>
          <w:rFonts w:ascii="新細明體" w:hAnsi="新細明體" w:hint="eastAsia"/>
          <w:color w:val="000000"/>
        </w:rPr>
      </w:pPr>
      <w:r w:rsidRPr="00F648C7">
        <w:rPr>
          <w:rFonts w:ascii="新細明體" w:hAnsi="新細明體" w:hint="eastAsia"/>
          <w:color w:val="000000"/>
        </w:rPr>
        <w:t>依據</w:t>
      </w:r>
      <w:r w:rsidRPr="00F648C7">
        <w:rPr>
          <w:rFonts w:ascii="新細明體" w:hAnsi="新細明體" w:cs="新細明體" w:hint="eastAsia"/>
          <w:color w:val="000000"/>
          <w:kern w:val="0"/>
        </w:rPr>
        <w:t>2005年TVPRA第105條之規定，</w:t>
      </w:r>
      <w:r w:rsidRPr="00F648C7">
        <w:rPr>
          <w:rFonts w:ascii="新細明體" w:hAnsi="新細明體" w:hint="eastAsia"/>
          <w:color w:val="000000"/>
        </w:rPr>
        <w:t>美國勞工部所轄之國際勞動事務局，應採行有效措施，以監視及打擊強制勞動與童工等不法行為。</w:t>
      </w:r>
    </w:p>
    <w:p w14:paraId="6EC00D98" w14:textId="77777777" w:rsidR="008D715B" w:rsidRPr="00F648C7" w:rsidRDefault="008D715B" w:rsidP="008750FC">
      <w:pPr>
        <w:rPr>
          <w:rFonts w:ascii="新細明體" w:hAnsi="新細明體" w:hint="eastAsia"/>
          <w:color w:val="000000"/>
        </w:rPr>
      </w:pPr>
    </w:p>
    <w:p w14:paraId="58D67901" w14:textId="77777777" w:rsidR="00B97E1D" w:rsidRPr="00F648C7" w:rsidRDefault="00B97E1D" w:rsidP="008750FC">
      <w:pPr>
        <w:rPr>
          <w:rFonts w:ascii="新細明體" w:hAnsi="新細明體" w:cs="新細明體" w:hint="eastAsia"/>
          <w:color w:val="000000"/>
          <w:kern w:val="0"/>
        </w:rPr>
      </w:pPr>
      <w:r w:rsidRPr="00F648C7">
        <w:rPr>
          <w:rFonts w:ascii="新細明體" w:hAnsi="新細明體" w:hint="eastAsia"/>
          <w:color w:val="000000"/>
        </w:rPr>
        <w:t xml:space="preserve">   上述所謂之有效措施，根據</w:t>
      </w:r>
      <w:r w:rsidRPr="00F648C7">
        <w:rPr>
          <w:rFonts w:ascii="新細明體" w:hAnsi="新細明體" w:cs="新細明體" w:hint="eastAsia"/>
          <w:color w:val="000000"/>
          <w:kern w:val="0"/>
        </w:rPr>
        <w:t>2005年TVPRA第105條第(b)項第(2)款之規定，係指以下之相關措施：</w:t>
      </w:r>
    </w:p>
    <w:p w14:paraId="36ECEDB6" w14:textId="77777777" w:rsidR="00B97E1D" w:rsidRPr="00F648C7" w:rsidRDefault="00B97E1D" w:rsidP="008750FC">
      <w:pPr>
        <w:numPr>
          <w:ilvl w:val="0"/>
          <w:numId w:val="6"/>
        </w:numPr>
        <w:rPr>
          <w:rFonts w:ascii="新細明體" w:hAnsi="新細明體" w:hint="eastAsia"/>
          <w:color w:val="000000"/>
        </w:rPr>
      </w:pPr>
      <w:r w:rsidRPr="00F648C7">
        <w:rPr>
          <w:rFonts w:ascii="新細明體" w:hAnsi="新細明體" w:hint="eastAsia"/>
          <w:color w:val="000000"/>
        </w:rPr>
        <w:t>勞工部所轄之國際勞動事務局，</w:t>
      </w:r>
      <w:r w:rsidR="00EB7F95" w:rsidRPr="00F648C7">
        <w:rPr>
          <w:rFonts w:ascii="新細明體" w:hAnsi="新細明體" w:hint="eastAsia"/>
          <w:color w:val="000000"/>
        </w:rPr>
        <w:t>對於</w:t>
      </w:r>
      <w:r w:rsidRPr="00F648C7">
        <w:rPr>
          <w:rFonts w:ascii="新細明體" w:hAnsi="新細明體" w:hint="eastAsia"/>
          <w:color w:val="000000"/>
        </w:rPr>
        <w:t>違反國際法標準之強制勞動與童工等不法行為</w:t>
      </w:r>
      <w:r w:rsidR="00EB7F95" w:rsidRPr="00F648C7">
        <w:rPr>
          <w:rFonts w:ascii="新細明體" w:hAnsi="新細明體" w:hint="eastAsia"/>
          <w:color w:val="000000"/>
        </w:rPr>
        <w:t>，</w:t>
      </w:r>
      <w:r w:rsidRPr="00F648C7">
        <w:rPr>
          <w:rFonts w:ascii="新細明體" w:hAnsi="新細明體" w:hint="eastAsia"/>
          <w:color w:val="000000"/>
        </w:rPr>
        <w:t>應</w:t>
      </w:r>
      <w:r w:rsidR="00EB7F95" w:rsidRPr="00F648C7">
        <w:rPr>
          <w:rFonts w:ascii="新細明體" w:hAnsi="新細明體" w:hint="eastAsia"/>
          <w:color w:val="000000"/>
        </w:rPr>
        <w:t>進行</w:t>
      </w:r>
      <w:r w:rsidRPr="00F648C7">
        <w:rPr>
          <w:rFonts w:ascii="新細明體" w:hAnsi="新細明體" w:hint="eastAsia"/>
          <w:color w:val="000000"/>
        </w:rPr>
        <w:t>監視</w:t>
      </w:r>
      <w:r w:rsidR="00EB7F95" w:rsidRPr="00F648C7">
        <w:rPr>
          <w:rFonts w:ascii="新細明體" w:hAnsi="新細明體" w:hint="eastAsia"/>
          <w:color w:val="000000"/>
        </w:rPr>
        <w:t>與了解。</w:t>
      </w:r>
    </w:p>
    <w:p w14:paraId="3A682A7F" w14:textId="77777777" w:rsidR="008D715B" w:rsidRPr="00F648C7" w:rsidRDefault="00EB7F95" w:rsidP="008750FC">
      <w:pPr>
        <w:numPr>
          <w:ilvl w:val="0"/>
          <w:numId w:val="6"/>
        </w:numPr>
        <w:rPr>
          <w:rFonts w:ascii="新細明體" w:hAnsi="新細明體" w:hint="eastAsia"/>
          <w:color w:val="000000"/>
        </w:rPr>
      </w:pPr>
      <w:r w:rsidRPr="00F648C7">
        <w:rPr>
          <w:rFonts w:ascii="新細明體" w:hAnsi="新細明體" w:hint="eastAsia"/>
          <w:color w:val="000000"/>
        </w:rPr>
        <w:t>對於以達到強制勞動與童工為目的之</w:t>
      </w:r>
      <w:r w:rsidRPr="00F648C7">
        <w:rPr>
          <w:rFonts w:ascii="新細明體" w:hAnsi="新細明體" w:cs="新細明體"/>
          <w:color w:val="000000"/>
          <w:kern w:val="0"/>
        </w:rPr>
        <w:t>人口販運</w:t>
      </w:r>
      <w:r w:rsidR="0075331F" w:rsidRPr="00F648C7">
        <w:rPr>
          <w:rFonts w:ascii="新細明體" w:hAnsi="新細明體" w:cs="新細明體" w:hint="eastAsia"/>
          <w:color w:val="000000"/>
          <w:kern w:val="0"/>
        </w:rPr>
        <w:t>非法行為之情資，</w:t>
      </w:r>
      <w:r w:rsidR="0075331F" w:rsidRPr="00F648C7">
        <w:rPr>
          <w:rFonts w:ascii="新細明體" w:hAnsi="新細明體" w:hint="eastAsia"/>
          <w:color w:val="000000"/>
        </w:rPr>
        <w:t>勞工部所轄之國際勞動事務局，應將此等情資提供給</w:t>
      </w:r>
      <w:r w:rsidR="00B97E1D" w:rsidRPr="00F648C7">
        <w:rPr>
          <w:rFonts w:ascii="新細明體" w:hAnsi="新細明體" w:cs="Arial" w:hint="eastAsia"/>
          <w:bCs/>
          <w:color w:val="000000"/>
        </w:rPr>
        <w:t>「跨機關監控及打擊人口販運</w:t>
      </w:r>
      <w:r w:rsidR="00B97E1D" w:rsidRPr="00F648C7">
        <w:rPr>
          <w:rFonts w:ascii="新細明體" w:hAnsi="新細明體" w:hint="eastAsia"/>
          <w:color w:val="000000"/>
        </w:rPr>
        <w:t>任務編組執法小組」</w:t>
      </w:r>
      <w:r w:rsidR="00057FA5" w:rsidRPr="00F648C7">
        <w:rPr>
          <w:rFonts w:ascii="新細明體" w:hAnsi="新細明體" w:hint="eastAsia"/>
          <w:color w:val="000000"/>
        </w:rPr>
        <w:t>，俾利該執法小組利用此等情資，作為</w:t>
      </w:r>
      <w:r w:rsidR="00057FA5" w:rsidRPr="00F648C7">
        <w:rPr>
          <w:rFonts w:ascii="新細明體" w:hAnsi="新細明體" w:cs="Arial" w:hint="eastAsia"/>
          <w:bCs/>
          <w:color w:val="000000"/>
        </w:rPr>
        <w:t>監控及打擊人口販運</w:t>
      </w:r>
      <w:r w:rsidR="00331B9E" w:rsidRPr="00F648C7">
        <w:rPr>
          <w:rFonts w:ascii="新細明體" w:hAnsi="新細明體" w:cs="Arial" w:hint="eastAsia"/>
          <w:bCs/>
          <w:color w:val="000000"/>
        </w:rPr>
        <w:t>之用</w:t>
      </w:r>
      <w:r w:rsidR="0075331F" w:rsidRPr="00F648C7">
        <w:rPr>
          <w:rFonts w:ascii="新細明體" w:hAnsi="新細明體" w:hint="eastAsia"/>
          <w:color w:val="000000"/>
        </w:rPr>
        <w:t>。</w:t>
      </w:r>
    </w:p>
    <w:p w14:paraId="493319A3" w14:textId="77777777" w:rsidR="00331B9E" w:rsidRPr="00F648C7" w:rsidRDefault="00331B9E" w:rsidP="008750FC">
      <w:pPr>
        <w:numPr>
          <w:ilvl w:val="0"/>
          <w:numId w:val="6"/>
        </w:numPr>
        <w:rPr>
          <w:rFonts w:ascii="新細明體" w:hAnsi="新細明體" w:hint="eastAsia"/>
          <w:color w:val="000000"/>
        </w:rPr>
      </w:pPr>
      <w:r w:rsidRPr="00F648C7">
        <w:rPr>
          <w:rFonts w:ascii="新細明體" w:hAnsi="新細明體" w:hint="eastAsia"/>
          <w:color w:val="000000"/>
        </w:rPr>
        <w:t>在有理由懷疑</w:t>
      </w:r>
      <w:r w:rsidR="00B021D1" w:rsidRPr="00F648C7">
        <w:rPr>
          <w:rFonts w:ascii="新細明體" w:hAnsi="新細明體" w:hint="eastAsia"/>
          <w:color w:val="000000"/>
        </w:rPr>
        <w:t>係</w:t>
      </w:r>
      <w:r w:rsidRPr="00F648C7">
        <w:rPr>
          <w:rFonts w:ascii="新細明體" w:hAnsi="新細明體" w:hint="eastAsia"/>
          <w:color w:val="000000"/>
        </w:rPr>
        <w:t>來自於違反國際法標準之強制勞動與童工等不法行為所生產之產品</w:t>
      </w:r>
      <w:r w:rsidR="00B021D1" w:rsidRPr="00F648C7">
        <w:rPr>
          <w:rFonts w:ascii="新細明體" w:hAnsi="新細明體" w:hint="eastAsia"/>
          <w:color w:val="000000"/>
        </w:rPr>
        <w:t>情形之下</w:t>
      </w:r>
      <w:r w:rsidRPr="00F648C7">
        <w:rPr>
          <w:rFonts w:ascii="新細明體" w:hAnsi="新細明體" w:hint="eastAsia"/>
          <w:color w:val="000000"/>
        </w:rPr>
        <w:t>，勞工部所轄之國際勞動事務局應</w:t>
      </w:r>
      <w:r w:rsidR="00B021D1" w:rsidRPr="00F648C7">
        <w:rPr>
          <w:rFonts w:ascii="新細明體" w:hAnsi="新細明體" w:hint="eastAsia"/>
          <w:color w:val="000000"/>
        </w:rPr>
        <w:t>對這些產品之來源國家，製作一份清單，向</w:t>
      </w:r>
      <w:r w:rsidR="00676D16" w:rsidRPr="00F648C7">
        <w:rPr>
          <w:rFonts w:ascii="新細明體" w:hAnsi="新細明體" w:hint="eastAsia"/>
          <w:color w:val="000000"/>
        </w:rPr>
        <w:t>美國社會大眾公布之。</w:t>
      </w:r>
    </w:p>
    <w:p w14:paraId="486B5157" w14:textId="77777777" w:rsidR="001627B6" w:rsidRPr="00F648C7" w:rsidRDefault="001C59A5" w:rsidP="008750FC">
      <w:pPr>
        <w:numPr>
          <w:ilvl w:val="0"/>
          <w:numId w:val="6"/>
        </w:numPr>
        <w:rPr>
          <w:rFonts w:ascii="新細明體" w:hAnsi="新細明體" w:hint="eastAsia"/>
          <w:color w:val="000000"/>
        </w:rPr>
      </w:pPr>
      <w:r w:rsidRPr="00F648C7">
        <w:rPr>
          <w:rFonts w:ascii="新細明體" w:hAnsi="新細明體" w:hint="eastAsia"/>
          <w:color w:val="000000"/>
        </w:rPr>
        <w:t>由國際勞動事務局制定及頒布一項勞動實務之標準，並由勞工部國際勞動事務局與涉嫌以違反國際法標準之強制勞動與童工等不法行為從事生產之業者或行為人，進行溝通與協調，俾令上開業者</w:t>
      </w:r>
      <w:r w:rsidR="00B250BF" w:rsidRPr="00F648C7">
        <w:rPr>
          <w:rFonts w:ascii="新細明體" w:hAnsi="新細明體" w:hint="eastAsia"/>
          <w:color w:val="000000"/>
        </w:rPr>
        <w:t>降低上述以強制勞動與童工等不法行為從事生產之可能性。</w:t>
      </w:r>
    </w:p>
    <w:p w14:paraId="581C4940" w14:textId="77777777" w:rsidR="00882233" w:rsidRPr="00F648C7" w:rsidRDefault="00882233" w:rsidP="008750FC">
      <w:pPr>
        <w:rPr>
          <w:rFonts w:ascii="新細明體" w:hAnsi="新細明體" w:hint="eastAsia"/>
          <w:color w:val="000000"/>
        </w:rPr>
      </w:pPr>
    </w:p>
    <w:p w14:paraId="50330380" w14:textId="77777777" w:rsidR="005A6F3F" w:rsidRPr="00F648C7" w:rsidRDefault="005A6F3F" w:rsidP="008750FC">
      <w:pPr>
        <w:rPr>
          <w:rFonts w:ascii="新細明體" w:hAnsi="新細明體" w:hint="eastAsia"/>
          <w:color w:val="000000"/>
        </w:rPr>
      </w:pPr>
      <w:r w:rsidRPr="00F648C7">
        <w:rPr>
          <w:rFonts w:ascii="新細明體" w:hAnsi="新細明體" w:hint="eastAsia"/>
          <w:color w:val="000000"/>
        </w:rPr>
        <w:t>參、美國</w:t>
      </w:r>
      <w:r w:rsidR="00B131EE" w:rsidRPr="00F648C7">
        <w:rPr>
          <w:rFonts w:ascii="新細明體" w:hAnsi="新細明體" w:cs="新細明體" w:hint="eastAsia"/>
          <w:color w:val="000000"/>
          <w:kern w:val="0"/>
        </w:rPr>
        <w:t>防制</w:t>
      </w:r>
      <w:r w:rsidRPr="00F648C7">
        <w:rPr>
          <w:rFonts w:ascii="新細明體" w:hAnsi="新細明體" w:cs="新細明體"/>
          <w:color w:val="000000"/>
          <w:kern w:val="0"/>
        </w:rPr>
        <w:t>人口販運法制</w:t>
      </w:r>
      <w:r w:rsidRPr="00F648C7">
        <w:rPr>
          <w:rFonts w:ascii="新細明體" w:hAnsi="新細明體" w:cs="新細明體" w:hint="eastAsia"/>
          <w:color w:val="000000"/>
          <w:kern w:val="0"/>
        </w:rPr>
        <w:t>對台灣之啟示</w:t>
      </w:r>
    </w:p>
    <w:p w14:paraId="501A2AE1" w14:textId="77777777" w:rsidR="005A6F3F" w:rsidRPr="00F648C7" w:rsidRDefault="00CE691D" w:rsidP="008750FC">
      <w:pPr>
        <w:rPr>
          <w:rFonts w:ascii="新細明體" w:hAnsi="新細明體" w:hint="eastAsia"/>
          <w:color w:val="000000"/>
        </w:rPr>
      </w:pPr>
      <w:r w:rsidRPr="00F648C7">
        <w:rPr>
          <w:rFonts w:ascii="新細明體" w:hAnsi="新細明體" w:hint="eastAsia"/>
          <w:color w:val="000000"/>
        </w:rPr>
        <w:t xml:space="preserve">   美國在</w:t>
      </w:r>
      <w:r w:rsidRPr="00F648C7">
        <w:rPr>
          <w:rFonts w:ascii="新細明體" w:hAnsi="新細明體" w:cs="新細明體"/>
          <w:color w:val="000000"/>
          <w:kern w:val="0"/>
        </w:rPr>
        <w:t>打擊人口販運法制</w:t>
      </w:r>
      <w:r w:rsidRPr="00F648C7">
        <w:rPr>
          <w:rFonts w:ascii="新細明體" w:hAnsi="新細明體" w:cs="新細明體" w:hint="eastAsia"/>
          <w:color w:val="000000"/>
          <w:kern w:val="0"/>
        </w:rPr>
        <w:t>部分，係採取制定專法之法制模式，對於台灣具有</w:t>
      </w:r>
      <w:r w:rsidR="00DC50CF" w:rsidRPr="00F648C7">
        <w:rPr>
          <w:rFonts w:ascii="新細明體" w:hAnsi="新細明體" w:cs="新細明體" w:hint="eastAsia"/>
          <w:color w:val="000000"/>
          <w:kern w:val="0"/>
        </w:rPr>
        <w:t>一定程度</w:t>
      </w:r>
      <w:r w:rsidRPr="00F648C7">
        <w:rPr>
          <w:rFonts w:ascii="新細明體" w:hAnsi="新細明體" w:cs="新細明體" w:hint="eastAsia"/>
          <w:color w:val="000000"/>
          <w:kern w:val="0"/>
        </w:rPr>
        <w:t>之啟示性</w:t>
      </w:r>
      <w:r w:rsidR="00DC50CF" w:rsidRPr="00F648C7">
        <w:rPr>
          <w:rFonts w:ascii="新細明體" w:hAnsi="新細明體" w:cs="新細明體" w:hint="eastAsia"/>
          <w:color w:val="000000"/>
          <w:kern w:val="0"/>
        </w:rPr>
        <w:t>，相當值得台灣加以參考，玆整理如下所論述。</w:t>
      </w:r>
    </w:p>
    <w:p w14:paraId="16EBCA5D" w14:textId="77777777" w:rsidR="00B31145" w:rsidRPr="00F648C7" w:rsidRDefault="00B31145" w:rsidP="008750FC">
      <w:pPr>
        <w:rPr>
          <w:rFonts w:ascii="新細明體" w:hAnsi="新細明體" w:hint="eastAsia"/>
          <w:color w:val="000000"/>
        </w:rPr>
      </w:pPr>
    </w:p>
    <w:p w14:paraId="6EBF1658" w14:textId="77777777" w:rsidR="005A6F3F" w:rsidRPr="00F648C7" w:rsidRDefault="00DC50CF" w:rsidP="008750FC">
      <w:pPr>
        <w:rPr>
          <w:rFonts w:ascii="新細明體" w:hAnsi="新細明體" w:hint="eastAsia"/>
          <w:color w:val="000000"/>
        </w:rPr>
      </w:pPr>
      <w:r w:rsidRPr="00F648C7">
        <w:rPr>
          <w:rFonts w:ascii="新細明體" w:hAnsi="新細明體" w:hint="eastAsia"/>
          <w:color w:val="000000"/>
        </w:rPr>
        <w:t>一、</w:t>
      </w:r>
      <w:r w:rsidR="00B131EE" w:rsidRPr="00F648C7">
        <w:rPr>
          <w:rFonts w:ascii="新細明體" w:hAnsi="新細明體" w:cs="新細明體" w:hint="eastAsia"/>
          <w:color w:val="000000"/>
          <w:kern w:val="0"/>
        </w:rPr>
        <w:t>防制</w:t>
      </w:r>
      <w:r w:rsidR="00B31145" w:rsidRPr="00F648C7">
        <w:rPr>
          <w:rFonts w:ascii="新細明體" w:hAnsi="新細明體" w:cs="新細明體"/>
          <w:color w:val="000000"/>
          <w:kern w:val="0"/>
        </w:rPr>
        <w:t>人口販運</w:t>
      </w:r>
      <w:r w:rsidR="00B31145" w:rsidRPr="00F648C7">
        <w:rPr>
          <w:rFonts w:ascii="新細明體" w:hAnsi="新細明體" w:cs="新細明體" w:hint="eastAsia"/>
          <w:color w:val="000000"/>
          <w:kern w:val="0"/>
        </w:rPr>
        <w:t>採取制定專法之模式</w:t>
      </w:r>
      <w:r w:rsidR="00583F0F" w:rsidRPr="00F648C7">
        <w:rPr>
          <w:rFonts w:ascii="新細明體" w:hAnsi="新細明體" w:cs="新細明體" w:hint="eastAsia"/>
          <w:color w:val="000000"/>
          <w:kern w:val="0"/>
        </w:rPr>
        <w:t xml:space="preserve">  </w:t>
      </w:r>
    </w:p>
    <w:p w14:paraId="33C90F87" w14:textId="77777777" w:rsidR="00CD19DD" w:rsidRPr="00F648C7" w:rsidRDefault="00C25A21" w:rsidP="008750FC">
      <w:pPr>
        <w:jc w:val="both"/>
        <w:rPr>
          <w:rFonts w:ascii="新細明體" w:hAnsi="新細明體" w:cs="新細明體" w:hint="eastAsia"/>
          <w:color w:val="000000"/>
          <w:kern w:val="0"/>
        </w:rPr>
      </w:pPr>
      <w:r w:rsidRPr="00F648C7">
        <w:rPr>
          <w:rFonts w:ascii="新細明體" w:hAnsi="新細明體" w:hint="eastAsia"/>
          <w:color w:val="000000"/>
        </w:rPr>
        <w:t xml:space="preserve">  </w:t>
      </w:r>
      <w:r w:rsidR="00167BEE" w:rsidRPr="00F648C7">
        <w:rPr>
          <w:rFonts w:ascii="新細明體" w:hAnsi="新細明體" w:hint="eastAsia"/>
          <w:color w:val="000000"/>
        </w:rPr>
        <w:t xml:space="preserve">  </w:t>
      </w:r>
      <w:r w:rsidR="005E2AF1" w:rsidRPr="00F648C7">
        <w:rPr>
          <w:rFonts w:ascii="新細明體" w:hAnsi="新細明體" w:hint="eastAsia"/>
          <w:color w:val="000000"/>
        </w:rPr>
        <w:t>美國在</w:t>
      </w:r>
      <w:r w:rsidR="005E2AF1" w:rsidRPr="00F648C7">
        <w:rPr>
          <w:rFonts w:ascii="新細明體" w:hAnsi="新細明體" w:cs="新細明體"/>
          <w:color w:val="000000"/>
          <w:kern w:val="0"/>
        </w:rPr>
        <w:t>打擊人口販運</w:t>
      </w:r>
      <w:r w:rsidR="005E2AF1" w:rsidRPr="00F648C7">
        <w:rPr>
          <w:rFonts w:ascii="新細明體" w:hAnsi="新細明體" w:cs="新細明體" w:hint="eastAsia"/>
          <w:color w:val="000000"/>
          <w:kern w:val="0"/>
        </w:rPr>
        <w:t>法制部分，主要係為2000年「</w:t>
      </w:r>
      <w:r w:rsidR="005E2AF1" w:rsidRPr="00F648C7">
        <w:rPr>
          <w:rFonts w:ascii="新細明體" w:hAnsi="新細明體" w:cs="新細明體"/>
          <w:color w:val="000000"/>
          <w:kern w:val="0"/>
        </w:rPr>
        <w:t>人口販運</w:t>
      </w:r>
      <w:r w:rsidR="005E2AF1" w:rsidRPr="00F648C7">
        <w:rPr>
          <w:rFonts w:ascii="新細明體" w:hAnsi="新細明體" w:cs="新細明體" w:hint="eastAsia"/>
          <w:color w:val="000000"/>
          <w:kern w:val="0"/>
        </w:rPr>
        <w:t>被害人保護法」(</w:t>
      </w:r>
      <w:r w:rsidR="005E2AF1" w:rsidRPr="00F648C7">
        <w:rPr>
          <w:rFonts w:ascii="新細明體" w:hAnsi="新細明體" w:cs="Arial"/>
          <w:bCs/>
          <w:color w:val="000000"/>
        </w:rPr>
        <w:t>TVPA</w:t>
      </w:r>
      <w:r w:rsidR="005E2AF1" w:rsidRPr="00F648C7">
        <w:rPr>
          <w:rFonts w:ascii="新細明體" w:hAnsi="新細明體" w:cs="Arial" w:hint="eastAsia"/>
          <w:bCs/>
          <w:color w:val="000000"/>
        </w:rPr>
        <w:t>)、</w:t>
      </w:r>
      <w:r w:rsidR="005E2AF1" w:rsidRPr="00F648C7">
        <w:rPr>
          <w:rFonts w:ascii="新細明體" w:hAnsi="新細明體" w:hint="eastAsia"/>
          <w:color w:val="000000"/>
        </w:rPr>
        <w:t>2003年「</w:t>
      </w:r>
      <w:r w:rsidR="005E2AF1" w:rsidRPr="00F648C7">
        <w:rPr>
          <w:rFonts w:ascii="新細明體" w:hAnsi="新細明體" w:cs="新細明體" w:hint="eastAsia"/>
          <w:color w:val="000000"/>
          <w:kern w:val="0"/>
        </w:rPr>
        <w:t>保護</w:t>
      </w:r>
      <w:r w:rsidR="005E2AF1" w:rsidRPr="00F648C7">
        <w:rPr>
          <w:rFonts w:ascii="新細明體" w:hAnsi="新細明體" w:cs="新細明體"/>
          <w:color w:val="000000"/>
          <w:kern w:val="0"/>
        </w:rPr>
        <w:t>人口販運</w:t>
      </w:r>
      <w:r w:rsidR="005E2AF1" w:rsidRPr="00F648C7">
        <w:rPr>
          <w:rFonts w:ascii="新細明體" w:hAnsi="新細明體" w:cs="新細明體" w:hint="eastAsia"/>
          <w:color w:val="000000"/>
          <w:kern w:val="0"/>
        </w:rPr>
        <w:t>被害人重新授權法」(</w:t>
      </w:r>
      <w:r w:rsidR="005E2AF1" w:rsidRPr="00F648C7">
        <w:rPr>
          <w:rFonts w:ascii="新細明體" w:hAnsi="新細明體" w:cs="Arial"/>
          <w:bCs/>
          <w:color w:val="000000"/>
          <w:kern w:val="36"/>
        </w:rPr>
        <w:t>Trafficking Victims Protection Reauthorization Act of 2003</w:t>
      </w:r>
      <w:r w:rsidR="005E2AF1" w:rsidRPr="00F648C7">
        <w:rPr>
          <w:rFonts w:ascii="新細明體" w:hAnsi="新細明體" w:cs="Arial" w:hint="eastAsia"/>
          <w:bCs/>
          <w:color w:val="000000"/>
          <w:kern w:val="36"/>
        </w:rPr>
        <w:t>)，以及</w:t>
      </w:r>
      <w:r w:rsidR="005E2AF1" w:rsidRPr="00F648C7">
        <w:rPr>
          <w:rFonts w:ascii="新細明體" w:hAnsi="新細明體" w:hint="eastAsia"/>
          <w:color w:val="000000"/>
        </w:rPr>
        <w:t>2005年「</w:t>
      </w:r>
      <w:r w:rsidR="005E2AF1" w:rsidRPr="00F648C7">
        <w:rPr>
          <w:rFonts w:ascii="新細明體" w:hAnsi="新細明體" w:cs="新細明體" w:hint="eastAsia"/>
          <w:color w:val="000000"/>
          <w:kern w:val="0"/>
        </w:rPr>
        <w:t>保護</w:t>
      </w:r>
      <w:r w:rsidR="005E2AF1" w:rsidRPr="00F648C7">
        <w:rPr>
          <w:rFonts w:ascii="新細明體" w:hAnsi="新細明體" w:cs="新細明體"/>
          <w:color w:val="000000"/>
          <w:kern w:val="0"/>
        </w:rPr>
        <w:t>人口販運</w:t>
      </w:r>
      <w:r w:rsidR="005E2AF1" w:rsidRPr="00F648C7">
        <w:rPr>
          <w:rFonts w:ascii="新細明體" w:hAnsi="新細明體" w:cs="新細明體" w:hint="eastAsia"/>
          <w:color w:val="000000"/>
          <w:kern w:val="0"/>
        </w:rPr>
        <w:t>被害人重新授權法」(</w:t>
      </w:r>
      <w:r w:rsidR="005E2AF1" w:rsidRPr="00F648C7">
        <w:rPr>
          <w:rFonts w:ascii="新細明體" w:hAnsi="新細明體"/>
          <w:color w:val="000000"/>
        </w:rPr>
        <w:t>Trafficking Victims Protection Reauthorization Act of 2005</w:t>
      </w:r>
      <w:r w:rsidR="005E2AF1" w:rsidRPr="00F648C7">
        <w:rPr>
          <w:rFonts w:ascii="新細明體" w:hAnsi="新細明體" w:hint="eastAsia"/>
          <w:color w:val="000000"/>
        </w:rPr>
        <w:t>，簡稱為</w:t>
      </w:r>
      <w:r w:rsidR="00167BEE" w:rsidRPr="00F648C7">
        <w:rPr>
          <w:rFonts w:ascii="新細明體" w:hAnsi="新細明體" w:cs="新細明體" w:hint="eastAsia"/>
          <w:color w:val="000000"/>
          <w:kern w:val="0"/>
        </w:rPr>
        <w:t>TVPRA</w:t>
      </w:r>
      <w:r w:rsidR="005E2AF1" w:rsidRPr="00F648C7">
        <w:rPr>
          <w:rFonts w:ascii="新細明體" w:hAnsi="新細明體" w:cs="新細明體" w:hint="eastAsia"/>
          <w:color w:val="000000"/>
          <w:kern w:val="0"/>
        </w:rPr>
        <w:t>)，</w:t>
      </w:r>
      <w:r w:rsidR="00954A1F" w:rsidRPr="00F648C7">
        <w:rPr>
          <w:rFonts w:ascii="新細明體" w:hAnsi="新細明體" w:cs="新細明體" w:hint="eastAsia"/>
          <w:color w:val="000000"/>
          <w:kern w:val="0"/>
        </w:rPr>
        <w:t>依據</w:t>
      </w:r>
      <w:r w:rsidR="00954A1F" w:rsidRPr="00F648C7">
        <w:rPr>
          <w:rFonts w:ascii="新細明體" w:hAnsi="新細明體" w:hint="eastAsia"/>
          <w:color w:val="000000"/>
        </w:rPr>
        <w:t>2005年</w:t>
      </w:r>
      <w:r w:rsidR="00954A1F" w:rsidRPr="00F648C7">
        <w:rPr>
          <w:rFonts w:ascii="新細明體" w:hAnsi="新細明體" w:cs="新細明體" w:hint="eastAsia"/>
          <w:color w:val="000000"/>
          <w:kern w:val="0"/>
        </w:rPr>
        <w:t>TVPRA第2條之內容，美國國會議員甚至認為，因為美國制定</w:t>
      </w:r>
      <w:r w:rsidR="00A419F3" w:rsidRPr="00F648C7">
        <w:rPr>
          <w:rFonts w:ascii="新細明體" w:hAnsi="新細明體" w:cs="新細明體" w:hint="eastAsia"/>
          <w:color w:val="000000"/>
          <w:kern w:val="0"/>
        </w:rPr>
        <w:t>及實施</w:t>
      </w:r>
      <w:r w:rsidR="00954A1F" w:rsidRPr="00F648C7">
        <w:rPr>
          <w:rFonts w:ascii="新細明體" w:hAnsi="新細明體" w:cs="新細明體" w:hint="eastAsia"/>
          <w:color w:val="000000"/>
          <w:kern w:val="0"/>
        </w:rPr>
        <w:t>上述之法律，促使美國在</w:t>
      </w:r>
      <w:r w:rsidR="00954A1F" w:rsidRPr="00F648C7">
        <w:rPr>
          <w:rFonts w:ascii="新細明體" w:hAnsi="新細明體" w:hint="eastAsia"/>
          <w:color w:val="000000"/>
        </w:rPr>
        <w:t>在</w:t>
      </w:r>
      <w:r w:rsidR="00954A1F" w:rsidRPr="00F648C7">
        <w:rPr>
          <w:rFonts w:ascii="新細明體" w:hAnsi="新細明體" w:cs="新細明體"/>
          <w:color w:val="000000"/>
          <w:kern w:val="0"/>
        </w:rPr>
        <w:t>打擊人口販運</w:t>
      </w:r>
      <w:r w:rsidR="00954A1F" w:rsidRPr="00F648C7">
        <w:rPr>
          <w:rFonts w:ascii="新細明體" w:hAnsi="新細明體" w:cs="新細明體" w:hint="eastAsia"/>
          <w:color w:val="000000"/>
          <w:kern w:val="0"/>
        </w:rPr>
        <w:t>犯罪之議題方面，在全球各國之中，業已取得領導性之地位。</w:t>
      </w:r>
    </w:p>
    <w:p w14:paraId="436574B3" w14:textId="77777777" w:rsidR="005E2AF1" w:rsidRPr="00F648C7" w:rsidRDefault="005E2AF1" w:rsidP="008750FC">
      <w:pPr>
        <w:rPr>
          <w:rFonts w:ascii="新細明體" w:hAnsi="新細明體" w:hint="eastAsia"/>
          <w:color w:val="000000"/>
        </w:rPr>
      </w:pPr>
    </w:p>
    <w:p w14:paraId="263ADBE2" w14:textId="77777777" w:rsidR="005A6F3F" w:rsidRPr="00F648C7" w:rsidRDefault="0081412C" w:rsidP="008750FC">
      <w:pPr>
        <w:ind w:firstLineChars="150" w:firstLine="360"/>
        <w:jc w:val="both"/>
        <w:rPr>
          <w:rFonts w:ascii="新細明體" w:hAnsi="新細明體" w:hint="eastAsia"/>
          <w:color w:val="000000"/>
        </w:rPr>
      </w:pPr>
      <w:r w:rsidRPr="00F648C7">
        <w:rPr>
          <w:rFonts w:ascii="新細明體" w:hAnsi="新細明體" w:hint="eastAsia"/>
          <w:color w:val="000000"/>
        </w:rPr>
        <w:t>相對而論，</w:t>
      </w:r>
      <w:r w:rsidR="00CD19DD" w:rsidRPr="00F648C7">
        <w:rPr>
          <w:rFonts w:ascii="新細明體" w:hAnsi="新細明體" w:hint="eastAsia"/>
          <w:color w:val="000000"/>
        </w:rPr>
        <w:t>我國對於</w:t>
      </w:r>
      <w:r w:rsidRPr="00F648C7">
        <w:rPr>
          <w:rFonts w:ascii="新細明體" w:hAnsi="新細明體" w:hint="eastAsia"/>
          <w:color w:val="000000"/>
        </w:rPr>
        <w:t>在</w:t>
      </w:r>
      <w:r w:rsidRPr="00F648C7">
        <w:rPr>
          <w:rFonts w:ascii="新細明體" w:hAnsi="新細明體" w:cs="新細明體"/>
          <w:color w:val="000000"/>
          <w:kern w:val="0"/>
        </w:rPr>
        <w:t>打擊人口販運</w:t>
      </w:r>
      <w:r w:rsidRPr="00F648C7">
        <w:rPr>
          <w:rFonts w:ascii="新細明體" w:hAnsi="新細明體" w:cs="新細明體" w:hint="eastAsia"/>
          <w:color w:val="000000"/>
          <w:kern w:val="0"/>
        </w:rPr>
        <w:t>法制部分，</w:t>
      </w:r>
      <w:r w:rsidR="00966E20" w:rsidRPr="00F648C7">
        <w:rPr>
          <w:rFonts w:ascii="新細明體" w:hAnsi="新細明體" w:cs="新細明體" w:hint="eastAsia"/>
          <w:color w:val="000000"/>
          <w:kern w:val="0"/>
        </w:rPr>
        <w:t>似是採取分散式立法模式，但</w:t>
      </w:r>
      <w:r w:rsidRPr="00F648C7">
        <w:rPr>
          <w:rFonts w:ascii="新細明體" w:hAnsi="新細明體" w:cs="新細明體" w:hint="eastAsia"/>
          <w:color w:val="000000"/>
          <w:kern w:val="0"/>
        </w:rPr>
        <w:t>主要</w:t>
      </w:r>
      <w:r w:rsidR="00966E20" w:rsidRPr="00F648C7">
        <w:rPr>
          <w:rFonts w:ascii="新細明體" w:hAnsi="新細明體" w:cs="新細明體" w:hint="eastAsia"/>
          <w:color w:val="000000"/>
          <w:kern w:val="0"/>
        </w:rPr>
        <w:t>係</w:t>
      </w:r>
      <w:r w:rsidRPr="00F648C7">
        <w:rPr>
          <w:rFonts w:ascii="新細明體" w:hAnsi="新細明體" w:cs="新細明體" w:hint="eastAsia"/>
          <w:color w:val="000000"/>
          <w:kern w:val="0"/>
        </w:rPr>
        <w:t>規定於入出國及移民法專章</w:t>
      </w:r>
      <w:r w:rsidRPr="00F648C7">
        <w:rPr>
          <w:rStyle w:val="a6"/>
          <w:rFonts w:ascii="新細明體" w:hAnsi="新細明體" w:cs="新細明體"/>
          <w:color w:val="000000"/>
          <w:kern w:val="0"/>
        </w:rPr>
        <w:footnoteReference w:id="29"/>
      </w:r>
      <w:r w:rsidRPr="00F648C7">
        <w:rPr>
          <w:rFonts w:ascii="新細明體" w:hAnsi="新細明體" w:cs="新細明體" w:hint="eastAsia"/>
          <w:color w:val="000000"/>
          <w:kern w:val="0"/>
        </w:rPr>
        <w:t>及其他法律之中。</w:t>
      </w:r>
      <w:r w:rsidR="00966E20" w:rsidRPr="00F648C7">
        <w:rPr>
          <w:rFonts w:ascii="新細明體" w:hAnsi="新細明體" w:cs="新細明體" w:hint="eastAsia"/>
          <w:color w:val="000000"/>
          <w:kern w:val="0"/>
        </w:rPr>
        <w:t>專法與分散式立法模式，</w:t>
      </w:r>
      <w:r w:rsidR="007B155D" w:rsidRPr="00F648C7">
        <w:rPr>
          <w:rFonts w:ascii="新細明體" w:hAnsi="新細明體" w:cs="新細明體" w:hint="eastAsia"/>
          <w:color w:val="000000"/>
          <w:kern w:val="0"/>
        </w:rPr>
        <w:t>何者較優？似未有定論，諸如日本，亦未制定專法。不過，考量專法之立法模式，似較能突顯</w:t>
      </w:r>
      <w:r w:rsidR="007B155D" w:rsidRPr="00F648C7">
        <w:rPr>
          <w:rFonts w:ascii="新細明體" w:hAnsi="新細明體" w:cs="新細明體"/>
          <w:color w:val="000000"/>
          <w:kern w:val="0"/>
        </w:rPr>
        <w:t>打擊人口販運</w:t>
      </w:r>
      <w:r w:rsidR="007B155D" w:rsidRPr="00F648C7">
        <w:rPr>
          <w:rFonts w:ascii="新細明體" w:hAnsi="新細明體" w:cs="新細明體" w:hint="eastAsia"/>
          <w:color w:val="000000"/>
          <w:kern w:val="0"/>
        </w:rPr>
        <w:t>之主題，且易將相關之規定及政策，聚焦於一部法律之上，亦是值得加以考量之立法模式，再者，考量</w:t>
      </w:r>
      <w:r w:rsidR="007B155D" w:rsidRPr="00F648C7">
        <w:rPr>
          <w:rFonts w:ascii="新細明體" w:hAnsi="新細明體" w:cs="新細明體"/>
          <w:color w:val="000000"/>
          <w:kern w:val="0"/>
        </w:rPr>
        <w:t>人口販運</w:t>
      </w:r>
      <w:r w:rsidR="007B155D" w:rsidRPr="00F648C7">
        <w:rPr>
          <w:rFonts w:ascii="新細明體" w:hAnsi="新細明體" w:cs="新細明體" w:hint="eastAsia"/>
          <w:color w:val="000000"/>
          <w:kern w:val="0"/>
        </w:rPr>
        <w:t>是一項嚴重侵害人權之犯罪，本文亦贊同我國於未來，似亦可採取制定專法之法制模式</w:t>
      </w:r>
      <w:r w:rsidR="00F70252" w:rsidRPr="00F648C7">
        <w:rPr>
          <w:rFonts w:ascii="新細明體" w:hAnsi="新細明體" w:cs="新細明體" w:hint="eastAsia"/>
          <w:color w:val="000000"/>
          <w:kern w:val="0"/>
        </w:rPr>
        <w:t>，美國2000年「</w:t>
      </w:r>
      <w:r w:rsidR="00F70252" w:rsidRPr="00F648C7">
        <w:rPr>
          <w:rFonts w:ascii="新細明體" w:hAnsi="新細明體" w:cs="新細明體"/>
          <w:color w:val="000000"/>
          <w:kern w:val="0"/>
        </w:rPr>
        <w:t>人口販運</w:t>
      </w:r>
      <w:r w:rsidR="00F70252" w:rsidRPr="00F648C7">
        <w:rPr>
          <w:rFonts w:ascii="新細明體" w:hAnsi="新細明體" w:cs="新細明體" w:hint="eastAsia"/>
          <w:color w:val="000000"/>
          <w:kern w:val="0"/>
        </w:rPr>
        <w:t>被害人保護法」(</w:t>
      </w:r>
      <w:r w:rsidR="00F70252" w:rsidRPr="00F648C7">
        <w:rPr>
          <w:rFonts w:ascii="新細明體" w:hAnsi="新細明體" w:cs="Arial"/>
          <w:bCs/>
          <w:color w:val="000000"/>
        </w:rPr>
        <w:t>TVPA</w:t>
      </w:r>
      <w:r w:rsidR="00F70252" w:rsidRPr="00F648C7">
        <w:rPr>
          <w:rFonts w:ascii="新細明體" w:hAnsi="新細明體" w:cs="Arial" w:hint="eastAsia"/>
          <w:bCs/>
          <w:color w:val="000000"/>
        </w:rPr>
        <w:t>)等三部法律，是相當值得參考之立法模式</w:t>
      </w:r>
      <w:r w:rsidR="007B155D" w:rsidRPr="00F648C7">
        <w:rPr>
          <w:rFonts w:ascii="新細明體" w:hAnsi="新細明體" w:cs="新細明體" w:hint="eastAsia"/>
          <w:color w:val="000000"/>
          <w:kern w:val="0"/>
        </w:rPr>
        <w:t>。</w:t>
      </w:r>
    </w:p>
    <w:p w14:paraId="3B12334F" w14:textId="77777777" w:rsidR="00DC50CF" w:rsidRPr="00F648C7" w:rsidRDefault="00DC50CF" w:rsidP="008750FC">
      <w:pPr>
        <w:rPr>
          <w:rFonts w:ascii="新細明體" w:hAnsi="新細明體" w:hint="eastAsia"/>
          <w:color w:val="000000"/>
        </w:rPr>
      </w:pPr>
    </w:p>
    <w:p w14:paraId="44473F1B" w14:textId="77777777" w:rsidR="005A6F3F" w:rsidRPr="00F648C7" w:rsidRDefault="00F70252" w:rsidP="008750FC">
      <w:pPr>
        <w:rPr>
          <w:rFonts w:ascii="新細明體" w:hAnsi="新細明體" w:hint="eastAsia"/>
          <w:color w:val="000000"/>
        </w:rPr>
      </w:pPr>
      <w:r w:rsidRPr="00F648C7">
        <w:rPr>
          <w:rFonts w:ascii="新細明體" w:hAnsi="新細明體" w:hint="eastAsia"/>
          <w:color w:val="000000"/>
        </w:rPr>
        <w:t>二、</w:t>
      </w:r>
      <w:r w:rsidR="00B0225C" w:rsidRPr="00F648C7">
        <w:rPr>
          <w:rFonts w:ascii="新細明體" w:hAnsi="新細明體" w:hint="eastAsia"/>
          <w:color w:val="000000"/>
        </w:rPr>
        <w:t>成立跨部會之「人口販運協調會報」</w:t>
      </w:r>
      <w:r w:rsidR="00B62207" w:rsidRPr="00F648C7">
        <w:rPr>
          <w:rFonts w:ascii="新細明體" w:hAnsi="新細明體" w:hint="eastAsia"/>
          <w:color w:val="000000"/>
        </w:rPr>
        <w:t>及其專責之辦公室</w:t>
      </w:r>
    </w:p>
    <w:p w14:paraId="7C4CCDBD" w14:textId="77777777" w:rsidR="00B0225C" w:rsidRPr="00F648C7" w:rsidRDefault="00F764D8" w:rsidP="008750FC">
      <w:pPr>
        <w:ind w:firstLineChars="250" w:firstLine="600"/>
        <w:rPr>
          <w:rFonts w:ascii="新細明體" w:hAnsi="新細明體" w:hint="eastAsia"/>
          <w:color w:val="000000"/>
        </w:rPr>
      </w:pPr>
      <w:r w:rsidRPr="00F648C7">
        <w:rPr>
          <w:rFonts w:ascii="新細明體" w:hAnsi="新細明體" w:hint="eastAsia"/>
          <w:color w:val="000000"/>
        </w:rPr>
        <w:t>由於防制人口販運犯罪，牽涉預防、起訴及保護等工作及領域，須由相關部會共同合作，始能有效打擊人口販運犯罪。故就</w:t>
      </w:r>
      <w:r w:rsidR="00B0225C" w:rsidRPr="00F648C7">
        <w:rPr>
          <w:rFonts w:ascii="新細明體" w:hAnsi="新細明體" w:hint="eastAsia"/>
          <w:color w:val="000000"/>
        </w:rPr>
        <w:t>美國</w:t>
      </w:r>
      <w:r w:rsidRPr="00F648C7">
        <w:rPr>
          <w:rFonts w:ascii="新細明體" w:hAnsi="新細明體" w:hint="eastAsia"/>
          <w:color w:val="000000"/>
        </w:rPr>
        <w:t>而論，</w:t>
      </w:r>
      <w:r w:rsidR="00B0225C" w:rsidRPr="00F648C7">
        <w:rPr>
          <w:rFonts w:ascii="新細明體" w:hAnsi="新細明體" w:hint="eastAsia"/>
          <w:color w:val="000000"/>
        </w:rPr>
        <w:t>成立</w:t>
      </w:r>
      <w:r w:rsidR="00102045" w:rsidRPr="00F648C7">
        <w:rPr>
          <w:rFonts w:ascii="新細明體" w:hAnsi="新細明體" w:cs="Arial" w:hint="eastAsia"/>
          <w:bCs/>
          <w:color w:val="000000"/>
        </w:rPr>
        <w:t>「跨機關監控及打擊人口販運</w:t>
      </w:r>
      <w:r w:rsidR="00102045" w:rsidRPr="00F648C7">
        <w:rPr>
          <w:rFonts w:ascii="新細明體" w:hAnsi="新細明體" w:hint="eastAsia"/>
          <w:color w:val="000000"/>
        </w:rPr>
        <w:t>任務編組執法小組」</w:t>
      </w:r>
      <w:r w:rsidR="00B0225C" w:rsidRPr="00F648C7">
        <w:rPr>
          <w:rFonts w:ascii="新細明體" w:hAnsi="新細明體" w:hint="eastAsia"/>
          <w:color w:val="000000"/>
        </w:rPr>
        <w:t>，由相關部會首長</w:t>
      </w:r>
      <w:r w:rsidRPr="00F648C7">
        <w:rPr>
          <w:rFonts w:ascii="新細明體" w:hAnsi="新細明體" w:hint="eastAsia"/>
          <w:color w:val="000000"/>
        </w:rPr>
        <w:t>聯合</w:t>
      </w:r>
      <w:r w:rsidR="00B0225C" w:rsidRPr="00F648C7">
        <w:rPr>
          <w:rFonts w:ascii="新細明體" w:hAnsi="新細明體" w:hint="eastAsia"/>
          <w:color w:val="000000"/>
        </w:rPr>
        <w:t>組</w:t>
      </w:r>
      <w:r w:rsidRPr="00F648C7">
        <w:rPr>
          <w:rFonts w:ascii="新細明體" w:hAnsi="新細明體" w:hint="eastAsia"/>
          <w:color w:val="000000"/>
        </w:rPr>
        <w:t>成</w:t>
      </w:r>
      <w:r w:rsidR="00102045" w:rsidRPr="00F648C7">
        <w:rPr>
          <w:rFonts w:ascii="新細明體" w:hAnsi="新細明體" w:hint="eastAsia"/>
          <w:color w:val="000000"/>
        </w:rPr>
        <w:t>之</w:t>
      </w:r>
      <w:r w:rsidR="00B0225C" w:rsidRPr="00F648C7">
        <w:rPr>
          <w:rFonts w:ascii="新細明體" w:hAnsi="新細明體" w:hint="eastAsia"/>
          <w:color w:val="000000"/>
        </w:rPr>
        <w:t>。</w:t>
      </w:r>
      <w:r w:rsidR="002A7CEC" w:rsidRPr="00F648C7">
        <w:rPr>
          <w:rFonts w:ascii="新細明體" w:hAnsi="新細明體" w:cs="Arial" w:hint="eastAsia"/>
          <w:bCs/>
          <w:color w:val="000000"/>
        </w:rPr>
        <w:t>該</w:t>
      </w:r>
      <w:r w:rsidR="002A7CEC" w:rsidRPr="00F648C7">
        <w:rPr>
          <w:rFonts w:ascii="新細明體" w:hAnsi="新細明體" w:hint="eastAsia"/>
          <w:color w:val="000000"/>
        </w:rPr>
        <w:t>任務編組之主席，則由國務卿為之。</w:t>
      </w:r>
    </w:p>
    <w:p w14:paraId="297DD12F" w14:textId="77777777" w:rsidR="000B01B6" w:rsidRPr="00F648C7" w:rsidRDefault="000B01B6" w:rsidP="008750FC">
      <w:pPr>
        <w:rPr>
          <w:rFonts w:ascii="新細明體" w:hAnsi="新細明體" w:hint="eastAsia"/>
          <w:color w:val="000000"/>
        </w:rPr>
      </w:pPr>
    </w:p>
    <w:p w14:paraId="5ACEC5EC" w14:textId="77777777" w:rsidR="000B01B6" w:rsidRPr="00F648C7" w:rsidRDefault="00F764D8" w:rsidP="008750FC">
      <w:pPr>
        <w:widowControl/>
        <w:ind w:firstLineChars="200" w:firstLine="480"/>
        <w:rPr>
          <w:rFonts w:ascii="新細明體" w:hAnsi="新細明體" w:hint="eastAsia"/>
          <w:color w:val="000000"/>
        </w:rPr>
      </w:pPr>
      <w:r w:rsidRPr="00F648C7">
        <w:rPr>
          <w:rFonts w:ascii="新細明體" w:hAnsi="新細明體" w:hint="eastAsia"/>
          <w:color w:val="000000"/>
        </w:rPr>
        <w:t>在台灣部分，</w:t>
      </w:r>
      <w:r w:rsidR="00B0225C" w:rsidRPr="00F648C7">
        <w:rPr>
          <w:rFonts w:ascii="新細明體" w:hAnsi="新細明體" w:hint="eastAsia"/>
          <w:color w:val="000000"/>
        </w:rPr>
        <w:t>於2007年，行政院為了進一步落實</w:t>
      </w:r>
      <w:r w:rsidRPr="00F648C7">
        <w:rPr>
          <w:rFonts w:ascii="新細明體" w:hAnsi="新細明體" w:hint="eastAsia"/>
          <w:color w:val="000000"/>
        </w:rPr>
        <w:t>及</w:t>
      </w:r>
      <w:r w:rsidR="00B0225C" w:rsidRPr="00F648C7">
        <w:rPr>
          <w:rFonts w:ascii="新細明體" w:hAnsi="新細明體" w:hint="eastAsia"/>
          <w:color w:val="000000"/>
        </w:rPr>
        <w:t>保障人口販運被害人之</w:t>
      </w:r>
      <w:r w:rsidRPr="00F648C7">
        <w:rPr>
          <w:rFonts w:ascii="新細明體" w:hAnsi="新細明體" w:hint="eastAsia"/>
          <w:color w:val="000000"/>
        </w:rPr>
        <w:t>基本</w:t>
      </w:r>
      <w:r w:rsidR="00B0225C" w:rsidRPr="00F648C7">
        <w:rPr>
          <w:rFonts w:ascii="新細明體" w:hAnsi="新細明體" w:hint="eastAsia"/>
          <w:color w:val="000000"/>
        </w:rPr>
        <w:t>人權，有效防制人口販運犯罪，特別設置「行政院防制人口販運協調會報」</w:t>
      </w:r>
      <w:r w:rsidR="004821DC" w:rsidRPr="00F648C7">
        <w:rPr>
          <w:rStyle w:val="a6"/>
          <w:rFonts w:ascii="新細明體" w:hAnsi="新細明體"/>
          <w:color w:val="000000"/>
        </w:rPr>
        <w:footnoteReference w:id="30"/>
      </w:r>
      <w:r w:rsidRPr="00F648C7">
        <w:rPr>
          <w:rFonts w:ascii="新細明體" w:hAnsi="新細明體" w:hint="eastAsia"/>
          <w:color w:val="000000"/>
        </w:rPr>
        <w:t>。</w:t>
      </w:r>
      <w:r w:rsidR="006E7326" w:rsidRPr="00F648C7">
        <w:rPr>
          <w:rFonts w:ascii="新細明體" w:hAnsi="新細明體" w:hint="eastAsia"/>
          <w:color w:val="000000"/>
        </w:rPr>
        <w:t>我國「</w:t>
      </w:r>
      <w:r w:rsidR="006E7326" w:rsidRPr="00F648C7">
        <w:rPr>
          <w:rFonts w:ascii="新細明體" w:hAnsi="新細明體" w:cs="新細明體"/>
          <w:color w:val="000000"/>
          <w:kern w:val="0"/>
        </w:rPr>
        <w:t>各政府機關、相關非政府組織及與</w:t>
      </w:r>
      <w:r w:rsidR="006E7326" w:rsidRPr="00F648C7">
        <w:rPr>
          <w:rFonts w:ascii="新細明體" w:hAnsi="新細明體"/>
          <w:color w:val="000000"/>
        </w:rPr>
        <w:t>人口販運事務有關的機關間，對於人口販運事務之協</w:t>
      </w:r>
      <w:r w:rsidR="006E7326" w:rsidRPr="00F648C7">
        <w:rPr>
          <w:rFonts w:ascii="新細明體" w:hAnsi="新細明體" w:cs="新細明體"/>
          <w:color w:val="000000"/>
          <w:kern w:val="0"/>
        </w:rPr>
        <w:t>調和溝通機制，可透過行政院跨部會防制人口販運協調會報工作小組平台參與</w:t>
      </w:r>
      <w:r w:rsidR="006E7326" w:rsidRPr="00F648C7">
        <w:rPr>
          <w:rFonts w:ascii="新細明體" w:hAnsi="新細明體" w:cs="新細明體" w:hint="eastAsia"/>
          <w:color w:val="000000"/>
          <w:kern w:val="0"/>
        </w:rPr>
        <w:t>之。」</w:t>
      </w:r>
      <w:r w:rsidR="00416B32" w:rsidRPr="00F648C7">
        <w:rPr>
          <w:rStyle w:val="a6"/>
          <w:rFonts w:ascii="新細明體" w:hAnsi="新細明體" w:cs="新細明體"/>
          <w:color w:val="000000"/>
          <w:kern w:val="0"/>
        </w:rPr>
        <w:footnoteReference w:id="31"/>
      </w:r>
      <w:r w:rsidR="00EA3CAF" w:rsidRPr="00F648C7">
        <w:rPr>
          <w:rFonts w:ascii="新細明體" w:hAnsi="新細明體" w:cs="新細明體" w:hint="eastAsia"/>
          <w:color w:val="000000"/>
          <w:kern w:val="0"/>
        </w:rPr>
        <w:t>我國在防制</w:t>
      </w:r>
      <w:r w:rsidR="00EA3CAF" w:rsidRPr="00F648C7">
        <w:rPr>
          <w:rFonts w:ascii="新細明體" w:hAnsi="新細明體" w:hint="eastAsia"/>
          <w:color w:val="000000"/>
        </w:rPr>
        <w:t>人口販運犯罪之跨部會層級方面，</w:t>
      </w:r>
      <w:r w:rsidR="00EA3CAF" w:rsidRPr="00F648C7">
        <w:rPr>
          <w:rFonts w:ascii="新細明體" w:hAnsi="新細明體" w:cs="新細明體" w:hint="eastAsia"/>
          <w:color w:val="000000"/>
          <w:kern w:val="0"/>
        </w:rPr>
        <w:t>目前</w:t>
      </w:r>
      <w:r w:rsidR="00AE7E80" w:rsidRPr="00F648C7">
        <w:rPr>
          <w:rFonts w:ascii="新細明體" w:hAnsi="新細明體" w:cs="新細明體" w:hint="eastAsia"/>
          <w:color w:val="000000"/>
          <w:kern w:val="0"/>
        </w:rPr>
        <w:t>之作法，</w:t>
      </w:r>
      <w:r w:rsidR="00BD0D9B" w:rsidRPr="00F648C7">
        <w:rPr>
          <w:rFonts w:ascii="新細明體" w:hAnsi="新細明體" w:cs="新細明體" w:hint="eastAsia"/>
          <w:color w:val="000000"/>
          <w:kern w:val="0"/>
        </w:rPr>
        <w:t>幾乎與先進民主國家之美國無異，我國當前</w:t>
      </w:r>
      <w:r w:rsidR="00C83485" w:rsidRPr="00F648C7">
        <w:rPr>
          <w:rFonts w:ascii="新細明體" w:hAnsi="新細明體" w:cs="新細明體" w:hint="eastAsia"/>
          <w:color w:val="000000"/>
          <w:kern w:val="0"/>
        </w:rPr>
        <w:t>打擊</w:t>
      </w:r>
      <w:r w:rsidR="00C83485" w:rsidRPr="00F648C7">
        <w:rPr>
          <w:rFonts w:ascii="新細明體" w:hAnsi="新細明體" w:hint="eastAsia"/>
          <w:color w:val="000000"/>
        </w:rPr>
        <w:t>人口販運犯罪之跨部會運用</w:t>
      </w:r>
      <w:r w:rsidR="00BD0D9B" w:rsidRPr="00F648C7">
        <w:rPr>
          <w:rFonts w:ascii="新細明體" w:hAnsi="新細明體" w:cs="新細明體" w:hint="eastAsia"/>
          <w:color w:val="000000"/>
          <w:kern w:val="0"/>
        </w:rPr>
        <w:t>作法，是</w:t>
      </w:r>
      <w:r w:rsidR="00C83485" w:rsidRPr="00F648C7">
        <w:rPr>
          <w:rFonts w:ascii="新細明體" w:hAnsi="新細明體" w:cs="新細明體" w:hint="eastAsia"/>
          <w:color w:val="000000"/>
          <w:kern w:val="0"/>
        </w:rPr>
        <w:t>相當</w:t>
      </w:r>
      <w:r w:rsidR="00BD0D9B" w:rsidRPr="00F648C7">
        <w:rPr>
          <w:rFonts w:ascii="新細明體" w:hAnsi="新細明體" w:cs="新細明體" w:hint="eastAsia"/>
          <w:color w:val="000000"/>
          <w:kern w:val="0"/>
        </w:rPr>
        <w:t>值得加以肯定的。</w:t>
      </w:r>
    </w:p>
    <w:p w14:paraId="498BE45F" w14:textId="77777777" w:rsidR="000B01B6" w:rsidRPr="00F648C7" w:rsidRDefault="000B01B6" w:rsidP="008750FC">
      <w:pPr>
        <w:rPr>
          <w:rFonts w:ascii="新細明體" w:hAnsi="新細明體" w:hint="eastAsia"/>
          <w:color w:val="000000"/>
        </w:rPr>
      </w:pPr>
    </w:p>
    <w:p w14:paraId="16C4F119" w14:textId="77777777" w:rsidR="009F6143" w:rsidRPr="00F648C7" w:rsidRDefault="009F6143" w:rsidP="008750FC">
      <w:pPr>
        <w:rPr>
          <w:rFonts w:ascii="新細明體" w:hAnsi="新細明體" w:hint="eastAsia"/>
          <w:color w:val="000000"/>
        </w:rPr>
      </w:pPr>
      <w:r w:rsidRPr="00F648C7">
        <w:rPr>
          <w:rFonts w:ascii="新細明體" w:hAnsi="新細明體" w:hint="eastAsia"/>
          <w:color w:val="000000"/>
        </w:rPr>
        <w:t xml:space="preserve">   </w:t>
      </w:r>
      <w:r w:rsidR="003C5C72" w:rsidRPr="00F648C7">
        <w:rPr>
          <w:rFonts w:ascii="新細明體" w:hAnsi="新細明體" w:hint="eastAsia"/>
          <w:color w:val="000000"/>
        </w:rPr>
        <w:t>根據</w:t>
      </w:r>
      <w:r w:rsidRPr="00F648C7">
        <w:rPr>
          <w:rFonts w:ascii="新細明體" w:hAnsi="新細明體" w:cs="新細明體"/>
          <w:bCs/>
          <w:color w:val="000000"/>
          <w:kern w:val="0"/>
        </w:rPr>
        <w:t>民國九十六年一月二日訂定</w:t>
      </w:r>
      <w:r w:rsidR="003C5C72" w:rsidRPr="00F648C7">
        <w:rPr>
          <w:rFonts w:ascii="新細明體" w:hAnsi="新細明體" w:cs="新細明體" w:hint="eastAsia"/>
          <w:bCs/>
          <w:color w:val="000000"/>
          <w:kern w:val="0"/>
        </w:rPr>
        <w:t>之</w:t>
      </w:r>
      <w:hyperlink r:id="rId7" w:history="1">
        <w:r w:rsidR="003C5C72" w:rsidRPr="00F648C7">
          <w:rPr>
            <w:rFonts w:ascii="新細明體" w:hAnsi="新細明體" w:cs="新細明體"/>
            <w:bCs/>
            <w:color w:val="000000"/>
            <w:kern w:val="0"/>
          </w:rPr>
          <w:t>行政院防制人口販運協調會報設置要點</w:t>
        </w:r>
      </w:hyperlink>
      <w:r w:rsidR="003C5C72" w:rsidRPr="00F648C7">
        <w:rPr>
          <w:rStyle w:val="a6"/>
          <w:rFonts w:ascii="新細明體" w:hAnsi="新細明體" w:cs="新細明體" w:hint="eastAsia"/>
          <w:color w:val="000000"/>
          <w:kern w:val="0"/>
        </w:rPr>
        <w:footnoteReference w:id="32"/>
      </w:r>
      <w:r w:rsidR="003C5C72" w:rsidRPr="00F648C7">
        <w:rPr>
          <w:rFonts w:ascii="新細明體" w:hAnsi="新細明體" w:cs="新細明體" w:hint="eastAsia"/>
          <w:color w:val="000000"/>
          <w:kern w:val="0"/>
        </w:rPr>
        <w:t>第3條之規定：</w:t>
      </w:r>
    </w:p>
    <w:p w14:paraId="1C6204BB"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sidRPr="00F648C7">
        <w:rPr>
          <w:rFonts w:ascii="新細明體" w:hAnsi="新細明體" w:cs="細明體" w:hint="eastAsia"/>
          <w:color w:val="000000"/>
          <w:kern w:val="0"/>
        </w:rPr>
        <w:t>「</w:t>
      </w:r>
      <w:r w:rsidRPr="00F648C7">
        <w:rPr>
          <w:rFonts w:ascii="新細明體" w:hAnsi="新細明體" w:cs="細明體"/>
          <w:color w:val="000000"/>
          <w:kern w:val="0"/>
        </w:rPr>
        <w:t>本會報置委員十三人至十五人，其中一人為召集人，由本院政務委員兼任；其餘委員，    由本院就下列人員派（聘）兼之，任期二年：</w:t>
      </w:r>
    </w:p>
    <w:p w14:paraId="775C39B2"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sidRPr="00F648C7">
        <w:rPr>
          <w:rFonts w:ascii="新細明體" w:hAnsi="新細明體" w:cs="細明體"/>
          <w:color w:val="000000"/>
          <w:kern w:val="0"/>
        </w:rPr>
        <w:t xml:space="preserve">  （一）內政部副首長。</w:t>
      </w:r>
    </w:p>
    <w:p w14:paraId="281E519C"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sidRPr="00F648C7">
        <w:rPr>
          <w:rFonts w:ascii="新細明體" w:hAnsi="新細明體" w:cs="細明體"/>
          <w:color w:val="000000"/>
          <w:kern w:val="0"/>
        </w:rPr>
        <w:t xml:space="preserve">  （二）教育部副首長。</w:t>
      </w:r>
    </w:p>
    <w:p w14:paraId="2E2D8F89"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sidRPr="00F648C7">
        <w:rPr>
          <w:rFonts w:ascii="新細明體" w:hAnsi="新細明體" w:cs="細明體"/>
          <w:color w:val="000000"/>
          <w:kern w:val="0"/>
        </w:rPr>
        <w:t xml:space="preserve">  （三）外交部副首長。</w:t>
      </w:r>
    </w:p>
    <w:p w14:paraId="24E847A6"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sidRPr="00F648C7">
        <w:rPr>
          <w:rFonts w:ascii="新細明體" w:hAnsi="新細明體" w:cs="細明體"/>
          <w:color w:val="000000"/>
          <w:kern w:val="0"/>
        </w:rPr>
        <w:t xml:space="preserve">  （四）法務部副首長。</w:t>
      </w:r>
    </w:p>
    <w:p w14:paraId="7E116CB7"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sidRPr="00F648C7">
        <w:rPr>
          <w:rFonts w:ascii="新細明體" w:hAnsi="新細明體" w:cs="細明體"/>
          <w:color w:val="000000"/>
          <w:kern w:val="0"/>
        </w:rPr>
        <w:t xml:space="preserve">  （五）本院主計處副主計長。</w:t>
      </w:r>
    </w:p>
    <w:p w14:paraId="7D849845"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sidRPr="00F648C7">
        <w:rPr>
          <w:rFonts w:ascii="新細明體" w:hAnsi="新細明體" w:cs="細明體"/>
          <w:color w:val="000000"/>
          <w:kern w:val="0"/>
        </w:rPr>
        <w:t xml:space="preserve">  （六）本院海岸巡防署副署長。</w:t>
      </w:r>
    </w:p>
    <w:p w14:paraId="62D28F91"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sidRPr="00F648C7">
        <w:rPr>
          <w:rFonts w:ascii="新細明體" w:hAnsi="新細明體" w:cs="細明體"/>
          <w:color w:val="000000"/>
          <w:kern w:val="0"/>
        </w:rPr>
        <w:t xml:space="preserve">  （七）本院研究發展考核委員會副主任委員。</w:t>
      </w:r>
    </w:p>
    <w:p w14:paraId="42DA9B4C"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sidRPr="00F648C7">
        <w:rPr>
          <w:rFonts w:ascii="新細明體" w:hAnsi="新細明體" w:cs="細明體"/>
          <w:color w:val="000000"/>
          <w:kern w:val="0"/>
        </w:rPr>
        <w:t xml:space="preserve">  （八）本院勞工委員會副主任委員。</w:t>
      </w:r>
    </w:p>
    <w:p w14:paraId="5784827B"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sidRPr="00F648C7">
        <w:rPr>
          <w:rFonts w:ascii="新細明體" w:hAnsi="新細明體" w:cs="細明體"/>
          <w:color w:val="000000"/>
          <w:kern w:val="0"/>
        </w:rPr>
        <w:t xml:space="preserve">  （九）本院大陸委員會副主任委員。</w:t>
      </w:r>
    </w:p>
    <w:p w14:paraId="118E9AA7"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color w:val="000000"/>
          <w:kern w:val="0"/>
        </w:rPr>
      </w:pPr>
      <w:r w:rsidRPr="00F648C7">
        <w:rPr>
          <w:rFonts w:ascii="新細明體" w:hAnsi="新細明體" w:cs="細明體"/>
          <w:color w:val="000000"/>
          <w:kern w:val="0"/>
        </w:rPr>
        <w:t xml:space="preserve">  （十）本院衛生署副署長。</w:t>
      </w:r>
    </w:p>
    <w:p w14:paraId="26CFB6B6"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hint="eastAsia"/>
          <w:color w:val="000000"/>
          <w:kern w:val="0"/>
        </w:rPr>
      </w:pPr>
      <w:r w:rsidRPr="00F648C7">
        <w:rPr>
          <w:rFonts w:ascii="新細明體" w:hAnsi="新細明體" w:cs="細明體"/>
          <w:color w:val="000000"/>
          <w:kern w:val="0"/>
        </w:rPr>
        <w:t xml:space="preserve">  （十一）專家學者二人至四人。</w:t>
      </w:r>
      <w:r w:rsidRPr="00F648C7">
        <w:rPr>
          <w:rFonts w:ascii="新細明體" w:hAnsi="新細明體" w:cs="細明體" w:hint="eastAsia"/>
          <w:color w:val="000000"/>
          <w:kern w:val="0"/>
        </w:rPr>
        <w:t>」</w:t>
      </w:r>
    </w:p>
    <w:p w14:paraId="09A126E2" w14:textId="77777777" w:rsidR="00CF5EFB"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hAnsi="新細明體" w:cs="細明體" w:hint="eastAsia"/>
          <w:color w:val="000000"/>
          <w:kern w:val="0"/>
        </w:rPr>
      </w:pPr>
      <w:r w:rsidRPr="00F648C7">
        <w:rPr>
          <w:rFonts w:ascii="新細明體" w:hAnsi="新細明體" w:cs="細明體" w:hint="eastAsia"/>
          <w:color w:val="000000"/>
          <w:kern w:val="0"/>
        </w:rPr>
        <w:t xml:space="preserve">   </w:t>
      </w:r>
    </w:p>
    <w:p w14:paraId="065D5983" w14:textId="77777777" w:rsidR="003C5C72" w:rsidRPr="00F648C7" w:rsidRDefault="003C5C72" w:rsidP="00875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新細明體" w:hAnsi="新細明體" w:cs="細明體" w:hint="eastAsia"/>
          <w:color w:val="000000"/>
          <w:kern w:val="0"/>
        </w:rPr>
      </w:pPr>
      <w:r w:rsidRPr="00F648C7">
        <w:rPr>
          <w:rFonts w:ascii="新細明體" w:hAnsi="新細明體" w:cs="細明體" w:hint="eastAsia"/>
          <w:color w:val="000000"/>
          <w:kern w:val="0"/>
        </w:rPr>
        <w:t>我國</w:t>
      </w:r>
      <w:r w:rsidRPr="00F648C7">
        <w:rPr>
          <w:rFonts w:ascii="新細明體" w:hAnsi="新細明體" w:cs="細明體"/>
          <w:color w:val="000000"/>
          <w:kern w:val="0"/>
        </w:rPr>
        <w:t>行政院防制人口販運協調會報</w:t>
      </w:r>
      <w:r w:rsidRPr="00F648C7">
        <w:rPr>
          <w:rFonts w:ascii="新細明體" w:hAnsi="新細明體" w:cs="細明體" w:hint="eastAsia"/>
          <w:color w:val="000000"/>
          <w:kern w:val="0"/>
        </w:rPr>
        <w:t>之</w:t>
      </w:r>
      <w:r w:rsidRPr="00F648C7">
        <w:rPr>
          <w:rFonts w:ascii="新細明體" w:hAnsi="新細明體" w:cs="細明體"/>
          <w:color w:val="000000"/>
          <w:kern w:val="0"/>
        </w:rPr>
        <w:t>召集人，由</w:t>
      </w:r>
      <w:r w:rsidRPr="00F648C7">
        <w:rPr>
          <w:rFonts w:ascii="新細明體" w:hAnsi="新細明體" w:cs="細明體" w:hint="eastAsia"/>
          <w:color w:val="000000"/>
          <w:kern w:val="0"/>
        </w:rPr>
        <w:t>行政院</w:t>
      </w:r>
      <w:r w:rsidRPr="00F648C7">
        <w:rPr>
          <w:rFonts w:ascii="新細明體" w:hAnsi="新細明體" w:cs="細明體"/>
          <w:color w:val="000000"/>
          <w:kern w:val="0"/>
        </w:rPr>
        <w:t>政務委員兼任</w:t>
      </w:r>
      <w:r w:rsidRPr="00F648C7">
        <w:rPr>
          <w:rFonts w:ascii="新細明體" w:hAnsi="新細明體" w:cs="細明體" w:hint="eastAsia"/>
          <w:color w:val="000000"/>
          <w:kern w:val="0"/>
        </w:rPr>
        <w:t>之，而美國係為</w:t>
      </w:r>
      <w:r w:rsidRPr="00F648C7">
        <w:rPr>
          <w:rFonts w:ascii="新細明體" w:hAnsi="新細明體" w:hint="eastAsia"/>
          <w:color w:val="000000"/>
        </w:rPr>
        <w:t>國務卿為之</w:t>
      </w:r>
      <w:r w:rsidR="00A261F8" w:rsidRPr="00F648C7">
        <w:rPr>
          <w:rFonts w:ascii="新細明體" w:hAnsi="新細明體" w:hint="eastAsia"/>
          <w:color w:val="000000"/>
        </w:rPr>
        <w:t>，我國</w:t>
      </w:r>
      <w:r w:rsidR="00A261F8" w:rsidRPr="00F648C7">
        <w:rPr>
          <w:rFonts w:ascii="新細明體" w:hAnsi="新細明體" w:cs="細明體"/>
          <w:color w:val="000000"/>
          <w:kern w:val="0"/>
        </w:rPr>
        <w:t>行政院防制人口販運協調會報</w:t>
      </w:r>
      <w:r w:rsidR="00A261F8" w:rsidRPr="00F648C7">
        <w:rPr>
          <w:rFonts w:ascii="新細明體" w:hAnsi="新細明體" w:cs="細明體" w:hint="eastAsia"/>
          <w:color w:val="000000"/>
          <w:kern w:val="0"/>
        </w:rPr>
        <w:t>之</w:t>
      </w:r>
      <w:r w:rsidR="00A261F8" w:rsidRPr="00F648C7">
        <w:rPr>
          <w:rFonts w:ascii="新細明體" w:hAnsi="新細明體" w:cs="細明體"/>
          <w:color w:val="000000"/>
          <w:kern w:val="0"/>
        </w:rPr>
        <w:t>召集人</w:t>
      </w:r>
      <w:r w:rsidR="00A261F8" w:rsidRPr="00F648C7">
        <w:rPr>
          <w:rFonts w:ascii="新細明體" w:hAnsi="新細明體" w:cs="細明體" w:hint="eastAsia"/>
          <w:color w:val="000000"/>
          <w:kern w:val="0"/>
        </w:rPr>
        <w:t>層級方面</w:t>
      </w:r>
      <w:r w:rsidR="00A261F8" w:rsidRPr="00F648C7">
        <w:rPr>
          <w:rFonts w:ascii="新細明體" w:hAnsi="新細明體" w:cs="細明體"/>
          <w:color w:val="000000"/>
          <w:kern w:val="0"/>
        </w:rPr>
        <w:t>，</w:t>
      </w:r>
      <w:r w:rsidR="00A261F8" w:rsidRPr="00F648C7">
        <w:rPr>
          <w:rFonts w:ascii="新細明體" w:hAnsi="新細明體" w:cs="細明體" w:hint="eastAsia"/>
          <w:color w:val="000000"/>
          <w:kern w:val="0"/>
        </w:rPr>
        <w:t>似亦可再向提升之。</w:t>
      </w:r>
    </w:p>
    <w:p w14:paraId="463FACEA" w14:textId="77777777" w:rsidR="009F6143" w:rsidRPr="00F648C7" w:rsidRDefault="009F6143" w:rsidP="008750FC">
      <w:pPr>
        <w:rPr>
          <w:rFonts w:ascii="新細明體" w:hAnsi="新細明體" w:hint="eastAsia"/>
          <w:color w:val="000000"/>
        </w:rPr>
      </w:pPr>
    </w:p>
    <w:p w14:paraId="13D95AF0" w14:textId="77777777" w:rsidR="009F6143" w:rsidRPr="00F648C7" w:rsidRDefault="00B57B38" w:rsidP="008750FC">
      <w:pPr>
        <w:rPr>
          <w:rFonts w:ascii="新細明體" w:hAnsi="新細明體" w:hint="eastAsia"/>
          <w:color w:val="000000"/>
        </w:rPr>
      </w:pPr>
      <w:r w:rsidRPr="00F648C7">
        <w:rPr>
          <w:rFonts w:ascii="新細明體" w:hAnsi="新細明體" w:hint="eastAsia"/>
          <w:color w:val="000000"/>
        </w:rPr>
        <w:t>三、人口販運被害人</w:t>
      </w:r>
      <w:r w:rsidR="00901040" w:rsidRPr="00F648C7">
        <w:rPr>
          <w:rFonts w:ascii="新細明體" w:hAnsi="新細明體" w:hint="eastAsia"/>
          <w:color w:val="000000"/>
        </w:rPr>
        <w:t>之</w:t>
      </w:r>
      <w:r w:rsidR="00901040" w:rsidRPr="00F648C7">
        <w:rPr>
          <w:rFonts w:ascii="新細明體" w:hAnsi="新細明體" w:cs="新細明體" w:hint="eastAsia"/>
          <w:color w:val="000000"/>
          <w:kern w:val="0"/>
        </w:rPr>
        <w:t>身心回復及</w:t>
      </w:r>
      <w:r w:rsidR="00B60C20" w:rsidRPr="00F648C7">
        <w:rPr>
          <w:rFonts w:ascii="新細明體" w:hAnsi="新細明體" w:cs="新細明體" w:hint="eastAsia"/>
          <w:color w:val="000000"/>
          <w:kern w:val="0"/>
        </w:rPr>
        <w:t>庇護所</w:t>
      </w:r>
      <w:r w:rsidR="00901040" w:rsidRPr="00F648C7">
        <w:rPr>
          <w:rFonts w:ascii="新細明體" w:hAnsi="新細明體" w:cs="新細明體" w:hint="eastAsia"/>
          <w:color w:val="000000"/>
          <w:kern w:val="0"/>
        </w:rPr>
        <w:t>地點之選擇</w:t>
      </w:r>
      <w:r w:rsidR="00583F0F" w:rsidRPr="00F648C7">
        <w:rPr>
          <w:rFonts w:ascii="新細明體" w:hAnsi="新細明體" w:cs="新細明體" w:hint="eastAsia"/>
          <w:color w:val="000000"/>
          <w:kern w:val="0"/>
        </w:rPr>
        <w:t xml:space="preserve">  </w:t>
      </w:r>
    </w:p>
    <w:p w14:paraId="14825912" w14:textId="77777777" w:rsidR="001B3417" w:rsidRPr="00F648C7" w:rsidRDefault="00901040" w:rsidP="008750FC">
      <w:pPr>
        <w:rPr>
          <w:rFonts w:ascii="新細明體" w:hAnsi="新細明體" w:cs="新細明體" w:hint="eastAsia"/>
          <w:color w:val="000000"/>
          <w:kern w:val="0"/>
        </w:rPr>
      </w:pPr>
      <w:r w:rsidRPr="00F648C7">
        <w:rPr>
          <w:rFonts w:ascii="新細明體" w:hAnsi="新細明體" w:hint="eastAsia"/>
          <w:color w:val="000000"/>
        </w:rPr>
        <w:t xml:space="preserve">  </w:t>
      </w:r>
      <w:r w:rsidR="001B3417" w:rsidRPr="00F648C7">
        <w:rPr>
          <w:rFonts w:ascii="新細明體" w:hAnsi="新細明體" w:hint="eastAsia"/>
          <w:color w:val="000000"/>
        </w:rPr>
        <w:t xml:space="preserve"> 美國</w:t>
      </w:r>
      <w:r w:rsidR="001B3417" w:rsidRPr="00F648C7">
        <w:rPr>
          <w:rFonts w:ascii="新細明體" w:hAnsi="新細明體" w:cs="新細明體" w:hint="eastAsia"/>
          <w:color w:val="000000"/>
          <w:kern w:val="0"/>
        </w:rPr>
        <w:t>2005年TVPRA之法律規範中，相當重視</w:t>
      </w:r>
      <w:r w:rsidR="001B3417" w:rsidRPr="00F648C7">
        <w:rPr>
          <w:rFonts w:ascii="新細明體" w:hAnsi="新細明體" w:hint="eastAsia"/>
          <w:color w:val="000000"/>
        </w:rPr>
        <w:t>人口販運被害人之</w:t>
      </w:r>
      <w:r w:rsidR="001B3417" w:rsidRPr="00F648C7">
        <w:rPr>
          <w:rFonts w:ascii="新細明體" w:hAnsi="新細明體" w:cs="新細明體" w:hint="eastAsia"/>
          <w:color w:val="000000"/>
          <w:kern w:val="0"/>
        </w:rPr>
        <w:t>身心回復及</w:t>
      </w:r>
      <w:r w:rsidR="00380E28" w:rsidRPr="00F648C7">
        <w:rPr>
          <w:rFonts w:ascii="新細明體" w:hAnsi="新細明體" w:cs="新細明體" w:hint="eastAsia"/>
          <w:color w:val="000000"/>
          <w:kern w:val="0"/>
        </w:rPr>
        <w:t>庇護所</w:t>
      </w:r>
      <w:r w:rsidR="001B3417" w:rsidRPr="00F648C7">
        <w:rPr>
          <w:rFonts w:ascii="新細明體" w:hAnsi="新細明體" w:cs="新細明體" w:hint="eastAsia"/>
          <w:color w:val="000000"/>
          <w:kern w:val="0"/>
        </w:rPr>
        <w:t>地點之選擇</w:t>
      </w:r>
      <w:r w:rsidR="00380E28" w:rsidRPr="00F648C7">
        <w:rPr>
          <w:rFonts w:ascii="新細明體" w:hAnsi="新細明體" w:cs="新細明體" w:hint="eastAsia"/>
          <w:color w:val="000000"/>
          <w:kern w:val="0"/>
        </w:rPr>
        <w:t>，2005年TVPRA明確規定美國政府必須</w:t>
      </w:r>
      <w:r w:rsidR="001B3417" w:rsidRPr="00F648C7">
        <w:rPr>
          <w:rFonts w:ascii="新細明體" w:hAnsi="新細明體" w:cs="新細明體" w:hint="eastAsia"/>
          <w:color w:val="000000"/>
          <w:kern w:val="0"/>
        </w:rPr>
        <w:t>提供</w:t>
      </w:r>
      <w:r w:rsidR="001B3417" w:rsidRPr="00F648C7">
        <w:rPr>
          <w:rFonts w:ascii="新細明體" w:hAnsi="新細明體" w:cs="新細明體"/>
          <w:color w:val="000000"/>
          <w:kern w:val="0"/>
        </w:rPr>
        <w:t>人口販運</w:t>
      </w:r>
      <w:r w:rsidR="001B3417" w:rsidRPr="00F648C7">
        <w:rPr>
          <w:rFonts w:ascii="新細明體" w:hAnsi="新細明體" w:cs="新細明體" w:hint="eastAsia"/>
          <w:color w:val="000000"/>
          <w:kern w:val="0"/>
        </w:rPr>
        <w:t>被害人所需之庇護所、心理諮商及輔導、協助發展</w:t>
      </w:r>
      <w:r w:rsidR="001B3417" w:rsidRPr="00F648C7">
        <w:rPr>
          <w:rFonts w:ascii="新細明體" w:hAnsi="新細明體" w:cs="新細明體"/>
          <w:color w:val="000000"/>
          <w:kern w:val="0"/>
        </w:rPr>
        <w:t>人口販運</w:t>
      </w:r>
      <w:r w:rsidR="001B3417" w:rsidRPr="00F648C7">
        <w:rPr>
          <w:rFonts w:ascii="新細明體" w:hAnsi="新細明體" w:cs="新細明體" w:hint="eastAsia"/>
          <w:color w:val="000000"/>
          <w:kern w:val="0"/>
        </w:rPr>
        <w:t>被害人所需之生活技能。</w:t>
      </w:r>
      <w:r w:rsidR="002D26B2" w:rsidRPr="00F648C7">
        <w:rPr>
          <w:rFonts w:ascii="新細明體" w:hAnsi="新細明體" w:cs="新細明體" w:hint="eastAsia"/>
          <w:color w:val="000000"/>
          <w:kern w:val="0"/>
        </w:rPr>
        <w:t>上述之庇護所，針對跨國化之</w:t>
      </w:r>
      <w:r w:rsidR="002D26B2" w:rsidRPr="00F648C7">
        <w:rPr>
          <w:rFonts w:ascii="新細明體" w:hAnsi="新細明體" w:hint="eastAsia"/>
          <w:color w:val="000000"/>
        </w:rPr>
        <w:t>人口販運被害人，是建立於美國本土以外之外國地區。</w:t>
      </w:r>
    </w:p>
    <w:p w14:paraId="679FBDA3" w14:textId="77777777" w:rsidR="00B57B38" w:rsidRPr="00F648C7" w:rsidRDefault="00B57B38" w:rsidP="008750FC">
      <w:pPr>
        <w:rPr>
          <w:rFonts w:ascii="新細明體" w:hAnsi="新細明體" w:hint="eastAsia"/>
          <w:color w:val="000000"/>
        </w:rPr>
      </w:pPr>
    </w:p>
    <w:p w14:paraId="763AF598" w14:textId="77777777" w:rsidR="00901040" w:rsidRPr="00F648C7" w:rsidRDefault="00901040" w:rsidP="008750FC">
      <w:pPr>
        <w:rPr>
          <w:rFonts w:ascii="新細明體" w:hAnsi="新細明體" w:hint="eastAsia"/>
          <w:color w:val="000000"/>
        </w:rPr>
      </w:pPr>
      <w:r w:rsidRPr="00F648C7">
        <w:rPr>
          <w:rFonts w:ascii="新細明體" w:hAnsi="新細明體" w:hint="eastAsia"/>
          <w:color w:val="000000"/>
        </w:rPr>
        <w:t xml:space="preserve"> </w:t>
      </w:r>
      <w:r w:rsidR="00425E24" w:rsidRPr="00F648C7">
        <w:rPr>
          <w:rFonts w:ascii="新細明體" w:hAnsi="新細明體" w:hint="eastAsia"/>
          <w:color w:val="000000"/>
        </w:rPr>
        <w:t xml:space="preserve">  </w:t>
      </w:r>
      <w:r w:rsidR="00176EEA" w:rsidRPr="00F648C7">
        <w:rPr>
          <w:rFonts w:ascii="新細明體" w:hAnsi="新細明體" w:hint="eastAsia"/>
          <w:color w:val="000000"/>
        </w:rPr>
        <w:t>台灣由於人口密集及土地狹小</w:t>
      </w:r>
      <w:r w:rsidR="0044518F" w:rsidRPr="00F648C7">
        <w:rPr>
          <w:rFonts w:ascii="新細明體" w:hAnsi="新細明體" w:hint="eastAsia"/>
          <w:color w:val="000000"/>
        </w:rPr>
        <w:t>等因素</w:t>
      </w:r>
      <w:r w:rsidR="00176EEA" w:rsidRPr="00F648C7">
        <w:rPr>
          <w:rFonts w:ascii="新細明體" w:hAnsi="新細明體" w:hint="eastAsia"/>
          <w:color w:val="000000"/>
        </w:rPr>
        <w:t>，</w:t>
      </w:r>
      <w:r w:rsidR="0044518F" w:rsidRPr="00F648C7">
        <w:rPr>
          <w:rFonts w:ascii="新細明體" w:hAnsi="新細明體" w:hint="eastAsia"/>
          <w:color w:val="000000"/>
        </w:rPr>
        <w:t>在考量挑選</w:t>
      </w:r>
      <w:r w:rsidR="0044518F" w:rsidRPr="00F648C7">
        <w:rPr>
          <w:rFonts w:ascii="新細明體" w:hAnsi="新細明體" w:cs="新細明體" w:hint="eastAsia"/>
          <w:color w:val="000000"/>
          <w:kern w:val="0"/>
        </w:rPr>
        <w:t>跨國化之</w:t>
      </w:r>
      <w:r w:rsidR="0044518F" w:rsidRPr="00F648C7">
        <w:rPr>
          <w:rFonts w:ascii="新細明體" w:hAnsi="新細明體" w:hint="eastAsia"/>
          <w:color w:val="000000"/>
        </w:rPr>
        <w:t>人口販運被害人</w:t>
      </w:r>
      <w:r w:rsidR="0044518F" w:rsidRPr="00F648C7">
        <w:rPr>
          <w:rFonts w:ascii="新細明體" w:hAnsi="新細明體" w:cs="新細明體" w:hint="eastAsia"/>
          <w:color w:val="000000"/>
          <w:kern w:val="0"/>
        </w:rPr>
        <w:t>身心回復及庇護所地點之選擇方面，是否有必要將此一地點設置於台灣境內？似有討論空間。然而，考量我國與美國國情不同，</w:t>
      </w:r>
      <w:r w:rsidR="00280601" w:rsidRPr="00F648C7">
        <w:rPr>
          <w:rFonts w:ascii="新細明體" w:hAnsi="新細明體" w:hint="eastAsia"/>
          <w:color w:val="000000"/>
        </w:rPr>
        <w:t>依據</w:t>
      </w:r>
      <w:r w:rsidR="00280601" w:rsidRPr="00F648C7">
        <w:rPr>
          <w:rFonts w:ascii="新細明體" w:hAnsi="新細明體" w:cs="新細明體" w:hint="eastAsia"/>
          <w:color w:val="000000"/>
          <w:kern w:val="0"/>
        </w:rPr>
        <w:t>美國2005年TVPRA第102條第(b)項第7款之規定，</w:t>
      </w:r>
      <w:r w:rsidR="00370865" w:rsidRPr="00F648C7">
        <w:rPr>
          <w:rFonts w:ascii="新細明體" w:hAnsi="新細明體" w:cs="新細明體" w:hint="eastAsia"/>
          <w:color w:val="000000"/>
          <w:kern w:val="0"/>
        </w:rPr>
        <w:t>在2006年及2007年2個年度中，美國分別撥款250萬美金，於外國挑選</w:t>
      </w:r>
      <w:r w:rsidR="00370865" w:rsidRPr="00F648C7">
        <w:rPr>
          <w:rFonts w:ascii="新細明體" w:hAnsi="新細明體" w:hint="eastAsia"/>
          <w:color w:val="000000"/>
        </w:rPr>
        <w:t>人口販運被害人</w:t>
      </w:r>
      <w:r w:rsidR="00370865" w:rsidRPr="00F648C7">
        <w:rPr>
          <w:rFonts w:ascii="新細明體" w:hAnsi="新細明體" w:cs="新細明體" w:hint="eastAsia"/>
          <w:color w:val="000000"/>
          <w:kern w:val="0"/>
        </w:rPr>
        <w:t>身心回復及庇護所所需之地點。我國如未編定預算，以利援助</w:t>
      </w:r>
      <w:r w:rsidR="007E5E96" w:rsidRPr="00F648C7">
        <w:rPr>
          <w:rFonts w:ascii="新細明體" w:hAnsi="新細明體" w:cs="新細明體" w:hint="eastAsia"/>
          <w:color w:val="000000"/>
          <w:kern w:val="0"/>
        </w:rPr>
        <w:t>外國非政府組織，於境外協助台灣找尋適合之</w:t>
      </w:r>
      <w:r w:rsidR="007E5E96" w:rsidRPr="00F648C7">
        <w:rPr>
          <w:rFonts w:ascii="新細明體" w:hAnsi="新細明體" w:hint="eastAsia"/>
          <w:color w:val="000000"/>
        </w:rPr>
        <w:t>人口販運被害人</w:t>
      </w:r>
      <w:r w:rsidR="007E5E96" w:rsidRPr="00F648C7">
        <w:rPr>
          <w:rFonts w:ascii="新細明體" w:hAnsi="新細明體" w:cs="新細明體" w:hint="eastAsia"/>
          <w:color w:val="000000"/>
          <w:kern w:val="0"/>
        </w:rPr>
        <w:t>身心回復及庇護所所需之地點，則此項地點之選擇，似宜以國內為優先。不過，美國2005年TVPRA第102條第(b)項之作法，於未來，似亦值得我國參考之。</w:t>
      </w:r>
    </w:p>
    <w:p w14:paraId="4EECD130" w14:textId="77777777" w:rsidR="00B57B38" w:rsidRPr="00F648C7" w:rsidRDefault="00B57B38" w:rsidP="008750FC">
      <w:pPr>
        <w:rPr>
          <w:rFonts w:ascii="新細明體" w:hAnsi="新細明體" w:hint="eastAsia"/>
          <w:color w:val="000000"/>
        </w:rPr>
      </w:pPr>
    </w:p>
    <w:p w14:paraId="6E21F9C6" w14:textId="77777777" w:rsidR="005A6F3F" w:rsidRPr="00F648C7" w:rsidRDefault="005A6F3F" w:rsidP="008750FC">
      <w:pPr>
        <w:rPr>
          <w:rFonts w:ascii="新細明體" w:hAnsi="新細明體" w:hint="eastAsia"/>
          <w:color w:val="000000"/>
        </w:rPr>
      </w:pPr>
      <w:r w:rsidRPr="00F648C7">
        <w:rPr>
          <w:rFonts w:ascii="新細明體" w:hAnsi="新細明體" w:hint="eastAsia"/>
          <w:color w:val="000000"/>
        </w:rPr>
        <w:t>肆、結論與建議</w:t>
      </w:r>
      <w:r w:rsidR="00583F0F" w:rsidRPr="00F648C7">
        <w:rPr>
          <w:rFonts w:ascii="新細明體" w:hAnsi="新細明體" w:hint="eastAsia"/>
          <w:color w:val="000000"/>
        </w:rPr>
        <w:t xml:space="preserve">  </w:t>
      </w:r>
    </w:p>
    <w:p w14:paraId="28780AE1" w14:textId="77777777" w:rsidR="00B60C20" w:rsidRPr="00F648C7" w:rsidRDefault="000376EB" w:rsidP="008750FC">
      <w:pPr>
        <w:rPr>
          <w:rFonts w:ascii="新細明體" w:hAnsi="新細明體" w:hint="eastAsia"/>
          <w:color w:val="000000"/>
        </w:rPr>
      </w:pPr>
      <w:r w:rsidRPr="00F648C7">
        <w:rPr>
          <w:rFonts w:ascii="新細明體" w:hAnsi="新細明體" w:hint="eastAsia"/>
          <w:color w:val="000000"/>
        </w:rPr>
        <w:t xml:space="preserve">   </w:t>
      </w:r>
      <w:r w:rsidR="00A55D6F" w:rsidRPr="00F648C7">
        <w:rPr>
          <w:rFonts w:ascii="新細明體" w:hAnsi="新細明體" w:hint="eastAsia"/>
          <w:color w:val="000000"/>
        </w:rPr>
        <w:t>本文經初步考察美國打擊人口販運之法制體系後，發現2000年</w:t>
      </w:r>
      <w:r w:rsidRPr="00F648C7">
        <w:rPr>
          <w:rFonts w:ascii="新細明體" w:hAnsi="新細明體" w:cs="Arial"/>
          <w:bCs/>
          <w:color w:val="000000"/>
        </w:rPr>
        <w:t>TVPA</w:t>
      </w:r>
      <w:r w:rsidR="00A55D6F" w:rsidRPr="00F648C7">
        <w:rPr>
          <w:rFonts w:ascii="新細明體" w:hAnsi="新細明體" w:cs="Arial" w:hint="eastAsia"/>
          <w:bCs/>
          <w:color w:val="000000"/>
        </w:rPr>
        <w:t>在</w:t>
      </w:r>
      <w:r w:rsidR="00A55D6F" w:rsidRPr="00F648C7">
        <w:rPr>
          <w:rFonts w:ascii="新細明體" w:hAnsi="新細明體" w:hint="eastAsia"/>
          <w:color w:val="000000"/>
        </w:rPr>
        <w:t>打擊人口販運犯罪部分，</w:t>
      </w:r>
      <w:r w:rsidR="00A55D6F" w:rsidRPr="00F648C7">
        <w:rPr>
          <w:rFonts w:ascii="新細明體" w:hAnsi="新細明體" w:cs="Arial" w:hint="eastAsia"/>
          <w:bCs/>
          <w:color w:val="000000"/>
        </w:rPr>
        <w:t>是一部非常重要之刑事特定法，其立法體系</w:t>
      </w:r>
      <w:r w:rsidR="00B15063" w:rsidRPr="00F648C7">
        <w:rPr>
          <w:rFonts w:ascii="新細明體" w:hAnsi="新細明體" w:cs="Arial" w:hint="eastAsia"/>
          <w:bCs/>
          <w:color w:val="000000"/>
        </w:rPr>
        <w:t>相當地</w:t>
      </w:r>
      <w:r w:rsidR="00A55D6F" w:rsidRPr="00F648C7">
        <w:rPr>
          <w:rFonts w:ascii="新細明體" w:hAnsi="新細明體" w:cs="Arial" w:hint="eastAsia"/>
          <w:bCs/>
          <w:color w:val="000000"/>
        </w:rPr>
        <w:t>清晰。美國國會議員於制定本法時，特定加入國會對此一議題之認知，其中，重要之觀點，係</w:t>
      </w:r>
      <w:r w:rsidR="00A55D6F" w:rsidRPr="00F648C7">
        <w:rPr>
          <w:rFonts w:ascii="新細明體" w:hAnsi="新細明體" w:cs="新細明體"/>
          <w:color w:val="000000"/>
          <w:kern w:val="0"/>
        </w:rPr>
        <w:t>人口販運</w:t>
      </w:r>
      <w:r w:rsidR="00A55D6F" w:rsidRPr="00F648C7">
        <w:rPr>
          <w:rFonts w:ascii="新細明體" w:hAnsi="新細明體" w:cs="新細明體" w:hint="eastAsia"/>
          <w:color w:val="000000"/>
          <w:kern w:val="0"/>
        </w:rPr>
        <w:t>之性質，是屬於現代版之奴隸制</w:t>
      </w:r>
      <w:r w:rsidR="004C1268" w:rsidRPr="00F648C7">
        <w:rPr>
          <w:rFonts w:ascii="新細明體" w:hAnsi="新細明體" w:cs="新細明體" w:hint="eastAsia"/>
          <w:color w:val="000000"/>
          <w:kern w:val="0"/>
        </w:rPr>
        <w:t>度</w:t>
      </w:r>
      <w:r w:rsidR="00A55D6F" w:rsidRPr="00F648C7">
        <w:rPr>
          <w:rFonts w:ascii="新細明體" w:hAnsi="新細明體" w:cs="新細明體" w:hint="eastAsia"/>
          <w:color w:val="000000"/>
          <w:kern w:val="0"/>
        </w:rPr>
        <w:t>，而且是</w:t>
      </w:r>
      <w:r w:rsidR="00A55D6F" w:rsidRPr="00F648C7">
        <w:rPr>
          <w:rFonts w:ascii="新細明體" w:hAnsi="新細明體" w:hint="eastAsia"/>
          <w:color w:val="000000"/>
        </w:rPr>
        <w:t>全球最大宗之</w:t>
      </w:r>
      <w:r w:rsidR="00A55D6F" w:rsidRPr="00F648C7">
        <w:rPr>
          <w:rFonts w:ascii="新細明體" w:hAnsi="新細明體" w:cs="新細明體" w:hint="eastAsia"/>
          <w:color w:val="000000"/>
          <w:kern w:val="0"/>
        </w:rPr>
        <w:t>奴隸制</w:t>
      </w:r>
      <w:r w:rsidR="004C1268" w:rsidRPr="00F648C7">
        <w:rPr>
          <w:rFonts w:ascii="新細明體" w:hAnsi="新細明體" w:cs="新細明體" w:hint="eastAsia"/>
          <w:color w:val="000000"/>
          <w:kern w:val="0"/>
        </w:rPr>
        <w:t>度</w:t>
      </w:r>
      <w:r w:rsidR="00A55D6F" w:rsidRPr="00F648C7">
        <w:rPr>
          <w:rFonts w:ascii="新細明體" w:hAnsi="新細明體" w:cs="新細明體" w:hint="eastAsia"/>
          <w:color w:val="000000"/>
          <w:kern w:val="0"/>
        </w:rPr>
        <w:t>。</w:t>
      </w:r>
      <w:r w:rsidR="004C1268" w:rsidRPr="00F648C7">
        <w:rPr>
          <w:rFonts w:ascii="新細明體" w:hAnsi="新細明體" w:cs="新細明體" w:hint="eastAsia"/>
          <w:color w:val="000000"/>
          <w:kern w:val="0"/>
        </w:rPr>
        <w:t>且</w:t>
      </w:r>
      <w:r w:rsidR="004C1268" w:rsidRPr="00F648C7">
        <w:rPr>
          <w:rFonts w:ascii="新細明體" w:hAnsi="新細明體" w:hint="eastAsia"/>
          <w:color w:val="000000"/>
        </w:rPr>
        <w:t>在過去數十年之間，</w:t>
      </w:r>
      <w:r w:rsidR="006A0947" w:rsidRPr="00F648C7">
        <w:rPr>
          <w:rFonts w:ascii="新細明體" w:hAnsi="新細明體" w:hint="eastAsia"/>
          <w:color w:val="000000"/>
        </w:rPr>
        <w:t>全球</w:t>
      </w:r>
      <w:r w:rsidR="004C1268" w:rsidRPr="00F648C7">
        <w:rPr>
          <w:rFonts w:ascii="新細明體" w:hAnsi="新細明體" w:cs="新細明體"/>
          <w:color w:val="000000"/>
          <w:kern w:val="0"/>
        </w:rPr>
        <w:t>人口販運</w:t>
      </w:r>
      <w:r w:rsidR="004C1268" w:rsidRPr="00F648C7">
        <w:rPr>
          <w:rFonts w:ascii="新細明體" w:hAnsi="新細明體" w:cs="新細明體" w:hint="eastAsia"/>
          <w:color w:val="000000"/>
          <w:kern w:val="0"/>
        </w:rPr>
        <w:t>之</w:t>
      </w:r>
      <w:r w:rsidR="004C1268" w:rsidRPr="00F648C7">
        <w:rPr>
          <w:rFonts w:ascii="新細明體" w:hAnsi="新細明體" w:hint="eastAsia"/>
          <w:color w:val="000000"/>
        </w:rPr>
        <w:t>性產業以一種相當快速之方式，正在擴散之中</w:t>
      </w:r>
      <w:r w:rsidR="006A0947" w:rsidRPr="00F648C7">
        <w:rPr>
          <w:rFonts w:ascii="新細明體" w:hAnsi="新細明體" w:hint="eastAsia"/>
          <w:color w:val="000000"/>
        </w:rPr>
        <w:t>，這是21世紀一個相當嚴重之犯罪類型，值得我國政府相關部門加以重視</w:t>
      </w:r>
      <w:r w:rsidR="004C1268" w:rsidRPr="00F648C7">
        <w:rPr>
          <w:rFonts w:ascii="新細明體" w:hAnsi="新細明體" w:hint="eastAsia"/>
          <w:color w:val="000000"/>
        </w:rPr>
        <w:t>。</w:t>
      </w:r>
    </w:p>
    <w:p w14:paraId="20462D96" w14:textId="77777777" w:rsidR="004C773F" w:rsidRPr="00F648C7" w:rsidRDefault="004C773F" w:rsidP="008750FC">
      <w:pPr>
        <w:ind w:firstLineChars="100" w:firstLine="240"/>
        <w:rPr>
          <w:rFonts w:ascii="新細明體" w:hAnsi="新細明體" w:hint="eastAsia"/>
          <w:color w:val="000000"/>
        </w:rPr>
      </w:pPr>
    </w:p>
    <w:p w14:paraId="3F4F90C9" w14:textId="77777777" w:rsidR="003E6D10" w:rsidRPr="00F648C7" w:rsidRDefault="006A0947" w:rsidP="008750FC">
      <w:pPr>
        <w:ind w:firstLineChars="150" w:firstLine="360"/>
        <w:rPr>
          <w:rFonts w:ascii="新細明體" w:hAnsi="新細明體" w:hint="eastAsia"/>
          <w:color w:val="000000"/>
        </w:rPr>
      </w:pPr>
      <w:r w:rsidRPr="00F648C7">
        <w:rPr>
          <w:rFonts w:ascii="新細明體" w:hAnsi="新細明體" w:hint="eastAsia"/>
          <w:color w:val="000000"/>
        </w:rPr>
        <w:t>本文之建議如下：</w:t>
      </w:r>
    </w:p>
    <w:p w14:paraId="6A7238D2" w14:textId="77777777" w:rsidR="00B43777" w:rsidRPr="00F648C7" w:rsidRDefault="006A0947" w:rsidP="008750FC">
      <w:pPr>
        <w:numPr>
          <w:ilvl w:val="0"/>
          <w:numId w:val="5"/>
        </w:numPr>
        <w:rPr>
          <w:rFonts w:ascii="新細明體" w:hAnsi="新細明體" w:hint="eastAsia"/>
          <w:color w:val="000000"/>
        </w:rPr>
      </w:pPr>
      <w:r w:rsidRPr="00F648C7">
        <w:rPr>
          <w:rFonts w:ascii="新細明體" w:hAnsi="新細明體" w:hint="eastAsia"/>
          <w:color w:val="000000"/>
        </w:rPr>
        <w:t>入出國及移民法於未來修法時，似可考量將</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之專章部分，仿美國</w:t>
      </w:r>
      <w:r w:rsidRPr="00F648C7">
        <w:rPr>
          <w:rFonts w:ascii="新細明體" w:hAnsi="新細明體" w:hint="eastAsia"/>
          <w:color w:val="000000"/>
        </w:rPr>
        <w:t>2000年</w:t>
      </w:r>
      <w:r w:rsidRPr="00F648C7">
        <w:rPr>
          <w:rFonts w:ascii="新細明體" w:hAnsi="新細明體" w:cs="Arial"/>
          <w:bCs/>
          <w:color w:val="000000"/>
        </w:rPr>
        <w:t>TVPA</w:t>
      </w:r>
      <w:r w:rsidRPr="00F648C7">
        <w:rPr>
          <w:rFonts w:ascii="新細明體" w:hAnsi="新細明體" w:cs="Arial" w:hint="eastAsia"/>
          <w:bCs/>
          <w:color w:val="000000"/>
        </w:rPr>
        <w:t>之立法</w:t>
      </w:r>
      <w:r w:rsidR="00797785" w:rsidRPr="00F648C7">
        <w:rPr>
          <w:rFonts w:ascii="新細明體" w:hAnsi="新細明體" w:cs="Arial" w:hint="eastAsia"/>
          <w:bCs/>
          <w:color w:val="000000"/>
        </w:rPr>
        <w:t>體</w:t>
      </w:r>
      <w:r w:rsidRPr="00F648C7">
        <w:rPr>
          <w:rFonts w:ascii="新細明體" w:hAnsi="新細明體" w:cs="Arial" w:hint="eastAsia"/>
          <w:bCs/>
          <w:color w:val="000000"/>
        </w:rPr>
        <w:t>系，將</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之專章部分，再加以強化，並改為</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之專法</w:t>
      </w:r>
      <w:r w:rsidR="00930851">
        <w:rPr>
          <w:rStyle w:val="a6"/>
          <w:rFonts w:ascii="新細明體" w:hAnsi="新細明體" w:cs="新細明體"/>
          <w:color w:val="000000"/>
          <w:kern w:val="0"/>
        </w:rPr>
        <w:footnoteReference w:id="33"/>
      </w:r>
      <w:r w:rsidRPr="00F648C7">
        <w:rPr>
          <w:rFonts w:ascii="新細明體" w:hAnsi="新細明體" w:cs="新細明體" w:hint="eastAsia"/>
          <w:color w:val="000000"/>
          <w:kern w:val="0"/>
        </w:rPr>
        <w:t>。</w:t>
      </w:r>
    </w:p>
    <w:p w14:paraId="3AFACD45" w14:textId="77777777" w:rsidR="006A0947" w:rsidRPr="00F648C7" w:rsidRDefault="00FE0CF0" w:rsidP="008750FC">
      <w:pPr>
        <w:numPr>
          <w:ilvl w:val="0"/>
          <w:numId w:val="5"/>
        </w:numPr>
        <w:jc w:val="both"/>
        <w:rPr>
          <w:rFonts w:ascii="新細明體" w:hAnsi="新細明體" w:hint="eastAsia"/>
          <w:color w:val="000000"/>
        </w:rPr>
      </w:pPr>
      <w:r w:rsidRPr="00F648C7">
        <w:rPr>
          <w:rFonts w:ascii="新細明體" w:hAnsi="新細明體" w:cs="新細明體" w:hint="eastAsia"/>
          <w:color w:val="000000"/>
          <w:kern w:val="0"/>
        </w:rPr>
        <w:t>有關於我國未來所建構打擊</w:t>
      </w:r>
      <w:r w:rsidRPr="00F648C7">
        <w:rPr>
          <w:rFonts w:ascii="新細明體" w:hAnsi="新細明體" w:cs="新細明體"/>
          <w:color w:val="000000"/>
          <w:kern w:val="0"/>
        </w:rPr>
        <w:t>人口販運</w:t>
      </w:r>
      <w:r w:rsidRPr="00F648C7">
        <w:rPr>
          <w:rFonts w:ascii="新細明體" w:hAnsi="新細明體" w:cs="新細明體" w:hint="eastAsia"/>
          <w:color w:val="000000"/>
          <w:kern w:val="0"/>
        </w:rPr>
        <w:t>犯罪之專法，於通過施行之後，</w:t>
      </w:r>
      <w:r w:rsidR="00D7729E" w:rsidRPr="00F648C7">
        <w:rPr>
          <w:rFonts w:ascii="新細明體" w:hAnsi="新細明體" w:cs="新細明體" w:hint="eastAsia"/>
          <w:color w:val="000000"/>
          <w:kern w:val="0"/>
        </w:rPr>
        <w:t>有關</w:t>
      </w:r>
      <w:r w:rsidR="000931FE" w:rsidRPr="00F648C7">
        <w:rPr>
          <w:rFonts w:ascii="新細明體" w:hAnsi="新細明體" w:cs="新細明體" w:hint="eastAsia"/>
          <w:color w:val="000000"/>
          <w:kern w:val="0"/>
        </w:rPr>
        <w:t>於</w:t>
      </w:r>
      <w:r w:rsidR="00D7729E" w:rsidRPr="00F648C7">
        <w:rPr>
          <w:rFonts w:ascii="新細明體" w:hAnsi="新細明體" w:cs="新細明體" w:hint="eastAsia"/>
          <w:color w:val="000000"/>
          <w:kern w:val="0"/>
        </w:rPr>
        <w:t>其施行之實際成效部分，似</w:t>
      </w:r>
      <w:r w:rsidRPr="00F648C7">
        <w:rPr>
          <w:rFonts w:ascii="新細明體" w:hAnsi="新細明體" w:cs="新細明體" w:hint="eastAsia"/>
          <w:color w:val="000000"/>
          <w:kern w:val="0"/>
        </w:rPr>
        <w:t>亦宜有一套</w:t>
      </w:r>
      <w:r w:rsidR="000931FE" w:rsidRPr="00F648C7">
        <w:rPr>
          <w:rFonts w:ascii="新細明體" w:hAnsi="新細明體" w:cs="新細明體" w:hint="eastAsia"/>
          <w:color w:val="000000"/>
          <w:kern w:val="0"/>
        </w:rPr>
        <w:t>有效</w:t>
      </w:r>
      <w:r w:rsidRPr="00F648C7">
        <w:rPr>
          <w:rFonts w:ascii="新細明體" w:hAnsi="新細明體" w:cs="新細明體" w:hint="eastAsia"/>
          <w:color w:val="000000"/>
          <w:kern w:val="0"/>
        </w:rPr>
        <w:t>監督之機制。</w:t>
      </w:r>
      <w:r w:rsidR="00B43777" w:rsidRPr="00F648C7">
        <w:rPr>
          <w:rFonts w:ascii="新細明體" w:hAnsi="新細明體" w:cs="新細明體" w:hint="eastAsia"/>
          <w:color w:val="000000"/>
          <w:kern w:val="0"/>
        </w:rPr>
        <w:t>美國此一部分之實際作法，係明定於法條之中。依據</w:t>
      </w:r>
      <w:r w:rsidR="00B43777" w:rsidRPr="00F648C7">
        <w:rPr>
          <w:rFonts w:ascii="新細明體" w:hAnsi="新細明體" w:cs="Arial"/>
          <w:bCs/>
          <w:color w:val="000000"/>
        </w:rPr>
        <w:t>TVPA</w:t>
      </w:r>
      <w:r w:rsidR="00B43777" w:rsidRPr="00F648C7">
        <w:rPr>
          <w:rFonts w:ascii="新細明體" w:hAnsi="新細明體" w:cs="Arial" w:hint="eastAsia"/>
          <w:bCs/>
          <w:color w:val="000000"/>
        </w:rPr>
        <w:t>第110條第</w:t>
      </w:r>
      <w:r w:rsidR="000931FE" w:rsidRPr="00F648C7">
        <w:rPr>
          <w:rFonts w:ascii="新細明體" w:hAnsi="新細明體" w:cs="Arial" w:hint="eastAsia"/>
          <w:bCs/>
          <w:color w:val="000000"/>
        </w:rPr>
        <w:t>(</w:t>
      </w:r>
      <w:r w:rsidR="00B43777" w:rsidRPr="00F648C7">
        <w:rPr>
          <w:rFonts w:ascii="新細明體" w:hAnsi="新細明體" w:cs="Arial" w:hint="eastAsia"/>
          <w:bCs/>
          <w:color w:val="000000"/>
        </w:rPr>
        <w:t>b</w:t>
      </w:r>
      <w:r w:rsidR="000931FE" w:rsidRPr="00F648C7">
        <w:rPr>
          <w:rFonts w:ascii="新細明體" w:hAnsi="新細明體" w:cs="Arial" w:hint="eastAsia"/>
          <w:bCs/>
          <w:color w:val="000000"/>
        </w:rPr>
        <w:t>)</w:t>
      </w:r>
      <w:r w:rsidR="00B43777" w:rsidRPr="00F648C7">
        <w:rPr>
          <w:rFonts w:ascii="新細明體" w:hAnsi="新細明體" w:cs="Arial" w:hint="eastAsia"/>
          <w:bCs/>
          <w:color w:val="000000"/>
        </w:rPr>
        <w:t>項第1款之規定，國務院具有法律上之義務，每年度必</w:t>
      </w:r>
      <w:r w:rsidR="00B43777" w:rsidRPr="00F648C7">
        <w:rPr>
          <w:rFonts w:ascii="新細明體" w:hAnsi="新細明體" w:cs="新細明體" w:hint="eastAsia"/>
          <w:color w:val="000000"/>
          <w:kern w:val="0"/>
        </w:rPr>
        <w:t>須向美國國會提交年度報告</w:t>
      </w:r>
      <w:r w:rsidR="00B43777" w:rsidRPr="00F648C7">
        <w:rPr>
          <w:rFonts w:ascii="新細明體" w:hAnsi="新細明體" w:hint="eastAsia"/>
          <w:color w:val="000000"/>
        </w:rPr>
        <w:t>人口販運問題報告書」(</w:t>
      </w:r>
      <w:r w:rsidR="00B43777" w:rsidRPr="00F648C7">
        <w:rPr>
          <w:rFonts w:ascii="新細明體" w:hAnsi="新細明體"/>
          <w:color w:val="000000"/>
        </w:rPr>
        <w:t>Trafficking in Persons Report</w:t>
      </w:r>
      <w:r w:rsidR="00B43777" w:rsidRPr="00F648C7">
        <w:rPr>
          <w:rFonts w:ascii="新細明體" w:hAnsi="新細明體" w:hint="eastAsia"/>
          <w:color w:val="000000"/>
        </w:rPr>
        <w:t>)，俾令國會議員了解人口販運問題之現況及執法情形。本文建議</w:t>
      </w:r>
      <w:r w:rsidR="000931FE" w:rsidRPr="00F648C7">
        <w:rPr>
          <w:rFonts w:ascii="新細明體" w:hAnsi="新細明體" w:hint="eastAsia"/>
          <w:color w:val="000000"/>
        </w:rPr>
        <w:t>未來</w:t>
      </w:r>
      <w:r w:rsidR="00B43777" w:rsidRPr="00F648C7">
        <w:rPr>
          <w:rFonts w:ascii="新細明體" w:hAnsi="新細明體" w:hint="eastAsia"/>
          <w:color w:val="000000"/>
        </w:rPr>
        <w:t>在我國</w:t>
      </w:r>
      <w:r w:rsidR="00B43777" w:rsidRPr="00F648C7">
        <w:rPr>
          <w:rFonts w:ascii="新細明體" w:hAnsi="新細明體" w:cs="新細明體" w:hint="eastAsia"/>
          <w:color w:val="000000"/>
          <w:kern w:val="0"/>
        </w:rPr>
        <w:t>打擊</w:t>
      </w:r>
      <w:r w:rsidR="00B43777" w:rsidRPr="00F648C7">
        <w:rPr>
          <w:rFonts w:ascii="新細明體" w:hAnsi="新細明體" w:cs="新細明體"/>
          <w:color w:val="000000"/>
          <w:kern w:val="0"/>
        </w:rPr>
        <w:t>人口販運</w:t>
      </w:r>
      <w:r w:rsidR="00B43777" w:rsidRPr="00F648C7">
        <w:rPr>
          <w:rFonts w:ascii="新細明體" w:hAnsi="新細明體" w:cs="新細明體" w:hint="eastAsia"/>
          <w:color w:val="000000"/>
          <w:kern w:val="0"/>
        </w:rPr>
        <w:t>犯罪之專法中，亦宜有類似此種之機制，</w:t>
      </w:r>
      <w:r w:rsidR="000931FE" w:rsidRPr="00F648C7">
        <w:rPr>
          <w:rFonts w:ascii="新細明體" w:hAnsi="新細明體" w:cs="新細明體" w:hint="eastAsia"/>
          <w:color w:val="000000"/>
          <w:kern w:val="0"/>
        </w:rPr>
        <w:t>明文規定</w:t>
      </w:r>
      <w:r w:rsidR="00B43777" w:rsidRPr="00F648C7">
        <w:rPr>
          <w:rFonts w:ascii="新細明體" w:hAnsi="新細明體" w:cs="新細明體" w:hint="eastAsia"/>
          <w:color w:val="000000"/>
          <w:kern w:val="0"/>
        </w:rPr>
        <w:t>由行政機關每年向立法院報告上一年度打擊</w:t>
      </w:r>
      <w:r w:rsidR="00B43777" w:rsidRPr="00F648C7">
        <w:rPr>
          <w:rFonts w:ascii="新細明體" w:hAnsi="新細明體" w:cs="新細明體"/>
          <w:color w:val="000000"/>
          <w:kern w:val="0"/>
        </w:rPr>
        <w:t>人口販運</w:t>
      </w:r>
      <w:r w:rsidR="00B43777" w:rsidRPr="00F648C7">
        <w:rPr>
          <w:rFonts w:ascii="新細明體" w:hAnsi="新細明體" w:cs="新細明體" w:hint="eastAsia"/>
          <w:color w:val="000000"/>
          <w:kern w:val="0"/>
        </w:rPr>
        <w:t>犯罪執行之情形，</w:t>
      </w:r>
      <w:r w:rsidR="000931FE" w:rsidRPr="00F648C7">
        <w:rPr>
          <w:rFonts w:ascii="新細明體" w:hAnsi="新細明體" w:cs="新細明體" w:hint="eastAsia"/>
          <w:color w:val="000000"/>
          <w:kern w:val="0"/>
        </w:rPr>
        <w:t>俾利立法委員有效掌握</w:t>
      </w:r>
      <w:r w:rsidR="000931FE" w:rsidRPr="00F648C7">
        <w:rPr>
          <w:rFonts w:ascii="新細明體" w:hAnsi="新細明體" w:cs="新細明體"/>
          <w:color w:val="000000"/>
          <w:kern w:val="0"/>
        </w:rPr>
        <w:t>人口販運</w:t>
      </w:r>
      <w:r w:rsidR="000931FE" w:rsidRPr="00F648C7">
        <w:rPr>
          <w:rFonts w:ascii="新細明體" w:hAnsi="新細明體" w:cs="新細明體" w:hint="eastAsia"/>
          <w:color w:val="000000"/>
          <w:kern w:val="0"/>
        </w:rPr>
        <w:t>犯罪之現況及執法情形，令立法委員有權督促行政機關適切地推展打擊</w:t>
      </w:r>
      <w:r w:rsidR="000931FE" w:rsidRPr="00F648C7">
        <w:rPr>
          <w:rFonts w:ascii="新細明體" w:hAnsi="新細明體" w:cs="新細明體"/>
          <w:color w:val="000000"/>
          <w:kern w:val="0"/>
        </w:rPr>
        <w:t>人口販運</w:t>
      </w:r>
      <w:r w:rsidR="000931FE" w:rsidRPr="00F648C7">
        <w:rPr>
          <w:rFonts w:ascii="新細明體" w:hAnsi="新細明體" w:cs="新細明體" w:hint="eastAsia"/>
          <w:color w:val="000000"/>
          <w:kern w:val="0"/>
        </w:rPr>
        <w:t>犯罪之執法行動。</w:t>
      </w:r>
    </w:p>
    <w:p w14:paraId="42A1A902" w14:textId="77777777" w:rsidR="00CD472A" w:rsidRPr="00F648C7" w:rsidRDefault="007602B2" w:rsidP="008750FC">
      <w:pPr>
        <w:numPr>
          <w:ilvl w:val="0"/>
          <w:numId w:val="5"/>
        </w:numPr>
        <w:rPr>
          <w:rFonts w:ascii="新細明體" w:hAnsi="新細明體" w:hint="eastAsia"/>
          <w:color w:val="000000"/>
        </w:rPr>
      </w:pPr>
      <w:r w:rsidRPr="00F648C7">
        <w:rPr>
          <w:rFonts w:ascii="新細明體" w:hAnsi="新細明體" w:hint="eastAsia"/>
          <w:color w:val="000000"/>
        </w:rPr>
        <w:t>美國</w:t>
      </w:r>
      <w:r w:rsidRPr="00F648C7">
        <w:rPr>
          <w:rFonts w:ascii="新細明體" w:hAnsi="新細明體" w:cs="Arial" w:hint="eastAsia"/>
          <w:bCs/>
          <w:color w:val="000000"/>
        </w:rPr>
        <w:t>國務院內，設置有「監控及打擊人口販運辦公室」，且此一辦公室，</w:t>
      </w:r>
      <w:r w:rsidR="00BA1552" w:rsidRPr="00F648C7">
        <w:rPr>
          <w:rFonts w:ascii="新細明體" w:hAnsi="新細明體" w:cs="細明體" w:hint="eastAsia"/>
          <w:color w:val="000000"/>
          <w:kern w:val="0"/>
        </w:rPr>
        <w:t>配置辦公室主任及若干行政人員，且</w:t>
      </w:r>
      <w:r w:rsidRPr="00F648C7">
        <w:rPr>
          <w:rFonts w:ascii="新細明體" w:hAnsi="新細明體" w:cs="Arial" w:hint="eastAsia"/>
          <w:bCs/>
          <w:color w:val="000000"/>
        </w:rPr>
        <w:t>應提供必要之協助給予「跨機關監控及打擊人口販運</w:t>
      </w:r>
      <w:r w:rsidRPr="00F648C7">
        <w:rPr>
          <w:rFonts w:ascii="新細明體" w:hAnsi="新細明體" w:hint="eastAsia"/>
          <w:color w:val="000000"/>
        </w:rPr>
        <w:t>任務編組執法小組」。在我國部分，</w:t>
      </w:r>
      <w:r w:rsidR="00D949B8" w:rsidRPr="00F648C7">
        <w:rPr>
          <w:rFonts w:ascii="新細明體" w:hAnsi="新細明體" w:hint="eastAsia"/>
          <w:color w:val="000000"/>
        </w:rPr>
        <w:t>我國</w:t>
      </w:r>
      <w:r w:rsidR="00D949B8" w:rsidRPr="00F648C7">
        <w:rPr>
          <w:rFonts w:ascii="新細明體" w:hAnsi="新細明體" w:cs="細明體"/>
          <w:color w:val="000000"/>
          <w:kern w:val="0"/>
        </w:rPr>
        <w:t>行政院防制人口販運協調會報</w:t>
      </w:r>
      <w:r w:rsidR="00D949B8" w:rsidRPr="00F648C7">
        <w:rPr>
          <w:rFonts w:ascii="新細明體" w:hAnsi="新細明體" w:cs="細明體" w:hint="eastAsia"/>
          <w:color w:val="000000"/>
          <w:kern w:val="0"/>
        </w:rPr>
        <w:t>部分，如能</w:t>
      </w:r>
      <w:r w:rsidR="0074444A" w:rsidRPr="00F648C7">
        <w:rPr>
          <w:rFonts w:ascii="新細明體" w:hAnsi="新細明體" w:cs="細明體" w:hint="eastAsia"/>
          <w:color w:val="000000"/>
          <w:kern w:val="0"/>
        </w:rPr>
        <w:t>於適當之權責機關內，諸</w:t>
      </w:r>
      <w:r w:rsidR="00D949B8" w:rsidRPr="00F648C7">
        <w:rPr>
          <w:rFonts w:ascii="新細明體" w:hAnsi="新細明體" w:cs="細明體" w:hint="eastAsia"/>
          <w:color w:val="000000"/>
          <w:kern w:val="0"/>
        </w:rPr>
        <w:t>有</w:t>
      </w:r>
      <w:r w:rsidR="0074444A" w:rsidRPr="00F648C7">
        <w:rPr>
          <w:rFonts w:ascii="新細明體" w:hAnsi="新細明體" w:cs="細明體" w:hint="eastAsia"/>
          <w:color w:val="000000"/>
          <w:kern w:val="0"/>
        </w:rPr>
        <w:t>行政院之內，設置專責之辦公室，並配置</w:t>
      </w:r>
      <w:r w:rsidR="00D949B8" w:rsidRPr="00F648C7">
        <w:rPr>
          <w:rFonts w:ascii="新細明體" w:hAnsi="新細明體" w:cs="細明體" w:hint="eastAsia"/>
          <w:color w:val="000000"/>
          <w:kern w:val="0"/>
        </w:rPr>
        <w:t>辦公室主任及若干行政人員，</w:t>
      </w:r>
      <w:r w:rsidR="00631F94" w:rsidRPr="00F648C7">
        <w:rPr>
          <w:rFonts w:ascii="新細明體" w:hAnsi="新細明體" w:cs="細明體" w:hint="eastAsia"/>
          <w:color w:val="000000"/>
          <w:kern w:val="0"/>
        </w:rPr>
        <w:t>比照國土安全辦公室之模式，</w:t>
      </w:r>
      <w:r w:rsidR="00D949B8" w:rsidRPr="00F648C7">
        <w:rPr>
          <w:rFonts w:ascii="新細明體" w:hAnsi="新細明體" w:cs="細明體" w:hint="eastAsia"/>
          <w:color w:val="000000"/>
          <w:kern w:val="0"/>
        </w:rPr>
        <w:t>則當更能強化</w:t>
      </w:r>
      <w:r w:rsidR="00D949B8" w:rsidRPr="00F648C7">
        <w:rPr>
          <w:rFonts w:ascii="新細明體" w:hAnsi="新細明體" w:cs="細明體"/>
          <w:color w:val="000000"/>
          <w:kern w:val="0"/>
        </w:rPr>
        <w:t>行政院防制人口販運協調會報</w:t>
      </w:r>
      <w:r w:rsidR="00D949B8" w:rsidRPr="00F648C7">
        <w:rPr>
          <w:rFonts w:ascii="新細明體" w:hAnsi="新細明體" w:cs="細明體" w:hint="eastAsia"/>
          <w:color w:val="000000"/>
          <w:kern w:val="0"/>
        </w:rPr>
        <w:t>之功能。</w:t>
      </w:r>
      <w:r w:rsidR="00307366" w:rsidRPr="00F648C7">
        <w:rPr>
          <w:rFonts w:ascii="新細明體" w:hAnsi="新細明體" w:cs="細明體" w:hint="eastAsia"/>
          <w:color w:val="000000"/>
          <w:kern w:val="0"/>
        </w:rPr>
        <w:t>本文認為，或亦可暫時性地設置於移民署</w:t>
      </w:r>
      <w:r w:rsidR="00EF4C6D" w:rsidRPr="00F648C7">
        <w:rPr>
          <w:rFonts w:ascii="新細明體" w:hAnsi="新細明體" w:cs="細明體" w:hint="eastAsia"/>
          <w:color w:val="000000"/>
          <w:kern w:val="0"/>
        </w:rPr>
        <w:t>之內</w:t>
      </w:r>
      <w:r w:rsidR="00307366" w:rsidRPr="00F648C7">
        <w:rPr>
          <w:rFonts w:ascii="新細明體" w:hAnsi="新細明體" w:cs="細明體" w:hint="eastAsia"/>
          <w:color w:val="000000"/>
          <w:kern w:val="0"/>
        </w:rPr>
        <w:t>，再逐次地提升至行政院之層次。</w:t>
      </w:r>
    </w:p>
    <w:p w14:paraId="4EDD7C81" w14:textId="77777777" w:rsidR="00CD472A" w:rsidRPr="00F648C7" w:rsidRDefault="00376CC7" w:rsidP="008750FC">
      <w:pPr>
        <w:numPr>
          <w:ilvl w:val="0"/>
          <w:numId w:val="5"/>
        </w:numPr>
        <w:rPr>
          <w:rFonts w:ascii="新細明體" w:hAnsi="新細明體" w:cs="Arial" w:hint="eastAsia"/>
          <w:bCs/>
          <w:color w:val="000000"/>
        </w:rPr>
      </w:pPr>
      <w:r w:rsidRPr="00F648C7">
        <w:rPr>
          <w:rFonts w:ascii="新細明體" w:hAnsi="新細明體" w:hint="eastAsia"/>
          <w:color w:val="000000"/>
        </w:rPr>
        <w:t>依據</w:t>
      </w:r>
      <w:r w:rsidR="00C65677" w:rsidRPr="00F648C7">
        <w:rPr>
          <w:rFonts w:ascii="新細明體" w:hAnsi="新細明體" w:hint="eastAsia"/>
          <w:color w:val="000000"/>
        </w:rPr>
        <w:t>美國</w:t>
      </w:r>
      <w:r w:rsidRPr="00F648C7">
        <w:rPr>
          <w:rFonts w:ascii="新細明體" w:hAnsi="新細明體" w:cs="Arial"/>
          <w:bCs/>
          <w:color w:val="000000"/>
        </w:rPr>
        <w:t>TVPA</w:t>
      </w:r>
      <w:r w:rsidRPr="00F648C7">
        <w:rPr>
          <w:rFonts w:ascii="新細明體" w:hAnsi="新細明體" w:cs="Arial" w:hint="eastAsia"/>
          <w:bCs/>
          <w:color w:val="000000"/>
        </w:rPr>
        <w:t>第106條第a項之規定，</w:t>
      </w:r>
      <w:r w:rsidR="00C65677" w:rsidRPr="00F648C7">
        <w:rPr>
          <w:rFonts w:ascii="新細明體" w:hAnsi="新細明體" w:hint="eastAsia"/>
          <w:color w:val="000000"/>
        </w:rPr>
        <w:t>美國</w:t>
      </w:r>
      <w:r w:rsidRPr="00F648C7">
        <w:rPr>
          <w:rFonts w:ascii="新細明體" w:hAnsi="新細明體" w:cs="Arial" w:hint="eastAsia"/>
          <w:bCs/>
          <w:color w:val="000000"/>
        </w:rPr>
        <w:t>創設一項</w:t>
      </w:r>
      <w:r w:rsidR="00C65677" w:rsidRPr="00F648C7">
        <w:rPr>
          <w:rFonts w:ascii="新細明體" w:hAnsi="新細明體" w:cs="Arial" w:hint="eastAsia"/>
          <w:bCs/>
          <w:color w:val="000000"/>
        </w:rPr>
        <w:t>援助外國</w:t>
      </w:r>
      <w:r w:rsidRPr="00F648C7">
        <w:rPr>
          <w:rFonts w:ascii="新細明體" w:hAnsi="新細明體" w:cs="Arial" w:hint="eastAsia"/>
          <w:bCs/>
          <w:color w:val="000000"/>
        </w:rPr>
        <w:t>經濟上之替代計畫方案，</w:t>
      </w:r>
      <w:r w:rsidR="00C65677" w:rsidRPr="00F648C7">
        <w:rPr>
          <w:rFonts w:ascii="新細明體" w:hAnsi="新細明體" w:cs="Arial" w:hint="eastAsia"/>
          <w:bCs/>
          <w:color w:val="000000"/>
        </w:rPr>
        <w:t>以</w:t>
      </w:r>
      <w:r w:rsidR="002915D3" w:rsidRPr="00F648C7">
        <w:rPr>
          <w:rFonts w:ascii="新細明體" w:hAnsi="新細明體" w:cs="Arial" w:hint="eastAsia"/>
          <w:bCs/>
          <w:color w:val="000000"/>
        </w:rPr>
        <w:t>協助外國</w:t>
      </w:r>
      <w:r w:rsidR="00C65677" w:rsidRPr="00F648C7">
        <w:rPr>
          <w:rFonts w:ascii="新細明體" w:hAnsi="新細明體" w:cs="Arial" w:hint="eastAsia"/>
          <w:bCs/>
          <w:color w:val="000000"/>
        </w:rPr>
        <w:t>防制人口販運。</w:t>
      </w:r>
      <w:r w:rsidR="00E32AAA" w:rsidRPr="00F648C7">
        <w:rPr>
          <w:rFonts w:ascii="新細明體" w:hAnsi="新細明體" w:cs="Arial" w:hint="eastAsia"/>
          <w:bCs/>
          <w:color w:val="000000"/>
        </w:rPr>
        <w:t>我國對於人口販運被害人主要之來源國家，</w:t>
      </w:r>
      <w:r w:rsidR="002915D3" w:rsidRPr="00F648C7">
        <w:rPr>
          <w:rFonts w:ascii="新細明體" w:hAnsi="新細明體" w:cs="Arial" w:hint="eastAsia"/>
          <w:bCs/>
          <w:color w:val="000000"/>
        </w:rPr>
        <w:t>主要</w:t>
      </w:r>
      <w:r w:rsidR="00E32AAA" w:rsidRPr="00F648C7">
        <w:rPr>
          <w:rFonts w:ascii="新細明體" w:hAnsi="新細明體" w:cs="Arial" w:hint="eastAsia"/>
          <w:bCs/>
          <w:color w:val="000000"/>
        </w:rPr>
        <w:t>大多位於東南亞及大陸，似亦可考量</w:t>
      </w:r>
      <w:r w:rsidR="002915D3" w:rsidRPr="00F648C7">
        <w:rPr>
          <w:rFonts w:ascii="新細明體" w:hAnsi="新細明體" w:cs="Arial" w:hint="eastAsia"/>
          <w:bCs/>
          <w:color w:val="000000"/>
        </w:rPr>
        <w:t>及參考</w:t>
      </w:r>
      <w:r w:rsidR="00E32AAA" w:rsidRPr="00F648C7">
        <w:rPr>
          <w:rFonts w:ascii="新細明體" w:hAnsi="新細明體" w:cs="Arial" w:hint="eastAsia"/>
          <w:bCs/>
          <w:color w:val="000000"/>
        </w:rPr>
        <w:t>美國</w:t>
      </w:r>
      <w:r w:rsidR="00E32AAA" w:rsidRPr="00F648C7">
        <w:rPr>
          <w:rFonts w:ascii="新細明體" w:hAnsi="新細明體" w:cs="Arial"/>
          <w:bCs/>
          <w:color w:val="000000"/>
        </w:rPr>
        <w:t>TVPA</w:t>
      </w:r>
      <w:r w:rsidR="00E32AAA" w:rsidRPr="00F648C7">
        <w:rPr>
          <w:rFonts w:ascii="新細明體" w:hAnsi="新細明體" w:cs="Arial" w:hint="eastAsia"/>
          <w:bCs/>
          <w:color w:val="000000"/>
        </w:rPr>
        <w:t>第106條援助外國經濟</w:t>
      </w:r>
      <w:r w:rsidR="002915D3" w:rsidRPr="00F648C7">
        <w:rPr>
          <w:rFonts w:ascii="新細明體" w:hAnsi="新細明體" w:cs="Arial" w:hint="eastAsia"/>
          <w:bCs/>
          <w:color w:val="000000"/>
        </w:rPr>
        <w:t>之作法</w:t>
      </w:r>
      <w:r w:rsidR="00E32AAA" w:rsidRPr="00F648C7">
        <w:rPr>
          <w:rFonts w:ascii="新細明體" w:hAnsi="新細明體" w:cs="Arial" w:hint="eastAsia"/>
          <w:bCs/>
          <w:color w:val="000000"/>
        </w:rPr>
        <w:t>，</w:t>
      </w:r>
      <w:r w:rsidR="002915D3" w:rsidRPr="00F648C7">
        <w:rPr>
          <w:rFonts w:ascii="新細明體" w:hAnsi="新細明體" w:cs="Arial" w:hint="eastAsia"/>
          <w:bCs/>
          <w:color w:val="000000"/>
        </w:rPr>
        <w:t>由我國政府考量編列預算，</w:t>
      </w:r>
      <w:r w:rsidR="00E32AAA" w:rsidRPr="00F648C7">
        <w:rPr>
          <w:rFonts w:ascii="新細明體" w:hAnsi="新細明體" w:cs="新細明體" w:hint="eastAsia"/>
          <w:color w:val="000000"/>
          <w:kern w:val="0"/>
        </w:rPr>
        <w:t>補助</w:t>
      </w:r>
      <w:r w:rsidR="00E32AAA" w:rsidRPr="00F648C7">
        <w:rPr>
          <w:rFonts w:ascii="新細明體" w:hAnsi="新細明體" w:cs="Arial" w:hint="eastAsia"/>
          <w:bCs/>
          <w:color w:val="000000"/>
        </w:rPr>
        <w:t>東南亞及大陸</w:t>
      </w:r>
      <w:r w:rsidR="00F33A25" w:rsidRPr="00F648C7">
        <w:rPr>
          <w:rFonts w:ascii="新細明體" w:hAnsi="新細明體" w:cs="Arial" w:hint="eastAsia"/>
          <w:bCs/>
          <w:color w:val="000000"/>
        </w:rPr>
        <w:t>防制人口販運</w:t>
      </w:r>
      <w:r w:rsidR="00E32AAA" w:rsidRPr="00F648C7">
        <w:rPr>
          <w:rFonts w:ascii="新細明體" w:hAnsi="新細明體" w:cs="新細明體" w:hint="eastAsia"/>
          <w:color w:val="000000"/>
          <w:kern w:val="0"/>
        </w:rPr>
        <w:t>之非政府組織，</w:t>
      </w:r>
      <w:r w:rsidR="00F33A25" w:rsidRPr="00F648C7">
        <w:rPr>
          <w:rFonts w:ascii="新細明體" w:hAnsi="新細明體" w:cs="新細明體" w:hint="eastAsia"/>
          <w:color w:val="000000"/>
          <w:kern w:val="0"/>
        </w:rPr>
        <w:t>針對當地之潛在性</w:t>
      </w:r>
      <w:r w:rsidR="00F33A25" w:rsidRPr="00F648C7">
        <w:rPr>
          <w:rFonts w:ascii="新細明體" w:hAnsi="新細明體" w:cs="Arial" w:hint="eastAsia"/>
          <w:bCs/>
          <w:color w:val="000000"/>
        </w:rPr>
        <w:t>人口販運被害人，進行</w:t>
      </w:r>
      <w:r w:rsidR="00F33A25" w:rsidRPr="00F648C7">
        <w:rPr>
          <w:rFonts w:ascii="新細明體" w:hAnsi="新細明體" w:cs="新細明體" w:hint="eastAsia"/>
          <w:color w:val="000000"/>
          <w:kern w:val="0"/>
        </w:rPr>
        <w:t>有效</w:t>
      </w:r>
      <w:r w:rsidR="00DA0E1C" w:rsidRPr="00F648C7">
        <w:rPr>
          <w:rFonts w:ascii="新細明體" w:hAnsi="新細明體" w:cs="新細明體" w:hint="eastAsia"/>
          <w:color w:val="000000"/>
          <w:kern w:val="0"/>
        </w:rPr>
        <w:t>、廣泛、全面</w:t>
      </w:r>
      <w:r w:rsidR="00F33A25" w:rsidRPr="00F648C7">
        <w:rPr>
          <w:rFonts w:ascii="新細明體" w:hAnsi="新細明體" w:cs="新細明體" w:hint="eastAsia"/>
          <w:color w:val="000000"/>
          <w:kern w:val="0"/>
        </w:rPr>
        <w:t>且適切地宣導，使其避免於台灣成為</w:t>
      </w:r>
      <w:r w:rsidR="00F33A25" w:rsidRPr="00F648C7">
        <w:rPr>
          <w:rFonts w:ascii="新細明體" w:hAnsi="新細明體" w:cs="Arial" w:hint="eastAsia"/>
          <w:bCs/>
          <w:color w:val="000000"/>
        </w:rPr>
        <w:t>人口販運之被害人。</w:t>
      </w:r>
      <w:r w:rsidR="00AD37B7" w:rsidRPr="00F648C7">
        <w:rPr>
          <w:rFonts w:ascii="新細明體" w:hAnsi="新細明體" w:cs="Arial" w:hint="eastAsia"/>
          <w:bCs/>
          <w:color w:val="000000"/>
        </w:rPr>
        <w:t>這是一項非常有意義之人口販運犯罪預防工作，相當值得</w:t>
      </w:r>
      <w:r w:rsidR="00BF3359" w:rsidRPr="00F648C7">
        <w:rPr>
          <w:rFonts w:ascii="新細明體" w:hAnsi="新細明體" w:cs="Arial" w:hint="eastAsia"/>
          <w:bCs/>
          <w:color w:val="000000"/>
        </w:rPr>
        <w:t>我國政府加以</w:t>
      </w:r>
      <w:r w:rsidR="00AD37B7" w:rsidRPr="00F648C7">
        <w:rPr>
          <w:rFonts w:ascii="新細明體" w:hAnsi="新細明體" w:cs="Arial" w:hint="eastAsia"/>
          <w:bCs/>
          <w:color w:val="000000"/>
        </w:rPr>
        <w:t>投資。</w:t>
      </w:r>
    </w:p>
    <w:p w14:paraId="21FE4558" w14:textId="77777777" w:rsidR="00C37C60" w:rsidRPr="00F648C7" w:rsidRDefault="00C37C60" w:rsidP="008750FC">
      <w:pPr>
        <w:numPr>
          <w:ilvl w:val="0"/>
          <w:numId w:val="5"/>
        </w:numPr>
        <w:rPr>
          <w:rFonts w:ascii="新細明體" w:hAnsi="新細明體" w:hint="eastAsia"/>
          <w:color w:val="000000"/>
        </w:rPr>
      </w:pPr>
      <w:r w:rsidRPr="00F648C7">
        <w:rPr>
          <w:rFonts w:ascii="新細明體" w:hAnsi="新細明體" w:cs="Arial" w:hint="eastAsia"/>
          <w:bCs/>
          <w:color w:val="000000"/>
        </w:rPr>
        <w:t>提升人口販運罪犯之刑度：美國法院目前對於人口販運罪犯，所科處之刑度，</w:t>
      </w:r>
      <w:r w:rsidR="000E4955" w:rsidRPr="00F648C7">
        <w:rPr>
          <w:rFonts w:ascii="新細明體" w:hAnsi="新細明體" w:hint="eastAsia"/>
          <w:color w:val="000000"/>
        </w:rPr>
        <w:t>於2005年度，</w:t>
      </w:r>
      <w:r w:rsidRPr="00F648C7">
        <w:rPr>
          <w:rFonts w:ascii="新細明體" w:hAnsi="新細明體" w:cs="Arial" w:hint="eastAsia"/>
          <w:bCs/>
          <w:color w:val="000000"/>
        </w:rPr>
        <w:t>平均為8</w:t>
      </w:r>
      <w:r w:rsidR="000E4955" w:rsidRPr="00F648C7">
        <w:rPr>
          <w:rFonts w:ascii="新細明體" w:hAnsi="新細明體" w:cs="Arial" w:hint="eastAsia"/>
          <w:bCs/>
          <w:color w:val="000000"/>
        </w:rPr>
        <w:t>年半。</w:t>
      </w:r>
      <w:r w:rsidR="000E4955" w:rsidRPr="00F648C7">
        <w:rPr>
          <w:rFonts w:ascii="新細明體" w:hAnsi="新細明體" w:hint="eastAsia"/>
          <w:color w:val="000000"/>
        </w:rPr>
        <w:t>於2007年度，人口販運私梟被依</w:t>
      </w:r>
      <w:r w:rsidR="000E4955" w:rsidRPr="00F648C7">
        <w:rPr>
          <w:rFonts w:ascii="新細明體" w:hAnsi="新細明體" w:cs="Arial"/>
          <w:bCs/>
          <w:color w:val="000000"/>
        </w:rPr>
        <w:t>TVPA</w:t>
      </w:r>
      <w:r w:rsidR="000E4955" w:rsidRPr="00F648C7">
        <w:rPr>
          <w:rFonts w:ascii="新細明體" w:hAnsi="新細明體" w:cs="Arial" w:hint="eastAsia"/>
          <w:bCs/>
          <w:color w:val="000000"/>
        </w:rPr>
        <w:t>定罪之</w:t>
      </w:r>
      <w:r w:rsidR="000E4955" w:rsidRPr="00F648C7">
        <w:rPr>
          <w:rFonts w:ascii="新細明體" w:hAnsi="新細明體" w:hint="eastAsia"/>
          <w:color w:val="000000"/>
        </w:rPr>
        <w:t>平均監禁之刑期，計為113個月，約為9.4年，</w:t>
      </w:r>
      <w:r w:rsidRPr="00F648C7">
        <w:rPr>
          <w:rFonts w:ascii="新細明體" w:hAnsi="新細明體" w:cs="Arial" w:hint="eastAsia"/>
          <w:bCs/>
          <w:color w:val="000000"/>
        </w:rPr>
        <w:t>可謂不輕。我國法院對於人口販運罪犯，所科處之刑度，</w:t>
      </w:r>
      <w:r w:rsidR="00042D0F" w:rsidRPr="00F648C7">
        <w:rPr>
          <w:rFonts w:ascii="新細明體" w:hAnsi="新細明體" w:cs="Arial" w:hint="eastAsia"/>
          <w:bCs/>
          <w:color w:val="000000"/>
        </w:rPr>
        <w:t>似亦宜考量其犯罪之惡性程度，作出適切之罪刑相當性判決。但是否須判處至</w:t>
      </w:r>
      <w:r w:rsidR="00606DD4" w:rsidRPr="00F648C7">
        <w:rPr>
          <w:rFonts w:ascii="新細明體" w:hAnsi="新細明體" w:cs="Arial" w:hint="eastAsia"/>
          <w:bCs/>
          <w:color w:val="000000"/>
        </w:rPr>
        <w:t>9</w:t>
      </w:r>
      <w:r w:rsidR="00042D0F" w:rsidRPr="00F648C7">
        <w:rPr>
          <w:rFonts w:ascii="新細明體" w:hAnsi="新細明體" w:cs="Arial" w:hint="eastAsia"/>
          <w:bCs/>
          <w:color w:val="000000"/>
        </w:rPr>
        <w:t>年半，</w:t>
      </w:r>
      <w:r w:rsidR="00606DD4" w:rsidRPr="00F648C7">
        <w:rPr>
          <w:rFonts w:ascii="新細明體" w:hAnsi="新細明體" w:cs="Arial" w:hint="eastAsia"/>
          <w:bCs/>
          <w:color w:val="000000"/>
        </w:rPr>
        <w:t>本文認為似</w:t>
      </w:r>
      <w:r w:rsidR="00042D0F" w:rsidRPr="00F648C7">
        <w:rPr>
          <w:rFonts w:ascii="新細明體" w:hAnsi="新細明體" w:cs="Arial" w:hint="eastAsia"/>
          <w:bCs/>
          <w:color w:val="000000"/>
        </w:rPr>
        <w:t>尚有討論空間。我國目前監獄收容人大增，教化空間相對狹小，且矯治重在教化品質，而非長刑期，故本文認為</w:t>
      </w:r>
      <w:r w:rsidR="002430CF" w:rsidRPr="00F648C7">
        <w:rPr>
          <w:rFonts w:ascii="新細明體" w:hAnsi="新細明體" w:cs="Arial" w:hint="eastAsia"/>
          <w:bCs/>
          <w:color w:val="000000"/>
        </w:rPr>
        <w:t>美國法院對於人口販運罪犯，所科處</w:t>
      </w:r>
      <w:r w:rsidR="00042D0F" w:rsidRPr="00F648C7">
        <w:rPr>
          <w:rFonts w:ascii="新細明體" w:hAnsi="新細明體" w:cs="Arial" w:hint="eastAsia"/>
          <w:bCs/>
          <w:color w:val="000000"/>
        </w:rPr>
        <w:t>平均</w:t>
      </w:r>
      <w:r w:rsidR="002430CF" w:rsidRPr="00F648C7">
        <w:rPr>
          <w:rFonts w:ascii="新細明體" w:hAnsi="新細明體" w:cs="Arial" w:hint="eastAsia"/>
          <w:bCs/>
          <w:color w:val="000000"/>
        </w:rPr>
        <w:t>刑期</w:t>
      </w:r>
      <w:r w:rsidR="00042D0F" w:rsidRPr="00F648C7">
        <w:rPr>
          <w:rFonts w:ascii="新細明體" w:hAnsi="新細明體" w:cs="Arial" w:hint="eastAsia"/>
          <w:bCs/>
          <w:color w:val="000000"/>
        </w:rPr>
        <w:t>為</w:t>
      </w:r>
      <w:r w:rsidR="00606DD4" w:rsidRPr="00F648C7">
        <w:rPr>
          <w:rFonts w:ascii="新細明體" w:hAnsi="新細明體" w:cs="Arial" w:hint="eastAsia"/>
          <w:bCs/>
          <w:color w:val="000000"/>
        </w:rPr>
        <w:t>9</w:t>
      </w:r>
      <w:r w:rsidR="00042D0F" w:rsidRPr="00F648C7">
        <w:rPr>
          <w:rFonts w:ascii="新細明體" w:hAnsi="新細明體" w:cs="Arial" w:hint="eastAsia"/>
          <w:bCs/>
          <w:color w:val="000000"/>
        </w:rPr>
        <w:t>年半</w:t>
      </w:r>
      <w:r w:rsidR="002430CF" w:rsidRPr="00F648C7">
        <w:rPr>
          <w:rFonts w:ascii="新細明體" w:hAnsi="新細明體" w:cs="Arial" w:hint="eastAsia"/>
          <w:bCs/>
          <w:color w:val="000000"/>
        </w:rPr>
        <w:t>之作法</w:t>
      </w:r>
      <w:r w:rsidR="00606DD4" w:rsidRPr="00F648C7">
        <w:rPr>
          <w:rFonts w:ascii="新細明體" w:hAnsi="新細明體" w:cs="Arial" w:hint="eastAsia"/>
          <w:bCs/>
          <w:color w:val="000000"/>
        </w:rPr>
        <w:t>(</w:t>
      </w:r>
      <w:r w:rsidR="00606DD4" w:rsidRPr="00F648C7">
        <w:rPr>
          <w:rFonts w:ascii="新細明體" w:hAnsi="新細明體" w:hint="eastAsia"/>
          <w:color w:val="000000"/>
        </w:rPr>
        <w:t>2007年度)</w:t>
      </w:r>
      <w:r w:rsidR="002430CF" w:rsidRPr="00F648C7">
        <w:rPr>
          <w:rFonts w:ascii="新細明體" w:hAnsi="新細明體" w:cs="Arial" w:hint="eastAsia"/>
          <w:bCs/>
          <w:color w:val="000000"/>
        </w:rPr>
        <w:t>，我國是否亦要達到此一標準，就我國國情而論，似尚存有相當大之討論空間。</w:t>
      </w:r>
    </w:p>
    <w:sectPr w:rsidR="00C37C60" w:rsidRPr="00F648C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25582" w14:textId="77777777" w:rsidR="004D1DC7" w:rsidRDefault="004D1DC7">
      <w:r>
        <w:separator/>
      </w:r>
    </w:p>
  </w:endnote>
  <w:endnote w:type="continuationSeparator" w:id="0">
    <w:p w14:paraId="293F941B" w14:textId="77777777" w:rsidR="004D1DC7" w:rsidRDefault="004D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4A13" w14:textId="77777777" w:rsidR="00E03EA8" w:rsidRDefault="00E03EA8" w:rsidP="004C089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4FD9989" w14:textId="77777777" w:rsidR="00E03EA8" w:rsidRDefault="00E03E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150F" w14:textId="77777777" w:rsidR="00E03EA8" w:rsidRDefault="00E03EA8" w:rsidP="004C089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28D9">
      <w:rPr>
        <w:rStyle w:val="a4"/>
        <w:noProof/>
      </w:rPr>
      <w:t>1</w:t>
    </w:r>
    <w:r>
      <w:rPr>
        <w:rStyle w:val="a4"/>
      </w:rPr>
      <w:fldChar w:fldCharType="end"/>
    </w:r>
  </w:p>
  <w:p w14:paraId="3F03A05D" w14:textId="77777777" w:rsidR="00E03EA8" w:rsidRDefault="00E03E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2DFB" w14:textId="77777777" w:rsidR="004D1DC7" w:rsidRDefault="004D1DC7">
      <w:r>
        <w:separator/>
      </w:r>
    </w:p>
  </w:footnote>
  <w:footnote w:type="continuationSeparator" w:id="0">
    <w:p w14:paraId="524A733F" w14:textId="77777777" w:rsidR="004D1DC7" w:rsidRDefault="004D1DC7">
      <w:r>
        <w:continuationSeparator/>
      </w:r>
    </w:p>
  </w:footnote>
  <w:footnote w:id="1">
    <w:p w14:paraId="08A348E4" w14:textId="77777777" w:rsidR="00E03EA8" w:rsidRPr="00A30086" w:rsidRDefault="00E03EA8" w:rsidP="00A30086">
      <w:pPr>
        <w:pStyle w:val="a5"/>
        <w:spacing w:line="0" w:lineRule="atLeast"/>
        <w:ind w:left="400" w:hangingChars="200" w:hanging="400"/>
      </w:pPr>
      <w:r w:rsidRPr="00A30086">
        <w:rPr>
          <w:rStyle w:val="a6"/>
        </w:rPr>
        <w:footnoteRef/>
      </w:r>
      <w:r w:rsidRPr="00A30086">
        <w:t>柯雨瑞，中央警察大學犯罪防治研究所博士，曾任警政署保三總隊分隊長、警務員，中央警察大學助教、</w:t>
      </w:r>
      <w:r w:rsidRPr="00A30086">
        <w:rPr>
          <w:bCs/>
        </w:rPr>
        <w:t>講師，</w:t>
      </w:r>
      <w:r w:rsidRPr="00A30086">
        <w:t>現為中央警察大學國境警察學系副教授。</w:t>
      </w:r>
    </w:p>
    <w:p w14:paraId="7B301596" w14:textId="77777777" w:rsidR="00E03EA8" w:rsidRPr="00A30086" w:rsidRDefault="00E03EA8" w:rsidP="00A30086">
      <w:pPr>
        <w:pStyle w:val="a5"/>
        <w:spacing w:line="0" w:lineRule="atLeast"/>
        <w:ind w:left="400" w:hangingChars="200" w:hanging="400"/>
      </w:pPr>
      <w:r w:rsidRPr="00A30086">
        <w:t xml:space="preserve">The arthor possesses the law docter degree , graduated from the Crime Prevention Department of Central Police University, </w:t>
      </w:r>
      <w:r w:rsidR="00B96A68" w:rsidRPr="00A30086">
        <w:t xml:space="preserve">and </w:t>
      </w:r>
      <w:r w:rsidRPr="00A30086">
        <w:t>ever served as the lieutenant , inspector of The Special Police Third Headquarter. Doctor Ko ever served as teacher assistant and lecturer of the Border Police Department of C.P.U and now is the vice professor of this Department.</w:t>
      </w:r>
    </w:p>
  </w:footnote>
  <w:footnote w:id="2">
    <w:p w14:paraId="7EB9159F" w14:textId="77777777" w:rsidR="00E03EA8" w:rsidRPr="00A30086" w:rsidRDefault="00E03EA8" w:rsidP="00A30086">
      <w:pPr>
        <w:snapToGrid w:val="0"/>
        <w:spacing w:line="0" w:lineRule="atLeast"/>
        <w:ind w:left="400" w:hangingChars="200" w:hanging="400"/>
        <w:rPr>
          <w:sz w:val="20"/>
          <w:szCs w:val="20"/>
        </w:rPr>
      </w:pPr>
      <w:r w:rsidRPr="00A30086">
        <w:rPr>
          <w:rStyle w:val="a6"/>
          <w:sz w:val="20"/>
          <w:szCs w:val="20"/>
        </w:rPr>
        <w:footnoteRef/>
      </w:r>
      <w:r w:rsidRPr="00A30086">
        <w:rPr>
          <w:sz w:val="20"/>
          <w:szCs w:val="20"/>
        </w:rPr>
        <w:t>有關人口移動之現象、</w:t>
      </w:r>
      <w:r w:rsidRPr="00A30086">
        <w:rPr>
          <w:bCs/>
          <w:sz w:val="20"/>
          <w:szCs w:val="20"/>
        </w:rPr>
        <w:t>分析層次</w:t>
      </w:r>
      <w:r w:rsidRPr="00A30086">
        <w:rPr>
          <w:bCs/>
          <w:sz w:val="20"/>
          <w:szCs w:val="20"/>
        </w:rPr>
        <w:t>/</w:t>
      </w:r>
      <w:r w:rsidRPr="00A30086">
        <w:rPr>
          <w:bCs/>
          <w:sz w:val="20"/>
          <w:szCs w:val="20"/>
        </w:rPr>
        <w:t>單位、樣本假設、依賴變數、</w:t>
      </w:r>
      <w:r w:rsidRPr="00A30086">
        <w:rPr>
          <w:sz w:val="20"/>
          <w:szCs w:val="20"/>
        </w:rPr>
        <w:t>理論基礎、</w:t>
      </w:r>
      <w:r w:rsidRPr="00A30086">
        <w:rPr>
          <w:bCs/>
          <w:sz w:val="20"/>
          <w:szCs w:val="20"/>
        </w:rPr>
        <w:t>獨立變數</w:t>
      </w:r>
      <w:r w:rsidRPr="00A30086">
        <w:rPr>
          <w:sz w:val="20"/>
          <w:szCs w:val="20"/>
        </w:rPr>
        <w:t>及解釋模式，可參閱：</w:t>
      </w:r>
      <w:r w:rsidRPr="00A30086">
        <w:rPr>
          <w:sz w:val="20"/>
          <w:szCs w:val="20"/>
        </w:rPr>
        <w:t>Caroline B. Brettell and James F. Hollifield , Migration Theory : Talking Across Disciplines</w:t>
      </w:r>
      <w:r w:rsidRPr="00A30086">
        <w:rPr>
          <w:sz w:val="20"/>
          <w:szCs w:val="20"/>
        </w:rPr>
        <w:t>（</w:t>
      </w:r>
      <w:r w:rsidRPr="00A30086">
        <w:rPr>
          <w:sz w:val="20"/>
          <w:szCs w:val="20"/>
        </w:rPr>
        <w:t>New York and London : Routledge , 2000</w:t>
      </w:r>
      <w:r w:rsidRPr="00A30086">
        <w:rPr>
          <w:sz w:val="20"/>
          <w:szCs w:val="20"/>
        </w:rPr>
        <w:t>）</w:t>
      </w:r>
      <w:r w:rsidRPr="00A30086">
        <w:rPr>
          <w:sz w:val="20"/>
          <w:szCs w:val="20"/>
        </w:rPr>
        <w:t xml:space="preserve">, pp.2-8. </w:t>
      </w:r>
      <w:r w:rsidRPr="00A30086">
        <w:rPr>
          <w:sz w:val="20"/>
          <w:szCs w:val="20"/>
        </w:rPr>
        <w:t>轉引自汪毓瑋，「人口移動與移民控制政策之研究」，國境警察學報第</w:t>
      </w:r>
      <w:r w:rsidRPr="00A30086">
        <w:rPr>
          <w:sz w:val="20"/>
          <w:szCs w:val="20"/>
        </w:rPr>
        <w:t>8</w:t>
      </w:r>
      <w:r w:rsidRPr="00A30086">
        <w:rPr>
          <w:sz w:val="20"/>
          <w:szCs w:val="20"/>
        </w:rPr>
        <w:t>期，</w:t>
      </w:r>
      <w:r w:rsidRPr="00A30086">
        <w:rPr>
          <w:sz w:val="20"/>
          <w:szCs w:val="20"/>
        </w:rPr>
        <w:t>2007</w:t>
      </w:r>
      <w:r w:rsidRPr="00A30086">
        <w:rPr>
          <w:sz w:val="20"/>
          <w:szCs w:val="20"/>
        </w:rPr>
        <w:t>年</w:t>
      </w:r>
      <w:r w:rsidRPr="00A30086">
        <w:rPr>
          <w:sz w:val="20"/>
          <w:szCs w:val="20"/>
        </w:rPr>
        <w:t>12</w:t>
      </w:r>
      <w:r w:rsidRPr="00A30086">
        <w:rPr>
          <w:sz w:val="20"/>
          <w:szCs w:val="20"/>
        </w:rPr>
        <w:t>月，頁</w:t>
      </w:r>
      <w:r w:rsidRPr="00A30086">
        <w:rPr>
          <w:sz w:val="20"/>
          <w:szCs w:val="20"/>
        </w:rPr>
        <w:t>43</w:t>
      </w:r>
      <w:r w:rsidRPr="00A30086">
        <w:rPr>
          <w:sz w:val="20"/>
          <w:szCs w:val="20"/>
        </w:rPr>
        <w:t>。</w:t>
      </w:r>
    </w:p>
  </w:footnote>
  <w:footnote w:id="3">
    <w:p w14:paraId="1D7F77F7"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hyperlink r:id="rId1" w:history="1">
        <w:r w:rsidRPr="00A30086">
          <w:rPr>
            <w:rStyle w:val="a7"/>
            <w:color w:val="auto"/>
            <w:u w:val="none"/>
          </w:rPr>
          <w:t>http://www.state.gov/g/tip/rls/tiprpt/2008/105385.htm</w:t>
        </w:r>
      </w:hyperlink>
      <w:r w:rsidRPr="00A30086">
        <w:t>,</w:t>
      </w:r>
      <w:r w:rsidRPr="00A30086">
        <w:rPr>
          <w:bCs/>
          <w:kern w:val="0"/>
        </w:rPr>
        <w:t>Trafficking in Persons Report</w:t>
      </w:r>
      <w:r w:rsidRPr="00A30086">
        <w:rPr>
          <w:kern w:val="0"/>
        </w:rPr>
        <w:t>   -</w:t>
      </w:r>
      <w:hyperlink r:id="rId2" w:history="1">
        <w:r w:rsidRPr="00A30086">
          <w:rPr>
            <w:kern w:val="0"/>
          </w:rPr>
          <w:t>Report Home Page</w:t>
        </w:r>
      </w:hyperlink>
      <w:r w:rsidRPr="00A30086">
        <w:rPr>
          <w:kern w:val="0"/>
        </w:rPr>
        <w:t>,Released by the Office to Monitor and Combat Trafficking in Persons,June 04, 2008</w:t>
      </w:r>
      <w:r w:rsidRPr="00A30086">
        <w:rPr>
          <w:kern w:val="0"/>
        </w:rPr>
        <w:t>。</w:t>
      </w:r>
    </w:p>
  </w:footnote>
  <w:footnote w:id="4">
    <w:p w14:paraId="3E29F44E"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r w:rsidRPr="00A30086">
        <w:rPr>
          <w:kern w:val="0"/>
        </w:rPr>
        <w:t xml:space="preserve">In Fiscal Year (FY) 2007, DOJ’s Civil Rights Division and U.S. Attorneys’ Offices initiated 182 investigations, charged 89 individuals, and obtained 103 convictions in cases involving human trafficking. </w:t>
      </w:r>
      <w:r w:rsidRPr="00A30086">
        <w:rPr>
          <w:kern w:val="0"/>
        </w:rPr>
        <w:t>引自：</w:t>
      </w:r>
      <w:r w:rsidRPr="00A30086">
        <w:rPr>
          <w:bCs/>
          <w:kern w:val="0"/>
        </w:rPr>
        <w:t>Trafficking in Persons Report</w:t>
      </w:r>
      <w:r w:rsidRPr="00A30086">
        <w:rPr>
          <w:kern w:val="0"/>
        </w:rPr>
        <w:t>   -</w:t>
      </w:r>
      <w:hyperlink r:id="rId3" w:history="1">
        <w:r w:rsidRPr="00A30086">
          <w:rPr>
            <w:kern w:val="0"/>
          </w:rPr>
          <w:t>Report Home Page</w:t>
        </w:r>
      </w:hyperlink>
      <w:r w:rsidRPr="00A30086">
        <w:rPr>
          <w:kern w:val="0"/>
        </w:rPr>
        <w:t>,Released by the Office to Monitor and Combat Trafficking in Persons,June 04, 2008</w:t>
      </w:r>
      <w:r w:rsidRPr="00A30086">
        <w:rPr>
          <w:kern w:val="0"/>
        </w:rPr>
        <w:t>。</w:t>
      </w:r>
    </w:p>
  </w:footnote>
  <w:footnote w:id="5">
    <w:p w14:paraId="6A8E294D"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r w:rsidRPr="00A30086">
        <w:rPr>
          <w:kern w:val="0"/>
        </w:rPr>
        <w:t>imposed for trafficking crimes under the TVPA in FY 2007 was 113 months (9.4 years)</w:t>
      </w:r>
      <w:r w:rsidRPr="00A30086">
        <w:rPr>
          <w:kern w:val="0"/>
        </w:rPr>
        <w:t>，</w:t>
      </w:r>
      <w:r w:rsidRPr="00A30086">
        <w:rPr>
          <w:bCs/>
          <w:kern w:val="0"/>
        </w:rPr>
        <w:t>Trafficking in Persons Report</w:t>
      </w:r>
      <w:r w:rsidRPr="00A30086">
        <w:rPr>
          <w:kern w:val="0"/>
        </w:rPr>
        <w:t>   -</w:t>
      </w:r>
      <w:hyperlink r:id="rId4" w:history="1">
        <w:r w:rsidRPr="00A30086">
          <w:rPr>
            <w:kern w:val="0"/>
          </w:rPr>
          <w:t>Report Home Page</w:t>
        </w:r>
      </w:hyperlink>
      <w:r w:rsidRPr="00A30086">
        <w:rPr>
          <w:kern w:val="0"/>
        </w:rPr>
        <w:t>,Released by the Office to Monitor and Combat Trafficking in Persons,June 04, 2008</w:t>
      </w:r>
      <w:r w:rsidRPr="00A30086">
        <w:rPr>
          <w:kern w:val="0"/>
        </w:rPr>
        <w:t>。</w:t>
      </w:r>
    </w:p>
  </w:footnote>
  <w:footnote w:id="6">
    <w:p w14:paraId="6AD36E6C"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hyperlink r:id="rId5" w:history="1">
        <w:r w:rsidRPr="00A30086">
          <w:rPr>
            <w:rStyle w:val="a7"/>
            <w:color w:val="auto"/>
            <w:u w:val="none"/>
          </w:rPr>
          <w:t>http://www.state.gov/g/tip/rls/tiprpt/2007/82803.htm</w:t>
        </w:r>
      </w:hyperlink>
      <w:r w:rsidRPr="00A30086">
        <w:t>,</w:t>
      </w:r>
      <w:r w:rsidRPr="00A30086">
        <w:rPr>
          <w:bCs/>
          <w:kern w:val="0"/>
        </w:rPr>
        <w:t>Trafficking in Persons Report</w:t>
      </w:r>
      <w:r w:rsidRPr="00A30086">
        <w:rPr>
          <w:kern w:val="0"/>
        </w:rPr>
        <w:t>   -</w:t>
      </w:r>
      <w:hyperlink r:id="rId6" w:history="1">
        <w:r w:rsidRPr="00A30086">
          <w:rPr>
            <w:kern w:val="0"/>
          </w:rPr>
          <w:t>Report Home Page</w:t>
        </w:r>
      </w:hyperlink>
      <w:r w:rsidRPr="00A30086">
        <w:rPr>
          <w:kern w:val="0"/>
        </w:rPr>
        <w:t>,Released by the Office to Monitor and Combat Trafficking in Persons,June 12, 2007</w:t>
      </w:r>
      <w:r w:rsidRPr="00A30086">
        <w:rPr>
          <w:kern w:val="0"/>
        </w:rPr>
        <w:t>。</w:t>
      </w:r>
    </w:p>
  </w:footnote>
  <w:footnote w:id="7">
    <w:p w14:paraId="4C402450"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r w:rsidRPr="00A30086">
        <w:t>相當於我國之法務部。</w:t>
      </w:r>
      <w:r w:rsidRPr="00A30086">
        <w:t xml:space="preserve"> </w:t>
      </w:r>
    </w:p>
  </w:footnote>
  <w:footnote w:id="8">
    <w:p w14:paraId="53BDED4C"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hyperlink r:id="rId7" w:history="1">
        <w:r w:rsidRPr="00A30086">
          <w:rPr>
            <w:rStyle w:val="a7"/>
            <w:color w:val="auto"/>
            <w:u w:val="none"/>
          </w:rPr>
          <w:t>http://www.state.gov/g/tip/rls/tiprpt/2007/82803.htm</w:t>
        </w:r>
      </w:hyperlink>
      <w:r w:rsidRPr="00A30086">
        <w:t>,</w:t>
      </w:r>
      <w:r w:rsidRPr="00A30086">
        <w:rPr>
          <w:bCs/>
          <w:kern w:val="0"/>
        </w:rPr>
        <w:t>Trafficking in Persons Report</w:t>
      </w:r>
      <w:r w:rsidRPr="00A30086">
        <w:rPr>
          <w:kern w:val="0"/>
        </w:rPr>
        <w:t>   -</w:t>
      </w:r>
      <w:hyperlink r:id="rId8" w:history="1">
        <w:r w:rsidRPr="00A30086">
          <w:rPr>
            <w:kern w:val="0"/>
          </w:rPr>
          <w:t>Report Home Page</w:t>
        </w:r>
      </w:hyperlink>
      <w:r w:rsidRPr="00A30086">
        <w:rPr>
          <w:kern w:val="0"/>
        </w:rPr>
        <w:t>,Released by the Office to Monitor and Combat Trafficking in Persons,June 12, 2007</w:t>
      </w:r>
      <w:r w:rsidRPr="00A30086">
        <w:rPr>
          <w:kern w:val="0"/>
        </w:rPr>
        <w:t>。</w:t>
      </w:r>
    </w:p>
  </w:footnote>
  <w:footnote w:id="9">
    <w:p w14:paraId="38456D74"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hyperlink r:id="rId9" w:history="1">
        <w:r w:rsidRPr="00A30086">
          <w:rPr>
            <w:rStyle w:val="a7"/>
            <w:color w:val="auto"/>
            <w:u w:val="none"/>
          </w:rPr>
          <w:t>http://www.state.gov/g/tip/rls/61124.htm</w:t>
        </w:r>
      </w:hyperlink>
    </w:p>
  </w:footnote>
  <w:footnote w:id="10">
    <w:p w14:paraId="5A84C3BF"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hyperlink r:id="rId10" w:history="1">
        <w:r w:rsidRPr="00A30086">
          <w:rPr>
            <w:rStyle w:val="a7"/>
            <w:color w:val="auto"/>
            <w:u w:val="none"/>
          </w:rPr>
          <w:t>http://www.state.gov/g/tip/rls/61124.htm</w:t>
        </w:r>
      </w:hyperlink>
      <w:r w:rsidRPr="00A30086">
        <w:t>。</w:t>
      </w:r>
    </w:p>
  </w:footnote>
  <w:footnote w:id="11">
    <w:p w14:paraId="3256509A" w14:textId="77777777" w:rsidR="00E03EA8" w:rsidRPr="00A30086" w:rsidRDefault="00E03EA8" w:rsidP="00A30086">
      <w:pPr>
        <w:pStyle w:val="a5"/>
        <w:spacing w:line="0" w:lineRule="atLeast"/>
        <w:ind w:left="400" w:hangingChars="200" w:hanging="400"/>
      </w:pPr>
      <w:r w:rsidRPr="00A30086">
        <w:rPr>
          <w:rStyle w:val="a6"/>
        </w:rPr>
        <w:footnoteRef/>
      </w:r>
      <w:r w:rsidRPr="00A30086">
        <w:t>請參見：</w:t>
      </w:r>
      <w:r w:rsidRPr="00A30086">
        <w:t xml:space="preserve"> </w:t>
      </w:r>
      <w:r w:rsidRPr="00A30086">
        <w:rPr>
          <w:bCs/>
        </w:rPr>
        <w:t>TVPA</w:t>
      </w:r>
      <w:r w:rsidRPr="00A30086">
        <w:rPr>
          <w:kern w:val="0"/>
        </w:rPr>
        <w:t>第</w:t>
      </w:r>
      <w:r w:rsidRPr="00A30086">
        <w:rPr>
          <w:kern w:val="0"/>
        </w:rPr>
        <w:t>102</w:t>
      </w:r>
      <w:r w:rsidRPr="00A30086">
        <w:rPr>
          <w:kern w:val="0"/>
        </w:rPr>
        <w:t>條第</w:t>
      </w:r>
      <w:r w:rsidRPr="00A30086">
        <w:rPr>
          <w:kern w:val="0"/>
        </w:rPr>
        <w:t>a</w:t>
      </w:r>
      <w:r w:rsidRPr="00A30086">
        <w:rPr>
          <w:kern w:val="0"/>
        </w:rPr>
        <w:t>項。</w:t>
      </w:r>
    </w:p>
  </w:footnote>
  <w:footnote w:id="12">
    <w:p w14:paraId="345EF219"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r w:rsidRPr="00A30086">
        <w:t>相當於我國之衛生署署長。</w:t>
      </w:r>
      <w:r w:rsidRPr="00A30086">
        <w:t xml:space="preserve"> </w:t>
      </w:r>
    </w:p>
  </w:footnote>
  <w:footnote w:id="13">
    <w:p w14:paraId="397A6DDE" w14:textId="77777777" w:rsidR="00E03EA8" w:rsidRPr="00A30086" w:rsidRDefault="00E03EA8" w:rsidP="00A30086">
      <w:pPr>
        <w:pStyle w:val="a5"/>
        <w:spacing w:line="0" w:lineRule="atLeast"/>
        <w:ind w:left="400" w:hangingChars="200" w:hanging="400"/>
      </w:pPr>
      <w:r w:rsidRPr="00A30086">
        <w:rPr>
          <w:rStyle w:val="a6"/>
        </w:rPr>
        <w:footnoteRef/>
      </w:r>
      <w:r w:rsidRPr="00A30086">
        <w:t>相當於我國之行政院院長。</w:t>
      </w:r>
    </w:p>
  </w:footnote>
  <w:footnote w:id="14">
    <w:p w14:paraId="28D5ADC0" w14:textId="77777777" w:rsidR="00E03EA8" w:rsidRPr="00A30086" w:rsidRDefault="00E03EA8" w:rsidP="00A30086">
      <w:pPr>
        <w:pStyle w:val="a5"/>
        <w:spacing w:line="0" w:lineRule="atLeast"/>
        <w:ind w:left="400" w:hangingChars="200" w:hanging="400"/>
      </w:pPr>
      <w:r w:rsidRPr="00A30086">
        <w:rPr>
          <w:rStyle w:val="a6"/>
        </w:rPr>
        <w:footnoteRef/>
      </w:r>
      <w:r w:rsidRPr="00A30086">
        <w:t>葉毓蘭，人口販運被害人的特殊需求，</w:t>
      </w:r>
      <w:hyperlink r:id="rId11" w:history="1">
        <w:r w:rsidRPr="00A30086">
          <w:rPr>
            <w:rStyle w:val="a7"/>
            <w:color w:val="auto"/>
            <w:u w:val="none"/>
          </w:rPr>
          <w:t>http://163.25.6.227/foreign/seminar/paper/941/doc/12.pdf</w:t>
        </w:r>
      </w:hyperlink>
      <w:r w:rsidRPr="00A30086">
        <w:t>。</w:t>
      </w:r>
    </w:p>
  </w:footnote>
  <w:footnote w:id="15">
    <w:p w14:paraId="287758E5"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r w:rsidRPr="00A30086">
        <w:t>本部分條文之內容</w:t>
      </w:r>
      <w:r w:rsidRPr="00A30086">
        <w:t>,</w:t>
      </w:r>
      <w:r w:rsidRPr="00A30086">
        <w:t>特別感謝中央警察大學國境警察學系刁教授仁國提供寶貴之專業意見。</w:t>
      </w:r>
      <w:r w:rsidRPr="00A30086">
        <w:t xml:space="preserve"> </w:t>
      </w:r>
    </w:p>
  </w:footnote>
  <w:footnote w:id="16">
    <w:p w14:paraId="059A213C" w14:textId="77777777" w:rsidR="00E03EA8" w:rsidRPr="00A30086" w:rsidRDefault="00E03EA8" w:rsidP="00A30086">
      <w:pPr>
        <w:pStyle w:val="a5"/>
        <w:spacing w:line="0" w:lineRule="atLeast"/>
        <w:ind w:left="400" w:hangingChars="200" w:hanging="400"/>
      </w:pPr>
      <w:r w:rsidRPr="00A30086">
        <w:rPr>
          <w:rStyle w:val="a6"/>
        </w:rPr>
        <w:footnoteRef/>
      </w:r>
      <w:r w:rsidRPr="00A30086">
        <w:rPr>
          <w:bCs/>
        </w:rPr>
        <w:t>係指分別違反第</w:t>
      </w:r>
      <w:r w:rsidRPr="00A30086">
        <w:rPr>
          <w:bCs/>
        </w:rPr>
        <w:t>1581</w:t>
      </w:r>
      <w:r w:rsidRPr="00A30086">
        <w:rPr>
          <w:bCs/>
        </w:rPr>
        <w:t>條第</w:t>
      </w:r>
      <w:r w:rsidRPr="00A30086">
        <w:rPr>
          <w:bCs/>
        </w:rPr>
        <w:t>a</w:t>
      </w:r>
      <w:r w:rsidRPr="00A30086">
        <w:rPr>
          <w:bCs/>
        </w:rPr>
        <w:t>項、第</w:t>
      </w:r>
      <w:r w:rsidRPr="00A30086">
        <w:rPr>
          <w:bCs/>
        </w:rPr>
        <w:t>1583</w:t>
      </w:r>
      <w:r w:rsidRPr="00A30086">
        <w:rPr>
          <w:bCs/>
        </w:rPr>
        <w:t>條及第</w:t>
      </w:r>
      <w:r w:rsidRPr="00A30086">
        <w:rPr>
          <w:bCs/>
        </w:rPr>
        <w:t>1584</w:t>
      </w:r>
      <w:r w:rsidRPr="00A30086">
        <w:rPr>
          <w:bCs/>
        </w:rPr>
        <w:t>條等</w:t>
      </w:r>
      <w:r w:rsidRPr="00A30086">
        <w:rPr>
          <w:bCs/>
        </w:rPr>
        <w:t>3</w:t>
      </w:r>
      <w:r w:rsidRPr="00A30086">
        <w:rPr>
          <w:bCs/>
        </w:rPr>
        <w:t>個條文規範。</w:t>
      </w:r>
    </w:p>
  </w:footnote>
  <w:footnote w:id="17">
    <w:p w14:paraId="04F9BEB0"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r w:rsidRPr="00A30086">
        <w:rPr>
          <w:kern w:val="0"/>
        </w:rPr>
        <w:t>To carry out the purposes of section 107(b), there are authorized to be appropriated to the Secretary of Health and Human Services $5,000,000 for fiscal year 2001 and $10,000,000 for fiscal year 2002.</w:t>
      </w:r>
      <w:r w:rsidRPr="00A30086">
        <w:rPr>
          <w:bCs/>
        </w:rPr>
        <w:t xml:space="preserve"> </w:t>
      </w:r>
      <w:r w:rsidRPr="00A30086">
        <w:rPr>
          <w:bCs/>
        </w:rPr>
        <w:t>詳見於</w:t>
      </w:r>
      <w:r w:rsidRPr="00A30086">
        <w:rPr>
          <w:bCs/>
        </w:rPr>
        <w:t>TVPA</w:t>
      </w:r>
      <w:r w:rsidRPr="00A30086">
        <w:rPr>
          <w:bCs/>
        </w:rPr>
        <w:t>第</w:t>
      </w:r>
      <w:r w:rsidRPr="00A30086">
        <w:rPr>
          <w:bCs/>
        </w:rPr>
        <w:t>113</w:t>
      </w:r>
      <w:r w:rsidRPr="00A30086">
        <w:rPr>
          <w:bCs/>
        </w:rPr>
        <w:t>條第</w:t>
      </w:r>
      <w:r w:rsidRPr="00A30086">
        <w:rPr>
          <w:bCs/>
        </w:rPr>
        <w:t>b</w:t>
      </w:r>
      <w:r w:rsidRPr="00A30086">
        <w:rPr>
          <w:bCs/>
        </w:rPr>
        <w:t>項之規定。</w:t>
      </w:r>
    </w:p>
  </w:footnote>
  <w:footnote w:id="18">
    <w:p w14:paraId="7C1508C7"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hyperlink r:id="rId12" w:history="1">
        <w:r w:rsidRPr="00A30086">
          <w:rPr>
            <w:rStyle w:val="a7"/>
            <w:color w:val="auto"/>
            <w:u w:val="none"/>
          </w:rPr>
          <w:t>http://www.state.gov/g/tip/rls/61130.htm</w:t>
        </w:r>
      </w:hyperlink>
      <w:r w:rsidRPr="00A30086">
        <w:t>。</w:t>
      </w:r>
    </w:p>
  </w:footnote>
  <w:footnote w:id="19">
    <w:p w14:paraId="4DFEA5E4"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hyperlink r:id="rId13" w:history="1">
        <w:r w:rsidRPr="00A30086">
          <w:rPr>
            <w:rStyle w:val="a7"/>
            <w:color w:val="auto"/>
            <w:u w:val="none"/>
          </w:rPr>
          <w:t>http://www.state.gov/g/tip/rls/61106.htm</w:t>
        </w:r>
      </w:hyperlink>
      <w:r w:rsidRPr="00A30086">
        <w:t>。</w:t>
      </w:r>
      <w:r w:rsidRPr="00A30086">
        <w:t xml:space="preserve"> </w:t>
      </w:r>
    </w:p>
  </w:footnote>
  <w:footnote w:id="20">
    <w:p w14:paraId="3D2EEF60"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hyperlink r:id="rId14" w:history="1">
        <w:r w:rsidRPr="00A30086">
          <w:rPr>
            <w:rStyle w:val="a7"/>
            <w:color w:val="auto"/>
            <w:u w:val="none"/>
          </w:rPr>
          <w:t>http://www.state.gov/g/tip/rls/61106.htm</w:t>
        </w:r>
      </w:hyperlink>
      <w:r w:rsidRPr="00A30086">
        <w:t>。</w:t>
      </w:r>
    </w:p>
  </w:footnote>
  <w:footnote w:id="21">
    <w:p w14:paraId="4CA1FDA8"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r w:rsidRPr="00A30086">
        <w:t>請參閱：</w:t>
      </w:r>
      <w:r w:rsidRPr="00A30086">
        <w:rPr>
          <w:kern w:val="0"/>
        </w:rPr>
        <w:t>2005</w:t>
      </w:r>
      <w:r w:rsidRPr="00A30086">
        <w:rPr>
          <w:kern w:val="0"/>
        </w:rPr>
        <w:t>年</w:t>
      </w:r>
      <w:r w:rsidRPr="00A30086">
        <w:rPr>
          <w:kern w:val="0"/>
        </w:rPr>
        <w:t>TVPRA</w:t>
      </w:r>
      <w:r w:rsidRPr="00A30086">
        <w:rPr>
          <w:kern w:val="0"/>
        </w:rPr>
        <w:t>第</w:t>
      </w:r>
      <w:r w:rsidRPr="00A30086">
        <w:rPr>
          <w:kern w:val="0"/>
        </w:rPr>
        <w:t>1</w:t>
      </w:r>
      <w:r w:rsidRPr="00A30086">
        <w:rPr>
          <w:kern w:val="0"/>
        </w:rPr>
        <w:t>篇第</w:t>
      </w:r>
      <w:r w:rsidRPr="00A30086">
        <w:rPr>
          <w:kern w:val="0"/>
        </w:rPr>
        <w:t>101</w:t>
      </w:r>
      <w:r w:rsidRPr="00A30086">
        <w:rPr>
          <w:kern w:val="0"/>
        </w:rPr>
        <w:t>條第</w:t>
      </w:r>
      <w:r w:rsidRPr="00A30086">
        <w:rPr>
          <w:kern w:val="0"/>
        </w:rPr>
        <w:t>(b)</w:t>
      </w:r>
      <w:r w:rsidRPr="00A30086">
        <w:rPr>
          <w:kern w:val="0"/>
        </w:rPr>
        <w:t>項第</w:t>
      </w:r>
      <w:r w:rsidRPr="00A30086">
        <w:rPr>
          <w:kern w:val="0"/>
        </w:rPr>
        <w:t>(1)</w:t>
      </w:r>
      <w:r w:rsidRPr="00A30086">
        <w:rPr>
          <w:kern w:val="0"/>
        </w:rPr>
        <w:t>款</w:t>
      </w:r>
      <w:r w:rsidRPr="00A30086">
        <w:rPr>
          <w:kern w:val="0"/>
        </w:rPr>
        <w:t>(A)</w:t>
      </w:r>
      <w:r w:rsidRPr="00A30086">
        <w:rPr>
          <w:kern w:val="0"/>
        </w:rPr>
        <w:t>之條文內容。</w:t>
      </w:r>
    </w:p>
  </w:footnote>
  <w:footnote w:id="22">
    <w:p w14:paraId="7D8CF051" w14:textId="77777777" w:rsidR="00E03EA8" w:rsidRPr="00A30086" w:rsidRDefault="00E03EA8" w:rsidP="00A30086">
      <w:pPr>
        <w:pStyle w:val="a5"/>
        <w:spacing w:line="0" w:lineRule="atLeast"/>
        <w:ind w:left="400" w:hangingChars="200" w:hanging="400"/>
      </w:pPr>
      <w:r w:rsidRPr="00A30086">
        <w:rPr>
          <w:rStyle w:val="a6"/>
        </w:rPr>
        <w:footnoteRef/>
      </w:r>
      <w:r w:rsidRPr="00A30086">
        <w:t>請參閱：</w:t>
      </w:r>
      <w:r w:rsidRPr="00A30086">
        <w:rPr>
          <w:kern w:val="0"/>
        </w:rPr>
        <w:t>2005</w:t>
      </w:r>
      <w:r w:rsidRPr="00A30086">
        <w:rPr>
          <w:kern w:val="0"/>
        </w:rPr>
        <w:t>年</w:t>
      </w:r>
      <w:r w:rsidRPr="00A30086">
        <w:rPr>
          <w:kern w:val="0"/>
        </w:rPr>
        <w:t>TVPRA</w:t>
      </w:r>
      <w:r w:rsidRPr="00A30086">
        <w:rPr>
          <w:kern w:val="0"/>
        </w:rPr>
        <w:t>第</w:t>
      </w:r>
      <w:r w:rsidRPr="00A30086">
        <w:rPr>
          <w:kern w:val="0"/>
        </w:rPr>
        <w:t>1</w:t>
      </w:r>
      <w:r w:rsidRPr="00A30086">
        <w:rPr>
          <w:kern w:val="0"/>
        </w:rPr>
        <w:t>篇第</w:t>
      </w:r>
      <w:r w:rsidRPr="00A30086">
        <w:rPr>
          <w:kern w:val="0"/>
        </w:rPr>
        <w:t>101</w:t>
      </w:r>
      <w:r w:rsidRPr="00A30086">
        <w:rPr>
          <w:kern w:val="0"/>
        </w:rPr>
        <w:t>條第</w:t>
      </w:r>
      <w:r w:rsidRPr="00A30086">
        <w:rPr>
          <w:kern w:val="0"/>
        </w:rPr>
        <w:t>(b)</w:t>
      </w:r>
      <w:r w:rsidRPr="00A30086">
        <w:rPr>
          <w:kern w:val="0"/>
        </w:rPr>
        <w:t>項第</w:t>
      </w:r>
      <w:r w:rsidRPr="00A30086">
        <w:rPr>
          <w:kern w:val="0"/>
        </w:rPr>
        <w:t>(1)</w:t>
      </w:r>
      <w:r w:rsidRPr="00A30086">
        <w:rPr>
          <w:kern w:val="0"/>
        </w:rPr>
        <w:t>款</w:t>
      </w:r>
      <w:r w:rsidRPr="00A30086">
        <w:rPr>
          <w:kern w:val="0"/>
        </w:rPr>
        <w:t>(B)</w:t>
      </w:r>
      <w:r w:rsidRPr="00A30086">
        <w:rPr>
          <w:kern w:val="0"/>
        </w:rPr>
        <w:t>之條文內容</w:t>
      </w:r>
    </w:p>
  </w:footnote>
  <w:footnote w:id="23">
    <w:p w14:paraId="22EC4EE9" w14:textId="77777777" w:rsidR="00E03EA8" w:rsidRPr="00A30086" w:rsidRDefault="00E03EA8" w:rsidP="00A30086">
      <w:pPr>
        <w:pStyle w:val="a5"/>
        <w:spacing w:line="0" w:lineRule="atLeast"/>
        <w:ind w:left="400" w:hangingChars="200" w:hanging="400"/>
      </w:pPr>
      <w:r w:rsidRPr="00A30086">
        <w:rPr>
          <w:rStyle w:val="a6"/>
        </w:rPr>
        <w:footnoteRef/>
      </w:r>
      <w:r w:rsidRPr="00A30086">
        <w:t>請參閱：</w:t>
      </w:r>
      <w:r w:rsidRPr="00A30086">
        <w:rPr>
          <w:kern w:val="0"/>
        </w:rPr>
        <w:t>2005</w:t>
      </w:r>
      <w:r w:rsidRPr="00A30086">
        <w:rPr>
          <w:kern w:val="0"/>
        </w:rPr>
        <w:t>年</w:t>
      </w:r>
      <w:r w:rsidRPr="00A30086">
        <w:rPr>
          <w:kern w:val="0"/>
        </w:rPr>
        <w:t>TVPRA</w:t>
      </w:r>
      <w:r w:rsidRPr="00A30086">
        <w:rPr>
          <w:kern w:val="0"/>
        </w:rPr>
        <w:t>第</w:t>
      </w:r>
      <w:r w:rsidRPr="00A30086">
        <w:rPr>
          <w:kern w:val="0"/>
        </w:rPr>
        <w:t>1</w:t>
      </w:r>
      <w:r w:rsidRPr="00A30086">
        <w:rPr>
          <w:kern w:val="0"/>
        </w:rPr>
        <w:t>篇第</w:t>
      </w:r>
      <w:r w:rsidRPr="00A30086">
        <w:rPr>
          <w:kern w:val="0"/>
        </w:rPr>
        <w:t>102</w:t>
      </w:r>
      <w:r w:rsidRPr="00A30086">
        <w:rPr>
          <w:kern w:val="0"/>
        </w:rPr>
        <w:t>條第</w:t>
      </w:r>
      <w:r w:rsidRPr="00A30086">
        <w:rPr>
          <w:kern w:val="0"/>
        </w:rPr>
        <w:t>(b)</w:t>
      </w:r>
      <w:r w:rsidRPr="00A30086">
        <w:rPr>
          <w:kern w:val="0"/>
        </w:rPr>
        <w:t>項第</w:t>
      </w:r>
      <w:r w:rsidRPr="00A30086">
        <w:rPr>
          <w:kern w:val="0"/>
        </w:rPr>
        <w:t>(1)</w:t>
      </w:r>
      <w:r w:rsidRPr="00A30086">
        <w:rPr>
          <w:kern w:val="0"/>
        </w:rPr>
        <w:t>款</w:t>
      </w:r>
      <w:r w:rsidRPr="00A30086">
        <w:rPr>
          <w:kern w:val="0"/>
        </w:rPr>
        <w:t>(B)</w:t>
      </w:r>
      <w:r w:rsidRPr="00A30086">
        <w:rPr>
          <w:kern w:val="0"/>
        </w:rPr>
        <w:t>之條文內容。</w:t>
      </w:r>
    </w:p>
  </w:footnote>
  <w:footnote w:id="24">
    <w:p w14:paraId="5E9C014E"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r w:rsidRPr="00A30086">
        <w:t>請參閱：</w:t>
      </w:r>
      <w:r w:rsidRPr="00A30086">
        <w:rPr>
          <w:kern w:val="0"/>
        </w:rPr>
        <w:t>2005</w:t>
      </w:r>
      <w:r w:rsidRPr="00A30086">
        <w:rPr>
          <w:kern w:val="0"/>
        </w:rPr>
        <w:t>年</w:t>
      </w:r>
      <w:r w:rsidRPr="00A30086">
        <w:rPr>
          <w:kern w:val="0"/>
        </w:rPr>
        <w:t>TVPRA</w:t>
      </w:r>
      <w:r w:rsidRPr="00A30086">
        <w:rPr>
          <w:kern w:val="0"/>
        </w:rPr>
        <w:t>第</w:t>
      </w:r>
      <w:r w:rsidRPr="00A30086">
        <w:rPr>
          <w:kern w:val="0"/>
        </w:rPr>
        <w:t>102</w:t>
      </w:r>
      <w:r w:rsidRPr="00A30086">
        <w:rPr>
          <w:kern w:val="0"/>
        </w:rPr>
        <w:t>條第</w:t>
      </w:r>
      <w:r w:rsidRPr="00A30086">
        <w:rPr>
          <w:kern w:val="0"/>
        </w:rPr>
        <w:t>(b)</w:t>
      </w:r>
      <w:r w:rsidRPr="00A30086">
        <w:rPr>
          <w:kern w:val="0"/>
        </w:rPr>
        <w:t>項第</w:t>
      </w:r>
      <w:r w:rsidRPr="00A30086">
        <w:rPr>
          <w:kern w:val="0"/>
        </w:rPr>
        <w:t>3</w:t>
      </w:r>
      <w:r w:rsidRPr="00A30086">
        <w:rPr>
          <w:kern w:val="0"/>
        </w:rPr>
        <w:t>款第</w:t>
      </w:r>
      <w:r w:rsidRPr="00A30086">
        <w:rPr>
          <w:kern w:val="0"/>
        </w:rPr>
        <w:t>(A)</w:t>
      </w:r>
      <w:r w:rsidRPr="00A30086">
        <w:rPr>
          <w:kern w:val="0"/>
        </w:rPr>
        <w:t>目。</w:t>
      </w:r>
    </w:p>
  </w:footnote>
  <w:footnote w:id="25">
    <w:p w14:paraId="21EB042D" w14:textId="77777777" w:rsidR="00E03EA8" w:rsidRPr="00A30086" w:rsidRDefault="00E03EA8" w:rsidP="00A30086">
      <w:pPr>
        <w:pStyle w:val="a5"/>
        <w:spacing w:line="0" w:lineRule="atLeast"/>
        <w:ind w:left="400" w:hangingChars="200" w:hanging="400"/>
      </w:pPr>
      <w:r w:rsidRPr="00A30086">
        <w:rPr>
          <w:rStyle w:val="a6"/>
        </w:rPr>
        <w:footnoteRef/>
      </w:r>
      <w:r w:rsidRPr="00A30086">
        <w:t>請參閱：</w:t>
      </w:r>
      <w:r w:rsidRPr="00A30086">
        <w:rPr>
          <w:kern w:val="0"/>
        </w:rPr>
        <w:t>2005</w:t>
      </w:r>
      <w:r w:rsidRPr="00A30086">
        <w:rPr>
          <w:kern w:val="0"/>
        </w:rPr>
        <w:t>年</w:t>
      </w:r>
      <w:r w:rsidRPr="00A30086">
        <w:rPr>
          <w:kern w:val="0"/>
        </w:rPr>
        <w:t>TVPRA</w:t>
      </w:r>
      <w:r w:rsidRPr="00A30086">
        <w:rPr>
          <w:kern w:val="0"/>
        </w:rPr>
        <w:t>第</w:t>
      </w:r>
      <w:r w:rsidRPr="00A30086">
        <w:rPr>
          <w:kern w:val="0"/>
        </w:rPr>
        <w:t>102</w:t>
      </w:r>
      <w:r w:rsidRPr="00A30086">
        <w:rPr>
          <w:kern w:val="0"/>
        </w:rPr>
        <w:t>條第</w:t>
      </w:r>
      <w:r w:rsidRPr="00A30086">
        <w:rPr>
          <w:kern w:val="0"/>
        </w:rPr>
        <w:t>(b)</w:t>
      </w:r>
      <w:r w:rsidRPr="00A30086">
        <w:rPr>
          <w:kern w:val="0"/>
        </w:rPr>
        <w:t>項第</w:t>
      </w:r>
      <w:r w:rsidRPr="00A30086">
        <w:rPr>
          <w:kern w:val="0"/>
        </w:rPr>
        <w:t>3</w:t>
      </w:r>
      <w:r w:rsidRPr="00A30086">
        <w:rPr>
          <w:kern w:val="0"/>
        </w:rPr>
        <w:t>款第</w:t>
      </w:r>
      <w:r w:rsidRPr="00A30086">
        <w:rPr>
          <w:kern w:val="0"/>
        </w:rPr>
        <w:t>(B)</w:t>
      </w:r>
      <w:r w:rsidRPr="00A30086">
        <w:rPr>
          <w:kern w:val="0"/>
        </w:rPr>
        <w:t>目。</w:t>
      </w:r>
    </w:p>
  </w:footnote>
  <w:footnote w:id="26">
    <w:p w14:paraId="500BE8F8"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r w:rsidRPr="00A30086">
        <w:t>請參閱：</w:t>
      </w:r>
      <w:r w:rsidRPr="00A30086">
        <w:rPr>
          <w:kern w:val="0"/>
        </w:rPr>
        <w:t>2005</w:t>
      </w:r>
      <w:r w:rsidRPr="00A30086">
        <w:rPr>
          <w:kern w:val="0"/>
        </w:rPr>
        <w:t>年</w:t>
      </w:r>
      <w:r w:rsidRPr="00A30086">
        <w:rPr>
          <w:kern w:val="0"/>
        </w:rPr>
        <w:t>TVPRA</w:t>
      </w:r>
      <w:r w:rsidRPr="00A30086">
        <w:rPr>
          <w:kern w:val="0"/>
        </w:rPr>
        <w:t>第</w:t>
      </w:r>
      <w:r w:rsidRPr="00A30086">
        <w:rPr>
          <w:kern w:val="0"/>
        </w:rPr>
        <w:t>102</w:t>
      </w:r>
      <w:r w:rsidRPr="00A30086">
        <w:rPr>
          <w:kern w:val="0"/>
        </w:rPr>
        <w:t>條第</w:t>
      </w:r>
      <w:r w:rsidRPr="00A30086">
        <w:rPr>
          <w:kern w:val="0"/>
        </w:rPr>
        <w:t>(b)</w:t>
      </w:r>
      <w:r w:rsidRPr="00A30086">
        <w:rPr>
          <w:kern w:val="0"/>
        </w:rPr>
        <w:t>項第</w:t>
      </w:r>
      <w:r w:rsidRPr="00A30086">
        <w:rPr>
          <w:kern w:val="0"/>
        </w:rPr>
        <w:t>5</w:t>
      </w:r>
      <w:r w:rsidRPr="00A30086">
        <w:rPr>
          <w:kern w:val="0"/>
        </w:rPr>
        <w:t>款。</w:t>
      </w:r>
    </w:p>
  </w:footnote>
  <w:footnote w:id="27">
    <w:p w14:paraId="73F55BE4"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r w:rsidRPr="00A30086">
        <w:rPr>
          <w:kern w:val="0"/>
        </w:rPr>
        <w:t>美國聯邦法典彙編第</w:t>
      </w:r>
      <w:r w:rsidRPr="00A30086">
        <w:rPr>
          <w:kern w:val="0"/>
        </w:rPr>
        <w:t>18</w:t>
      </w:r>
      <w:r w:rsidRPr="00A30086">
        <w:rPr>
          <w:kern w:val="0"/>
        </w:rPr>
        <w:t>篇第</w:t>
      </w:r>
      <w:r w:rsidRPr="00A30086">
        <w:rPr>
          <w:kern w:val="0"/>
        </w:rPr>
        <w:t>2</w:t>
      </w:r>
      <w:r w:rsidRPr="00A30086">
        <w:rPr>
          <w:kern w:val="0"/>
        </w:rPr>
        <w:t>部分第</w:t>
      </w:r>
      <w:smartTag w:uri="urn:schemas-microsoft-com:office:smarttags" w:element="chmetcnv">
        <w:smartTagPr>
          <w:attr w:name="UnitName" w:val="a"/>
          <w:attr w:name="SourceValue" w:val="212"/>
          <w:attr w:name="HasSpace" w:val="False"/>
          <w:attr w:name="Negative" w:val="False"/>
          <w:attr w:name="NumberType" w:val="1"/>
          <w:attr w:name="TCSC" w:val="0"/>
        </w:smartTagPr>
        <w:r w:rsidRPr="00A30086">
          <w:rPr>
            <w:kern w:val="0"/>
          </w:rPr>
          <w:t>212A</w:t>
        </w:r>
      </w:smartTag>
      <w:r w:rsidRPr="00A30086">
        <w:rPr>
          <w:kern w:val="0"/>
        </w:rPr>
        <w:t>章第</w:t>
      </w:r>
      <w:r w:rsidRPr="00A30086">
        <w:rPr>
          <w:kern w:val="0"/>
        </w:rPr>
        <w:t>3271</w:t>
      </w:r>
      <w:r w:rsidRPr="00A30086">
        <w:rPr>
          <w:kern w:val="0"/>
        </w:rPr>
        <w:t>條及第</w:t>
      </w:r>
      <w:r w:rsidRPr="00A30086">
        <w:rPr>
          <w:kern w:val="0"/>
        </w:rPr>
        <w:t>3272</w:t>
      </w:r>
      <w:r w:rsidRPr="00A30086">
        <w:rPr>
          <w:kern w:val="0"/>
        </w:rPr>
        <w:t>條。</w:t>
      </w:r>
    </w:p>
  </w:footnote>
  <w:footnote w:id="28">
    <w:p w14:paraId="26D325F4"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r w:rsidRPr="00A30086">
        <w:rPr>
          <w:kern w:val="0"/>
        </w:rPr>
        <w:t>美國聯邦法典彙編第</w:t>
      </w:r>
      <w:r w:rsidRPr="00A30086">
        <w:rPr>
          <w:kern w:val="0"/>
        </w:rPr>
        <w:t>18</w:t>
      </w:r>
      <w:r w:rsidRPr="00A30086">
        <w:rPr>
          <w:kern w:val="0"/>
        </w:rPr>
        <w:t>篇第</w:t>
      </w:r>
      <w:smartTag w:uri="urn:schemas-microsoft-com:office:smarttags" w:element="chmetcnv">
        <w:smartTagPr>
          <w:attr w:name="UnitName" w:val="a"/>
          <w:attr w:name="SourceValue" w:val="212"/>
          <w:attr w:name="HasSpace" w:val="False"/>
          <w:attr w:name="Negative" w:val="False"/>
          <w:attr w:name="NumberType" w:val="1"/>
          <w:attr w:name="TCSC" w:val="0"/>
        </w:smartTagPr>
        <w:r w:rsidRPr="00A30086">
          <w:rPr>
            <w:kern w:val="0"/>
          </w:rPr>
          <w:t>212A</w:t>
        </w:r>
      </w:smartTag>
      <w:r w:rsidRPr="00A30086">
        <w:rPr>
          <w:kern w:val="0"/>
        </w:rPr>
        <w:t>章第</w:t>
      </w:r>
      <w:r w:rsidRPr="00A30086">
        <w:rPr>
          <w:kern w:val="0"/>
        </w:rPr>
        <w:t>3271</w:t>
      </w:r>
      <w:r w:rsidRPr="00A30086">
        <w:rPr>
          <w:kern w:val="0"/>
        </w:rPr>
        <w:t>條第</w:t>
      </w:r>
      <w:r w:rsidRPr="00A30086">
        <w:rPr>
          <w:kern w:val="0"/>
        </w:rPr>
        <w:t>(b)</w:t>
      </w:r>
      <w:r w:rsidRPr="00A30086">
        <w:rPr>
          <w:kern w:val="0"/>
        </w:rPr>
        <w:t>項。</w:t>
      </w:r>
    </w:p>
  </w:footnote>
  <w:footnote w:id="29">
    <w:p w14:paraId="0D63B951" w14:textId="77777777" w:rsidR="00E03EA8" w:rsidRPr="00A30086" w:rsidRDefault="00E03EA8" w:rsidP="00A30086">
      <w:pPr>
        <w:spacing w:line="0" w:lineRule="atLeast"/>
        <w:ind w:left="400" w:hangingChars="200" w:hanging="400"/>
        <w:rPr>
          <w:sz w:val="20"/>
          <w:szCs w:val="20"/>
        </w:rPr>
      </w:pPr>
      <w:r w:rsidRPr="00A30086">
        <w:rPr>
          <w:rStyle w:val="a6"/>
          <w:sz w:val="20"/>
          <w:szCs w:val="20"/>
        </w:rPr>
        <w:footnoteRef/>
      </w:r>
      <w:r w:rsidRPr="00A30086">
        <w:rPr>
          <w:sz w:val="20"/>
          <w:szCs w:val="20"/>
        </w:rPr>
        <w:t xml:space="preserve"> </w:t>
      </w:r>
      <w:r w:rsidRPr="00A30086">
        <w:rPr>
          <w:sz w:val="20"/>
          <w:szCs w:val="20"/>
        </w:rPr>
        <w:t>「此次修法係以人權為中心思想</w:t>
      </w:r>
      <w:r w:rsidRPr="00A30086">
        <w:rPr>
          <w:sz w:val="20"/>
          <w:szCs w:val="20"/>
        </w:rPr>
        <w:t>,</w:t>
      </w:r>
      <w:r w:rsidRPr="00A30086">
        <w:rPr>
          <w:sz w:val="20"/>
          <w:szCs w:val="20"/>
        </w:rPr>
        <w:t>其中包括對外籍配偶及台灣地區無戶籍國民的諸多保障</w:t>
      </w:r>
      <w:r w:rsidRPr="00A30086">
        <w:rPr>
          <w:sz w:val="20"/>
          <w:szCs w:val="20"/>
        </w:rPr>
        <w:t>,</w:t>
      </w:r>
      <w:r w:rsidRPr="00A30086">
        <w:rPr>
          <w:sz w:val="20"/>
          <w:szCs w:val="20"/>
        </w:rPr>
        <w:t>例如</w:t>
      </w:r>
      <w:r w:rsidRPr="00A30086">
        <w:rPr>
          <w:sz w:val="20"/>
          <w:szCs w:val="20"/>
        </w:rPr>
        <w:t>20</w:t>
      </w:r>
      <w:r w:rsidRPr="00A30086">
        <w:rPr>
          <w:sz w:val="20"/>
          <w:szCs w:val="20"/>
        </w:rPr>
        <w:t>歲以下無戶籍國民之台灣子女申請居留或定居不需要經過健康檢查的項目；政府如果要撤銷無戶籍國民或外國人之居留、停留、定居等許可時</w:t>
      </w:r>
      <w:r w:rsidRPr="00A30086">
        <w:rPr>
          <w:sz w:val="20"/>
          <w:szCs w:val="20"/>
        </w:rPr>
        <w:t>,</w:t>
      </w:r>
      <w:r w:rsidRPr="00A30086">
        <w:rPr>
          <w:sz w:val="20"/>
          <w:szCs w:val="20"/>
        </w:rPr>
        <w:t>應該先召開審查會議再作決定。另外</w:t>
      </w:r>
      <w:r w:rsidRPr="00A30086">
        <w:rPr>
          <w:sz w:val="20"/>
          <w:szCs w:val="20"/>
        </w:rPr>
        <w:t>,</w:t>
      </w:r>
      <w:r w:rsidRPr="00A30086">
        <w:rPr>
          <w:sz w:val="20"/>
          <w:szCs w:val="20"/>
        </w:rPr>
        <w:t>更進步的是禁止婚姻媒合的營利及制定人口販運專章。」引自立法院全球資訊網</w:t>
      </w:r>
      <w:r w:rsidRPr="00A30086">
        <w:rPr>
          <w:sz w:val="20"/>
          <w:szCs w:val="20"/>
        </w:rPr>
        <w:t>,http://www.ly.gov.tw/ly/01_introduce/0103_leg/leg_main/leg_news/leg_news_02.jsp?ItemNO=01030700&amp;tableid=29782&amp;tablename=cw_LY1000_NEWS&amp;stage=6&amp;lgno=00163</w:t>
      </w:r>
    </w:p>
    <w:p w14:paraId="45C90A54" w14:textId="77777777" w:rsidR="00E03EA8" w:rsidRPr="00A30086" w:rsidRDefault="00E03EA8" w:rsidP="00A30086">
      <w:pPr>
        <w:pStyle w:val="a5"/>
        <w:spacing w:line="0" w:lineRule="atLeast"/>
        <w:ind w:left="400" w:hangingChars="200" w:hanging="400"/>
      </w:pPr>
    </w:p>
  </w:footnote>
  <w:footnote w:id="30">
    <w:p w14:paraId="4C9E114E" w14:textId="77777777" w:rsidR="00E03EA8" w:rsidRPr="00A30086" w:rsidRDefault="00E03EA8" w:rsidP="00A30086">
      <w:pPr>
        <w:pStyle w:val="a5"/>
        <w:spacing w:line="0" w:lineRule="atLeast"/>
        <w:ind w:left="400" w:hangingChars="200" w:hanging="400"/>
      </w:pPr>
      <w:r w:rsidRPr="00A30086">
        <w:rPr>
          <w:rStyle w:val="a6"/>
        </w:rPr>
        <w:footnoteRef/>
      </w:r>
      <w:r w:rsidRPr="00A30086">
        <w:t>柯雨瑞</w:t>
      </w:r>
      <w:r w:rsidRPr="00A30086">
        <w:t>,</w:t>
      </w:r>
      <w:r w:rsidRPr="00A30086">
        <w:t>日本人口販運防治對策初探</w:t>
      </w:r>
      <w:r w:rsidRPr="00A30086">
        <w:t>---</w:t>
      </w:r>
      <w:r w:rsidRPr="00A30086">
        <w:t>兼論對我國之啟示</w:t>
      </w:r>
      <w:r w:rsidRPr="00A30086">
        <w:t>,</w:t>
      </w:r>
      <w:r w:rsidRPr="00A30086">
        <w:t>中央警察大學國境警察學報第</w:t>
      </w:r>
      <w:r w:rsidRPr="00A30086">
        <w:t>8</w:t>
      </w:r>
      <w:r w:rsidRPr="00A30086">
        <w:t>期</w:t>
      </w:r>
      <w:r w:rsidRPr="00A30086">
        <w:t>,</w:t>
      </w:r>
      <w:r w:rsidRPr="00A30086">
        <w:t>民國</w:t>
      </w:r>
      <w:r w:rsidRPr="00A30086">
        <w:t>96</w:t>
      </w:r>
      <w:r w:rsidRPr="00A30086">
        <w:t>年</w:t>
      </w:r>
      <w:r w:rsidRPr="00A30086">
        <w:t>12</w:t>
      </w:r>
      <w:r w:rsidRPr="00A30086">
        <w:t>月。</w:t>
      </w:r>
    </w:p>
  </w:footnote>
  <w:footnote w:id="31">
    <w:p w14:paraId="670AC08A"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hyperlink r:id="rId15" w:history="1">
        <w:r w:rsidRPr="00A30086">
          <w:rPr>
            <w:rStyle w:val="a7"/>
            <w:color w:val="auto"/>
            <w:u w:val="none"/>
          </w:rPr>
          <w:t>http://www.mofa.gov.tw/webapp/public/Data/publication/Prevention%20of%20Trafficking%20in</w:t>
        </w:r>
      </w:hyperlink>
      <w:r w:rsidRPr="00A30086">
        <w:t>。</w:t>
      </w:r>
    </w:p>
  </w:footnote>
  <w:footnote w:id="32">
    <w:p w14:paraId="22895ADB" w14:textId="77777777" w:rsidR="00E03EA8" w:rsidRPr="00A30086" w:rsidRDefault="00E03EA8" w:rsidP="00A30086">
      <w:pPr>
        <w:pStyle w:val="a5"/>
        <w:spacing w:line="0" w:lineRule="atLeast"/>
        <w:ind w:left="400" w:hangingChars="200" w:hanging="400"/>
      </w:pPr>
      <w:r w:rsidRPr="00A30086">
        <w:rPr>
          <w:rStyle w:val="a6"/>
        </w:rPr>
        <w:footnoteRef/>
      </w:r>
      <w:r w:rsidRPr="00A30086">
        <w:t xml:space="preserve"> </w:t>
      </w:r>
      <w:hyperlink r:id="rId16" w:history="1">
        <w:r w:rsidRPr="00A30086">
          <w:rPr>
            <w:rStyle w:val="a7"/>
            <w:color w:val="auto"/>
            <w:u w:val="none"/>
          </w:rPr>
          <w:t>http://www.law.taipei.gov.tw/taipei/lawsystem/lawshowall02.jsp?LawID=A040030001013600-20070102&amp;RealID</w:t>
        </w:r>
      </w:hyperlink>
      <w:r w:rsidRPr="00A30086">
        <w:t>=</w:t>
      </w:r>
    </w:p>
  </w:footnote>
  <w:footnote w:id="33">
    <w:p w14:paraId="0A6F4C8B" w14:textId="77777777" w:rsidR="00E03EA8" w:rsidRPr="00A30086" w:rsidRDefault="00E03EA8" w:rsidP="00A30086">
      <w:pPr>
        <w:pStyle w:val="a5"/>
        <w:spacing w:line="0" w:lineRule="atLeast"/>
        <w:ind w:left="400" w:hangingChars="200" w:hanging="400"/>
      </w:pPr>
      <w:r w:rsidRPr="00A30086">
        <w:rPr>
          <w:rStyle w:val="a6"/>
        </w:rPr>
        <w:footnoteRef/>
      </w:r>
      <w:r w:rsidRPr="00A30086">
        <w:t>謝立功，台灣防制人口販運現況及對策，收錄於民國</w:t>
      </w:r>
      <w:r w:rsidRPr="00A30086">
        <w:t>97</w:t>
      </w:r>
      <w:r w:rsidRPr="00A30086">
        <w:t>年防制人口販運國際研討會論文集，內政部入出國及移民署主辦，民國</w:t>
      </w:r>
      <w:r w:rsidRPr="00A30086">
        <w:t>97</w:t>
      </w:r>
      <w:r w:rsidRPr="00A30086">
        <w:t>年</w:t>
      </w:r>
      <w:r w:rsidRPr="00A30086">
        <w:t>10</w:t>
      </w:r>
      <w:r w:rsidRPr="00A30086">
        <w:t>月，頁</w:t>
      </w:r>
      <w:r w:rsidRPr="00A30086">
        <w:t>93-100</w:t>
      </w:r>
      <w:r w:rsidRPr="00A300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6C34"/>
    <w:multiLevelType w:val="hybridMultilevel"/>
    <w:tmpl w:val="170A3F84"/>
    <w:lvl w:ilvl="0" w:tplc="F4285270">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7F3887"/>
    <w:multiLevelType w:val="hybridMultilevel"/>
    <w:tmpl w:val="DAF6CC1E"/>
    <w:lvl w:ilvl="0" w:tplc="3000DB12">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EB5237D"/>
    <w:multiLevelType w:val="hybridMultilevel"/>
    <w:tmpl w:val="36220E66"/>
    <w:lvl w:ilvl="0" w:tplc="6576EEE4">
      <w:start w:val="1"/>
      <w:numFmt w:val="taiwaneseCountingThousand"/>
      <w:lvlText w:val="(%1)"/>
      <w:lvlJc w:val="left"/>
      <w:pPr>
        <w:tabs>
          <w:tab w:val="num" w:pos="660"/>
        </w:tabs>
        <w:ind w:left="660" w:hanging="6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31948C7"/>
    <w:multiLevelType w:val="hybridMultilevel"/>
    <w:tmpl w:val="2510258A"/>
    <w:lvl w:ilvl="0" w:tplc="5F56C4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55807BC"/>
    <w:multiLevelType w:val="hybridMultilevel"/>
    <w:tmpl w:val="C632EAF2"/>
    <w:lvl w:ilvl="0" w:tplc="7B38ACD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9A62DAA"/>
    <w:multiLevelType w:val="hybridMultilevel"/>
    <w:tmpl w:val="2B12B8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10"/>
    <w:rsid w:val="00000269"/>
    <w:rsid w:val="000010B4"/>
    <w:rsid w:val="00001CCC"/>
    <w:rsid w:val="00003C87"/>
    <w:rsid w:val="000057C0"/>
    <w:rsid w:val="00012EAF"/>
    <w:rsid w:val="000137FD"/>
    <w:rsid w:val="00013E2C"/>
    <w:rsid w:val="00020F5C"/>
    <w:rsid w:val="0002270A"/>
    <w:rsid w:val="00023013"/>
    <w:rsid w:val="00024A90"/>
    <w:rsid w:val="000254A0"/>
    <w:rsid w:val="00030B31"/>
    <w:rsid w:val="0003388A"/>
    <w:rsid w:val="00034284"/>
    <w:rsid w:val="000376EB"/>
    <w:rsid w:val="000406C0"/>
    <w:rsid w:val="000408E9"/>
    <w:rsid w:val="000418D8"/>
    <w:rsid w:val="00042D0F"/>
    <w:rsid w:val="000436EC"/>
    <w:rsid w:val="00044C3E"/>
    <w:rsid w:val="0004566F"/>
    <w:rsid w:val="000465F4"/>
    <w:rsid w:val="0004677C"/>
    <w:rsid w:val="00046FFA"/>
    <w:rsid w:val="00047F12"/>
    <w:rsid w:val="000513AD"/>
    <w:rsid w:val="00051619"/>
    <w:rsid w:val="000525A4"/>
    <w:rsid w:val="000540F6"/>
    <w:rsid w:val="00056EB2"/>
    <w:rsid w:val="00057605"/>
    <w:rsid w:val="00057FA5"/>
    <w:rsid w:val="000603E4"/>
    <w:rsid w:val="000607F9"/>
    <w:rsid w:val="00061C06"/>
    <w:rsid w:val="000708D3"/>
    <w:rsid w:val="0007312D"/>
    <w:rsid w:val="000772FF"/>
    <w:rsid w:val="00077418"/>
    <w:rsid w:val="0007775A"/>
    <w:rsid w:val="000823A7"/>
    <w:rsid w:val="000823FA"/>
    <w:rsid w:val="00082659"/>
    <w:rsid w:val="000833D7"/>
    <w:rsid w:val="00085EA3"/>
    <w:rsid w:val="00086416"/>
    <w:rsid w:val="00092779"/>
    <w:rsid w:val="000931FE"/>
    <w:rsid w:val="0009376A"/>
    <w:rsid w:val="0009413E"/>
    <w:rsid w:val="0009489F"/>
    <w:rsid w:val="0009628C"/>
    <w:rsid w:val="000A2AEF"/>
    <w:rsid w:val="000A30E5"/>
    <w:rsid w:val="000A4A32"/>
    <w:rsid w:val="000A6101"/>
    <w:rsid w:val="000B01B6"/>
    <w:rsid w:val="000B0FDD"/>
    <w:rsid w:val="000B6256"/>
    <w:rsid w:val="000B7F48"/>
    <w:rsid w:val="000C1848"/>
    <w:rsid w:val="000C3DF0"/>
    <w:rsid w:val="000C4D54"/>
    <w:rsid w:val="000C5EC0"/>
    <w:rsid w:val="000C64E3"/>
    <w:rsid w:val="000C7CBD"/>
    <w:rsid w:val="000D00A1"/>
    <w:rsid w:val="000D4C30"/>
    <w:rsid w:val="000D6B5C"/>
    <w:rsid w:val="000D7507"/>
    <w:rsid w:val="000E0F4B"/>
    <w:rsid w:val="000E1FB9"/>
    <w:rsid w:val="000E339A"/>
    <w:rsid w:val="000E3ACB"/>
    <w:rsid w:val="000E3E97"/>
    <w:rsid w:val="000E46B0"/>
    <w:rsid w:val="000E4955"/>
    <w:rsid w:val="000F1053"/>
    <w:rsid w:val="000F11E7"/>
    <w:rsid w:val="000F2C7A"/>
    <w:rsid w:val="000F571F"/>
    <w:rsid w:val="000F71AC"/>
    <w:rsid w:val="000F7F83"/>
    <w:rsid w:val="00102045"/>
    <w:rsid w:val="00102A43"/>
    <w:rsid w:val="001031A9"/>
    <w:rsid w:val="001032CB"/>
    <w:rsid w:val="00104CE3"/>
    <w:rsid w:val="00105C8D"/>
    <w:rsid w:val="00106402"/>
    <w:rsid w:val="00106726"/>
    <w:rsid w:val="00107108"/>
    <w:rsid w:val="0011134E"/>
    <w:rsid w:val="00111DE6"/>
    <w:rsid w:val="001126A5"/>
    <w:rsid w:val="001161B1"/>
    <w:rsid w:val="001200C2"/>
    <w:rsid w:val="001235E6"/>
    <w:rsid w:val="001275F2"/>
    <w:rsid w:val="00130869"/>
    <w:rsid w:val="001338F3"/>
    <w:rsid w:val="00137077"/>
    <w:rsid w:val="00137AEC"/>
    <w:rsid w:val="00140FE7"/>
    <w:rsid w:val="00143122"/>
    <w:rsid w:val="001513E8"/>
    <w:rsid w:val="001544FA"/>
    <w:rsid w:val="001565C8"/>
    <w:rsid w:val="00157D09"/>
    <w:rsid w:val="00160398"/>
    <w:rsid w:val="001606CD"/>
    <w:rsid w:val="00160896"/>
    <w:rsid w:val="001609D6"/>
    <w:rsid w:val="00160FE1"/>
    <w:rsid w:val="001627B6"/>
    <w:rsid w:val="00165F85"/>
    <w:rsid w:val="0016613E"/>
    <w:rsid w:val="00167BEE"/>
    <w:rsid w:val="0017012D"/>
    <w:rsid w:val="00170F5E"/>
    <w:rsid w:val="00171D38"/>
    <w:rsid w:val="00172276"/>
    <w:rsid w:val="001726AA"/>
    <w:rsid w:val="00172F48"/>
    <w:rsid w:val="00174E73"/>
    <w:rsid w:val="00176EEA"/>
    <w:rsid w:val="001804BE"/>
    <w:rsid w:val="00180FAD"/>
    <w:rsid w:val="00181EF4"/>
    <w:rsid w:val="0018289B"/>
    <w:rsid w:val="00184E05"/>
    <w:rsid w:val="00187418"/>
    <w:rsid w:val="00187856"/>
    <w:rsid w:val="00187D32"/>
    <w:rsid w:val="001912A0"/>
    <w:rsid w:val="00192386"/>
    <w:rsid w:val="0019277D"/>
    <w:rsid w:val="001936C7"/>
    <w:rsid w:val="0019683A"/>
    <w:rsid w:val="001A4CC4"/>
    <w:rsid w:val="001A62EA"/>
    <w:rsid w:val="001B13DB"/>
    <w:rsid w:val="001B1596"/>
    <w:rsid w:val="001B261D"/>
    <w:rsid w:val="001B3417"/>
    <w:rsid w:val="001B3DA9"/>
    <w:rsid w:val="001B7AE7"/>
    <w:rsid w:val="001C140A"/>
    <w:rsid w:val="001C204E"/>
    <w:rsid w:val="001C3485"/>
    <w:rsid w:val="001C59A5"/>
    <w:rsid w:val="001C6177"/>
    <w:rsid w:val="001C6243"/>
    <w:rsid w:val="001C77D0"/>
    <w:rsid w:val="001D06CF"/>
    <w:rsid w:val="001D4E36"/>
    <w:rsid w:val="001D61D0"/>
    <w:rsid w:val="001D693F"/>
    <w:rsid w:val="001D7777"/>
    <w:rsid w:val="001E0D2E"/>
    <w:rsid w:val="001E17D4"/>
    <w:rsid w:val="001E2F89"/>
    <w:rsid w:val="001E311E"/>
    <w:rsid w:val="001E65D8"/>
    <w:rsid w:val="001E66FC"/>
    <w:rsid w:val="001F0A28"/>
    <w:rsid w:val="001F0A6E"/>
    <w:rsid w:val="001F148F"/>
    <w:rsid w:val="001F2814"/>
    <w:rsid w:val="001F386A"/>
    <w:rsid w:val="001F646F"/>
    <w:rsid w:val="002009F6"/>
    <w:rsid w:val="00206E00"/>
    <w:rsid w:val="0021769F"/>
    <w:rsid w:val="002212FA"/>
    <w:rsid w:val="00221C31"/>
    <w:rsid w:val="00227B2F"/>
    <w:rsid w:val="00231BA4"/>
    <w:rsid w:val="00233694"/>
    <w:rsid w:val="00235C4A"/>
    <w:rsid w:val="00235E0B"/>
    <w:rsid w:val="002413A1"/>
    <w:rsid w:val="002430CF"/>
    <w:rsid w:val="002445BD"/>
    <w:rsid w:val="002479E0"/>
    <w:rsid w:val="00247BF9"/>
    <w:rsid w:val="002511C9"/>
    <w:rsid w:val="002566A0"/>
    <w:rsid w:val="002576F7"/>
    <w:rsid w:val="00260A51"/>
    <w:rsid w:val="00260EE1"/>
    <w:rsid w:val="00261C04"/>
    <w:rsid w:val="00262AE2"/>
    <w:rsid w:val="00263499"/>
    <w:rsid w:val="00264DD9"/>
    <w:rsid w:val="00270ABC"/>
    <w:rsid w:val="00272956"/>
    <w:rsid w:val="002742E0"/>
    <w:rsid w:val="00275291"/>
    <w:rsid w:val="002762E4"/>
    <w:rsid w:val="00277181"/>
    <w:rsid w:val="00280601"/>
    <w:rsid w:val="00284DEF"/>
    <w:rsid w:val="00285D45"/>
    <w:rsid w:val="002862D0"/>
    <w:rsid w:val="002870AC"/>
    <w:rsid w:val="002870FF"/>
    <w:rsid w:val="0029093B"/>
    <w:rsid w:val="002915D3"/>
    <w:rsid w:val="00292E0E"/>
    <w:rsid w:val="00293523"/>
    <w:rsid w:val="002936B8"/>
    <w:rsid w:val="002939D0"/>
    <w:rsid w:val="00293EB5"/>
    <w:rsid w:val="002969AD"/>
    <w:rsid w:val="00296D26"/>
    <w:rsid w:val="00297B5A"/>
    <w:rsid w:val="002A0B57"/>
    <w:rsid w:val="002A1C36"/>
    <w:rsid w:val="002A2E03"/>
    <w:rsid w:val="002A44F1"/>
    <w:rsid w:val="002A6E45"/>
    <w:rsid w:val="002A6E65"/>
    <w:rsid w:val="002A7CEC"/>
    <w:rsid w:val="002B01EF"/>
    <w:rsid w:val="002B1C50"/>
    <w:rsid w:val="002B420F"/>
    <w:rsid w:val="002B4F77"/>
    <w:rsid w:val="002B526A"/>
    <w:rsid w:val="002C069B"/>
    <w:rsid w:val="002C2CD2"/>
    <w:rsid w:val="002C2F13"/>
    <w:rsid w:val="002C36D0"/>
    <w:rsid w:val="002C4377"/>
    <w:rsid w:val="002C588C"/>
    <w:rsid w:val="002C7137"/>
    <w:rsid w:val="002C7F1B"/>
    <w:rsid w:val="002D10A4"/>
    <w:rsid w:val="002D15EE"/>
    <w:rsid w:val="002D1E84"/>
    <w:rsid w:val="002D26B2"/>
    <w:rsid w:val="002D2A41"/>
    <w:rsid w:val="002D6243"/>
    <w:rsid w:val="002D6475"/>
    <w:rsid w:val="002D656C"/>
    <w:rsid w:val="002E0898"/>
    <w:rsid w:val="002E2B1B"/>
    <w:rsid w:val="002E61E8"/>
    <w:rsid w:val="002E7914"/>
    <w:rsid w:val="002F06B3"/>
    <w:rsid w:val="002F1746"/>
    <w:rsid w:val="002F299C"/>
    <w:rsid w:val="002F58B3"/>
    <w:rsid w:val="002F6BD6"/>
    <w:rsid w:val="002F7113"/>
    <w:rsid w:val="003019B0"/>
    <w:rsid w:val="00302573"/>
    <w:rsid w:val="00305723"/>
    <w:rsid w:val="00307366"/>
    <w:rsid w:val="00312BE9"/>
    <w:rsid w:val="00315046"/>
    <w:rsid w:val="00315C2E"/>
    <w:rsid w:val="003165A2"/>
    <w:rsid w:val="0031723C"/>
    <w:rsid w:val="00320669"/>
    <w:rsid w:val="00321C5C"/>
    <w:rsid w:val="00322748"/>
    <w:rsid w:val="0032346D"/>
    <w:rsid w:val="00324603"/>
    <w:rsid w:val="00325243"/>
    <w:rsid w:val="003268C4"/>
    <w:rsid w:val="00326D83"/>
    <w:rsid w:val="003275E3"/>
    <w:rsid w:val="0032788D"/>
    <w:rsid w:val="00331B9E"/>
    <w:rsid w:val="00335579"/>
    <w:rsid w:val="00335EEA"/>
    <w:rsid w:val="00336316"/>
    <w:rsid w:val="003402EA"/>
    <w:rsid w:val="00340A1D"/>
    <w:rsid w:val="00341C33"/>
    <w:rsid w:val="0034287D"/>
    <w:rsid w:val="00342909"/>
    <w:rsid w:val="0034337D"/>
    <w:rsid w:val="00343763"/>
    <w:rsid w:val="003442D2"/>
    <w:rsid w:val="00351F23"/>
    <w:rsid w:val="00352996"/>
    <w:rsid w:val="003536B8"/>
    <w:rsid w:val="00362959"/>
    <w:rsid w:val="00362E13"/>
    <w:rsid w:val="003650A8"/>
    <w:rsid w:val="003654F9"/>
    <w:rsid w:val="003664EA"/>
    <w:rsid w:val="00366945"/>
    <w:rsid w:val="0037047A"/>
    <w:rsid w:val="00370865"/>
    <w:rsid w:val="003726F5"/>
    <w:rsid w:val="00376CC7"/>
    <w:rsid w:val="00376E2F"/>
    <w:rsid w:val="00380E28"/>
    <w:rsid w:val="00382836"/>
    <w:rsid w:val="00383427"/>
    <w:rsid w:val="003836A5"/>
    <w:rsid w:val="00385AE1"/>
    <w:rsid w:val="00386F22"/>
    <w:rsid w:val="00390FC2"/>
    <w:rsid w:val="00390FF7"/>
    <w:rsid w:val="00391350"/>
    <w:rsid w:val="003920BA"/>
    <w:rsid w:val="0039436F"/>
    <w:rsid w:val="00394D52"/>
    <w:rsid w:val="003953D8"/>
    <w:rsid w:val="003967FE"/>
    <w:rsid w:val="003A0FC5"/>
    <w:rsid w:val="003A1148"/>
    <w:rsid w:val="003A2F75"/>
    <w:rsid w:val="003A3EC2"/>
    <w:rsid w:val="003B352E"/>
    <w:rsid w:val="003B63EA"/>
    <w:rsid w:val="003B6C3F"/>
    <w:rsid w:val="003B6D84"/>
    <w:rsid w:val="003B7F9C"/>
    <w:rsid w:val="003C2858"/>
    <w:rsid w:val="003C2A0A"/>
    <w:rsid w:val="003C2AD0"/>
    <w:rsid w:val="003C4844"/>
    <w:rsid w:val="003C4FFD"/>
    <w:rsid w:val="003C5A86"/>
    <w:rsid w:val="003C5C72"/>
    <w:rsid w:val="003C7F41"/>
    <w:rsid w:val="003D065F"/>
    <w:rsid w:val="003D146D"/>
    <w:rsid w:val="003D3D47"/>
    <w:rsid w:val="003D763E"/>
    <w:rsid w:val="003D767C"/>
    <w:rsid w:val="003E15B7"/>
    <w:rsid w:val="003E2CF2"/>
    <w:rsid w:val="003E316C"/>
    <w:rsid w:val="003E50E8"/>
    <w:rsid w:val="003E6D10"/>
    <w:rsid w:val="003E7945"/>
    <w:rsid w:val="003F2E9C"/>
    <w:rsid w:val="003F3609"/>
    <w:rsid w:val="003F5962"/>
    <w:rsid w:val="003F7E09"/>
    <w:rsid w:val="00400714"/>
    <w:rsid w:val="0040545D"/>
    <w:rsid w:val="004105D8"/>
    <w:rsid w:val="00410A6F"/>
    <w:rsid w:val="00412848"/>
    <w:rsid w:val="0041428F"/>
    <w:rsid w:val="00416B32"/>
    <w:rsid w:val="004173E7"/>
    <w:rsid w:val="004174E6"/>
    <w:rsid w:val="0042005F"/>
    <w:rsid w:val="004203EE"/>
    <w:rsid w:val="00420BDA"/>
    <w:rsid w:val="0042137E"/>
    <w:rsid w:val="004216B2"/>
    <w:rsid w:val="004229F7"/>
    <w:rsid w:val="00422A0F"/>
    <w:rsid w:val="0042306F"/>
    <w:rsid w:val="00425179"/>
    <w:rsid w:val="004253EE"/>
    <w:rsid w:val="00425E24"/>
    <w:rsid w:val="00427281"/>
    <w:rsid w:val="00430D38"/>
    <w:rsid w:val="00432B92"/>
    <w:rsid w:val="00434AE2"/>
    <w:rsid w:val="00437F31"/>
    <w:rsid w:val="00444BE7"/>
    <w:rsid w:val="0044518F"/>
    <w:rsid w:val="0044553C"/>
    <w:rsid w:val="00450527"/>
    <w:rsid w:val="00450BAD"/>
    <w:rsid w:val="00450E5D"/>
    <w:rsid w:val="004519E5"/>
    <w:rsid w:val="00451D65"/>
    <w:rsid w:val="004528D9"/>
    <w:rsid w:val="00453263"/>
    <w:rsid w:val="004536E4"/>
    <w:rsid w:val="0045402C"/>
    <w:rsid w:val="0045416C"/>
    <w:rsid w:val="00454646"/>
    <w:rsid w:val="00457650"/>
    <w:rsid w:val="00460FAA"/>
    <w:rsid w:val="0046148C"/>
    <w:rsid w:val="00462C92"/>
    <w:rsid w:val="00464D56"/>
    <w:rsid w:val="00465736"/>
    <w:rsid w:val="0046629C"/>
    <w:rsid w:val="004701C0"/>
    <w:rsid w:val="00470A4E"/>
    <w:rsid w:val="00472DA2"/>
    <w:rsid w:val="004818BE"/>
    <w:rsid w:val="004821DC"/>
    <w:rsid w:val="00482788"/>
    <w:rsid w:val="00482A51"/>
    <w:rsid w:val="00482C1B"/>
    <w:rsid w:val="0048376B"/>
    <w:rsid w:val="00483982"/>
    <w:rsid w:val="004839C6"/>
    <w:rsid w:val="00485E66"/>
    <w:rsid w:val="0048641A"/>
    <w:rsid w:val="00486EC5"/>
    <w:rsid w:val="00487A4D"/>
    <w:rsid w:val="004901D6"/>
    <w:rsid w:val="00494601"/>
    <w:rsid w:val="00495298"/>
    <w:rsid w:val="004963ED"/>
    <w:rsid w:val="00497581"/>
    <w:rsid w:val="004A3865"/>
    <w:rsid w:val="004A390B"/>
    <w:rsid w:val="004A3E4A"/>
    <w:rsid w:val="004A7BA6"/>
    <w:rsid w:val="004B00A1"/>
    <w:rsid w:val="004B040B"/>
    <w:rsid w:val="004B0DB1"/>
    <w:rsid w:val="004B24C1"/>
    <w:rsid w:val="004B461B"/>
    <w:rsid w:val="004B65D1"/>
    <w:rsid w:val="004B7E40"/>
    <w:rsid w:val="004C0891"/>
    <w:rsid w:val="004C1268"/>
    <w:rsid w:val="004C1DA6"/>
    <w:rsid w:val="004C2D54"/>
    <w:rsid w:val="004C39E0"/>
    <w:rsid w:val="004C3C79"/>
    <w:rsid w:val="004C42EE"/>
    <w:rsid w:val="004C773F"/>
    <w:rsid w:val="004D13B2"/>
    <w:rsid w:val="004D1DC7"/>
    <w:rsid w:val="004D1EA8"/>
    <w:rsid w:val="004D22CD"/>
    <w:rsid w:val="004D47CD"/>
    <w:rsid w:val="004D5837"/>
    <w:rsid w:val="004D5CF0"/>
    <w:rsid w:val="004D6E04"/>
    <w:rsid w:val="004D7B57"/>
    <w:rsid w:val="004E2ACF"/>
    <w:rsid w:val="004E3720"/>
    <w:rsid w:val="004E56B0"/>
    <w:rsid w:val="004F0B20"/>
    <w:rsid w:val="004F13AD"/>
    <w:rsid w:val="004F162C"/>
    <w:rsid w:val="004F1830"/>
    <w:rsid w:val="004F2101"/>
    <w:rsid w:val="004F6694"/>
    <w:rsid w:val="004F73B2"/>
    <w:rsid w:val="004F7597"/>
    <w:rsid w:val="00500036"/>
    <w:rsid w:val="00501BEA"/>
    <w:rsid w:val="00502833"/>
    <w:rsid w:val="00503430"/>
    <w:rsid w:val="005046B4"/>
    <w:rsid w:val="005067B2"/>
    <w:rsid w:val="00507DA4"/>
    <w:rsid w:val="00510B7A"/>
    <w:rsid w:val="00511B86"/>
    <w:rsid w:val="005122FA"/>
    <w:rsid w:val="00513DFB"/>
    <w:rsid w:val="00516C4F"/>
    <w:rsid w:val="00517A3A"/>
    <w:rsid w:val="0052369E"/>
    <w:rsid w:val="0052471D"/>
    <w:rsid w:val="00527414"/>
    <w:rsid w:val="00530120"/>
    <w:rsid w:val="00530D4F"/>
    <w:rsid w:val="005324A2"/>
    <w:rsid w:val="005326FB"/>
    <w:rsid w:val="0054565C"/>
    <w:rsid w:val="00545A39"/>
    <w:rsid w:val="00547E5D"/>
    <w:rsid w:val="00554402"/>
    <w:rsid w:val="00555066"/>
    <w:rsid w:val="00560645"/>
    <w:rsid w:val="00565430"/>
    <w:rsid w:val="005662EB"/>
    <w:rsid w:val="0057045B"/>
    <w:rsid w:val="0057135F"/>
    <w:rsid w:val="0057469B"/>
    <w:rsid w:val="00574BBF"/>
    <w:rsid w:val="005757CA"/>
    <w:rsid w:val="0057733B"/>
    <w:rsid w:val="00577FB1"/>
    <w:rsid w:val="0058174D"/>
    <w:rsid w:val="005827B6"/>
    <w:rsid w:val="005838B4"/>
    <w:rsid w:val="00583F0F"/>
    <w:rsid w:val="005853E4"/>
    <w:rsid w:val="00587123"/>
    <w:rsid w:val="00587ADC"/>
    <w:rsid w:val="00590B85"/>
    <w:rsid w:val="005933AD"/>
    <w:rsid w:val="0059428C"/>
    <w:rsid w:val="005944DD"/>
    <w:rsid w:val="00594FDE"/>
    <w:rsid w:val="00595552"/>
    <w:rsid w:val="00596F43"/>
    <w:rsid w:val="00597419"/>
    <w:rsid w:val="005A0511"/>
    <w:rsid w:val="005A18E0"/>
    <w:rsid w:val="005A2E97"/>
    <w:rsid w:val="005A40CE"/>
    <w:rsid w:val="005A6E11"/>
    <w:rsid w:val="005A6F3F"/>
    <w:rsid w:val="005A79D3"/>
    <w:rsid w:val="005A7EC7"/>
    <w:rsid w:val="005A7EF7"/>
    <w:rsid w:val="005B1AF7"/>
    <w:rsid w:val="005B1D84"/>
    <w:rsid w:val="005B2635"/>
    <w:rsid w:val="005B3147"/>
    <w:rsid w:val="005B555C"/>
    <w:rsid w:val="005B620C"/>
    <w:rsid w:val="005C034B"/>
    <w:rsid w:val="005C07DE"/>
    <w:rsid w:val="005C4367"/>
    <w:rsid w:val="005C459D"/>
    <w:rsid w:val="005C48E5"/>
    <w:rsid w:val="005C669B"/>
    <w:rsid w:val="005C7BB1"/>
    <w:rsid w:val="005D0419"/>
    <w:rsid w:val="005D0551"/>
    <w:rsid w:val="005D454A"/>
    <w:rsid w:val="005D76F8"/>
    <w:rsid w:val="005E2AF1"/>
    <w:rsid w:val="005E34E5"/>
    <w:rsid w:val="005E38DB"/>
    <w:rsid w:val="005E6B22"/>
    <w:rsid w:val="005F0AFD"/>
    <w:rsid w:val="005F127E"/>
    <w:rsid w:val="005F219F"/>
    <w:rsid w:val="005F6A6A"/>
    <w:rsid w:val="005F6F06"/>
    <w:rsid w:val="005F6F2A"/>
    <w:rsid w:val="00600957"/>
    <w:rsid w:val="006016E3"/>
    <w:rsid w:val="00602201"/>
    <w:rsid w:val="00602F65"/>
    <w:rsid w:val="00604B00"/>
    <w:rsid w:val="006053A2"/>
    <w:rsid w:val="00605FB0"/>
    <w:rsid w:val="00606828"/>
    <w:rsid w:val="00606DD4"/>
    <w:rsid w:val="00607140"/>
    <w:rsid w:val="0061020F"/>
    <w:rsid w:val="0061035F"/>
    <w:rsid w:val="00612FA4"/>
    <w:rsid w:val="0061341F"/>
    <w:rsid w:val="00620842"/>
    <w:rsid w:val="00620A08"/>
    <w:rsid w:val="0062154D"/>
    <w:rsid w:val="00622CCE"/>
    <w:rsid w:val="00624221"/>
    <w:rsid w:val="006248FB"/>
    <w:rsid w:val="00624E98"/>
    <w:rsid w:val="00626305"/>
    <w:rsid w:val="00626701"/>
    <w:rsid w:val="00627EF5"/>
    <w:rsid w:val="006309EE"/>
    <w:rsid w:val="00631A7D"/>
    <w:rsid w:val="00631F94"/>
    <w:rsid w:val="00633C8D"/>
    <w:rsid w:val="0063613F"/>
    <w:rsid w:val="00636549"/>
    <w:rsid w:val="006368D9"/>
    <w:rsid w:val="00636DBC"/>
    <w:rsid w:val="006419A2"/>
    <w:rsid w:val="00642306"/>
    <w:rsid w:val="006425DF"/>
    <w:rsid w:val="00644ACC"/>
    <w:rsid w:val="00651D8F"/>
    <w:rsid w:val="00651DDE"/>
    <w:rsid w:val="00662AE5"/>
    <w:rsid w:val="00666264"/>
    <w:rsid w:val="00666C45"/>
    <w:rsid w:val="00670E34"/>
    <w:rsid w:val="00671498"/>
    <w:rsid w:val="00672359"/>
    <w:rsid w:val="00672CF8"/>
    <w:rsid w:val="006762BB"/>
    <w:rsid w:val="00676BD9"/>
    <w:rsid w:val="00676D16"/>
    <w:rsid w:val="00677FAB"/>
    <w:rsid w:val="00680997"/>
    <w:rsid w:val="0068323F"/>
    <w:rsid w:val="006837D7"/>
    <w:rsid w:val="00684204"/>
    <w:rsid w:val="00686C9D"/>
    <w:rsid w:val="00691F2A"/>
    <w:rsid w:val="006930B9"/>
    <w:rsid w:val="006940ED"/>
    <w:rsid w:val="0069576C"/>
    <w:rsid w:val="006958D7"/>
    <w:rsid w:val="00696658"/>
    <w:rsid w:val="006969E0"/>
    <w:rsid w:val="00697C77"/>
    <w:rsid w:val="006A0947"/>
    <w:rsid w:val="006A216C"/>
    <w:rsid w:val="006A2CC0"/>
    <w:rsid w:val="006A513F"/>
    <w:rsid w:val="006A5314"/>
    <w:rsid w:val="006A5E7A"/>
    <w:rsid w:val="006A7429"/>
    <w:rsid w:val="006B2B27"/>
    <w:rsid w:val="006B38EA"/>
    <w:rsid w:val="006B3D68"/>
    <w:rsid w:val="006B412C"/>
    <w:rsid w:val="006B68CF"/>
    <w:rsid w:val="006B7D48"/>
    <w:rsid w:val="006C0033"/>
    <w:rsid w:val="006C0443"/>
    <w:rsid w:val="006C26FF"/>
    <w:rsid w:val="006C2B5B"/>
    <w:rsid w:val="006C3E74"/>
    <w:rsid w:val="006C4782"/>
    <w:rsid w:val="006C7405"/>
    <w:rsid w:val="006D088E"/>
    <w:rsid w:val="006D4905"/>
    <w:rsid w:val="006D4ECA"/>
    <w:rsid w:val="006D4F61"/>
    <w:rsid w:val="006E0263"/>
    <w:rsid w:val="006E2AA8"/>
    <w:rsid w:val="006E7326"/>
    <w:rsid w:val="006E7937"/>
    <w:rsid w:val="006F0446"/>
    <w:rsid w:val="006F0E16"/>
    <w:rsid w:val="006F12FB"/>
    <w:rsid w:val="006F4FD1"/>
    <w:rsid w:val="006F6EC8"/>
    <w:rsid w:val="006F744C"/>
    <w:rsid w:val="00700008"/>
    <w:rsid w:val="007011B2"/>
    <w:rsid w:val="00702359"/>
    <w:rsid w:val="007039AF"/>
    <w:rsid w:val="00703D5C"/>
    <w:rsid w:val="00706501"/>
    <w:rsid w:val="00711B69"/>
    <w:rsid w:val="00713159"/>
    <w:rsid w:val="00713513"/>
    <w:rsid w:val="00713ECB"/>
    <w:rsid w:val="007219EB"/>
    <w:rsid w:val="00721CE0"/>
    <w:rsid w:val="00721D1F"/>
    <w:rsid w:val="00721D25"/>
    <w:rsid w:val="007226F0"/>
    <w:rsid w:val="00723104"/>
    <w:rsid w:val="007236B8"/>
    <w:rsid w:val="007252D9"/>
    <w:rsid w:val="007252F7"/>
    <w:rsid w:val="00727800"/>
    <w:rsid w:val="007319A5"/>
    <w:rsid w:val="00733EBD"/>
    <w:rsid w:val="00734A2E"/>
    <w:rsid w:val="0074110E"/>
    <w:rsid w:val="00743C38"/>
    <w:rsid w:val="0074444A"/>
    <w:rsid w:val="00744D2D"/>
    <w:rsid w:val="007521A9"/>
    <w:rsid w:val="007526C9"/>
    <w:rsid w:val="0075331F"/>
    <w:rsid w:val="00753891"/>
    <w:rsid w:val="0075406E"/>
    <w:rsid w:val="00754124"/>
    <w:rsid w:val="00755AF5"/>
    <w:rsid w:val="00756A46"/>
    <w:rsid w:val="007602B2"/>
    <w:rsid w:val="007612A2"/>
    <w:rsid w:val="007629B0"/>
    <w:rsid w:val="00763D50"/>
    <w:rsid w:val="0076543F"/>
    <w:rsid w:val="00765D81"/>
    <w:rsid w:val="007706C1"/>
    <w:rsid w:val="00771438"/>
    <w:rsid w:val="00772E6B"/>
    <w:rsid w:val="00774DAE"/>
    <w:rsid w:val="0077532E"/>
    <w:rsid w:val="00776063"/>
    <w:rsid w:val="007769E5"/>
    <w:rsid w:val="00777A0B"/>
    <w:rsid w:val="0078035C"/>
    <w:rsid w:val="00781922"/>
    <w:rsid w:val="0078292B"/>
    <w:rsid w:val="00783211"/>
    <w:rsid w:val="00785727"/>
    <w:rsid w:val="00792BC4"/>
    <w:rsid w:val="007937A0"/>
    <w:rsid w:val="007943BD"/>
    <w:rsid w:val="007956ED"/>
    <w:rsid w:val="00796F00"/>
    <w:rsid w:val="0079749C"/>
    <w:rsid w:val="00797785"/>
    <w:rsid w:val="007A034F"/>
    <w:rsid w:val="007A2B6D"/>
    <w:rsid w:val="007A2EEE"/>
    <w:rsid w:val="007A32C2"/>
    <w:rsid w:val="007A772B"/>
    <w:rsid w:val="007B155D"/>
    <w:rsid w:val="007B1600"/>
    <w:rsid w:val="007B2100"/>
    <w:rsid w:val="007B3205"/>
    <w:rsid w:val="007B4978"/>
    <w:rsid w:val="007B4DBA"/>
    <w:rsid w:val="007B62E1"/>
    <w:rsid w:val="007B7386"/>
    <w:rsid w:val="007B7AA9"/>
    <w:rsid w:val="007B7C52"/>
    <w:rsid w:val="007C1642"/>
    <w:rsid w:val="007C16A1"/>
    <w:rsid w:val="007C3325"/>
    <w:rsid w:val="007C33AF"/>
    <w:rsid w:val="007C4B49"/>
    <w:rsid w:val="007C6791"/>
    <w:rsid w:val="007C67FF"/>
    <w:rsid w:val="007D09F3"/>
    <w:rsid w:val="007D18B9"/>
    <w:rsid w:val="007D1F31"/>
    <w:rsid w:val="007D2452"/>
    <w:rsid w:val="007D2EC0"/>
    <w:rsid w:val="007D378A"/>
    <w:rsid w:val="007E495F"/>
    <w:rsid w:val="007E4EAF"/>
    <w:rsid w:val="007E5E96"/>
    <w:rsid w:val="007F0390"/>
    <w:rsid w:val="007F0E52"/>
    <w:rsid w:val="007F21F4"/>
    <w:rsid w:val="007F3C19"/>
    <w:rsid w:val="007F449D"/>
    <w:rsid w:val="007F5337"/>
    <w:rsid w:val="007F7B53"/>
    <w:rsid w:val="00800DF9"/>
    <w:rsid w:val="008040A5"/>
    <w:rsid w:val="00806922"/>
    <w:rsid w:val="0081037C"/>
    <w:rsid w:val="00811E48"/>
    <w:rsid w:val="00812F92"/>
    <w:rsid w:val="008136DA"/>
    <w:rsid w:val="0081412C"/>
    <w:rsid w:val="00814271"/>
    <w:rsid w:val="00816A19"/>
    <w:rsid w:val="00822EAE"/>
    <w:rsid w:val="008263EB"/>
    <w:rsid w:val="00826A69"/>
    <w:rsid w:val="00834A16"/>
    <w:rsid w:val="008354C0"/>
    <w:rsid w:val="008365AB"/>
    <w:rsid w:val="0083705E"/>
    <w:rsid w:val="00837265"/>
    <w:rsid w:val="00837C13"/>
    <w:rsid w:val="0084274B"/>
    <w:rsid w:val="00843691"/>
    <w:rsid w:val="008445A3"/>
    <w:rsid w:val="0084511F"/>
    <w:rsid w:val="008462AC"/>
    <w:rsid w:val="0085160F"/>
    <w:rsid w:val="00852D70"/>
    <w:rsid w:val="00853A0B"/>
    <w:rsid w:val="008547C2"/>
    <w:rsid w:val="00855095"/>
    <w:rsid w:val="00856FB7"/>
    <w:rsid w:val="0086363E"/>
    <w:rsid w:val="00864477"/>
    <w:rsid w:val="008720FB"/>
    <w:rsid w:val="00873D07"/>
    <w:rsid w:val="00874003"/>
    <w:rsid w:val="008741FA"/>
    <w:rsid w:val="008750FC"/>
    <w:rsid w:val="00875667"/>
    <w:rsid w:val="00875674"/>
    <w:rsid w:val="00875B21"/>
    <w:rsid w:val="008766E5"/>
    <w:rsid w:val="008767C0"/>
    <w:rsid w:val="00880634"/>
    <w:rsid w:val="00882233"/>
    <w:rsid w:val="008840F6"/>
    <w:rsid w:val="00887340"/>
    <w:rsid w:val="00891FC9"/>
    <w:rsid w:val="008923DE"/>
    <w:rsid w:val="0089304A"/>
    <w:rsid w:val="00895616"/>
    <w:rsid w:val="008973C8"/>
    <w:rsid w:val="0089749A"/>
    <w:rsid w:val="008A0100"/>
    <w:rsid w:val="008A3FEF"/>
    <w:rsid w:val="008A4725"/>
    <w:rsid w:val="008A62CE"/>
    <w:rsid w:val="008B3032"/>
    <w:rsid w:val="008B3DD5"/>
    <w:rsid w:val="008B3FDF"/>
    <w:rsid w:val="008B5E49"/>
    <w:rsid w:val="008B6FC4"/>
    <w:rsid w:val="008B70BE"/>
    <w:rsid w:val="008C27AF"/>
    <w:rsid w:val="008C6471"/>
    <w:rsid w:val="008D05AA"/>
    <w:rsid w:val="008D135A"/>
    <w:rsid w:val="008D2234"/>
    <w:rsid w:val="008D2B35"/>
    <w:rsid w:val="008D3CC0"/>
    <w:rsid w:val="008D715B"/>
    <w:rsid w:val="008E077D"/>
    <w:rsid w:val="008E32F6"/>
    <w:rsid w:val="008E3D8D"/>
    <w:rsid w:val="008E3F5A"/>
    <w:rsid w:val="008E4D51"/>
    <w:rsid w:val="008E645D"/>
    <w:rsid w:val="008E6658"/>
    <w:rsid w:val="008E694A"/>
    <w:rsid w:val="008F1BE5"/>
    <w:rsid w:val="008F2CCB"/>
    <w:rsid w:val="008F4FE9"/>
    <w:rsid w:val="008F5E3C"/>
    <w:rsid w:val="008F6494"/>
    <w:rsid w:val="00901040"/>
    <w:rsid w:val="00903048"/>
    <w:rsid w:val="00904A5A"/>
    <w:rsid w:val="009053CF"/>
    <w:rsid w:val="0090612E"/>
    <w:rsid w:val="00911029"/>
    <w:rsid w:val="00912B41"/>
    <w:rsid w:val="00912C15"/>
    <w:rsid w:val="00914CDE"/>
    <w:rsid w:val="00914E57"/>
    <w:rsid w:val="009153C3"/>
    <w:rsid w:val="00915E1C"/>
    <w:rsid w:val="009218F2"/>
    <w:rsid w:val="00922BCC"/>
    <w:rsid w:val="00926EEA"/>
    <w:rsid w:val="00927A9F"/>
    <w:rsid w:val="00927B5C"/>
    <w:rsid w:val="00930851"/>
    <w:rsid w:val="00931CF3"/>
    <w:rsid w:val="00932ACF"/>
    <w:rsid w:val="0093358D"/>
    <w:rsid w:val="00934A3E"/>
    <w:rsid w:val="00936795"/>
    <w:rsid w:val="00936920"/>
    <w:rsid w:val="0093767E"/>
    <w:rsid w:val="00940C41"/>
    <w:rsid w:val="0094510C"/>
    <w:rsid w:val="009461A4"/>
    <w:rsid w:val="00950A60"/>
    <w:rsid w:val="00951D97"/>
    <w:rsid w:val="00953A3F"/>
    <w:rsid w:val="00954A1F"/>
    <w:rsid w:val="00955ABF"/>
    <w:rsid w:val="009567C8"/>
    <w:rsid w:val="00960482"/>
    <w:rsid w:val="00961E67"/>
    <w:rsid w:val="00963407"/>
    <w:rsid w:val="00966594"/>
    <w:rsid w:val="00966E20"/>
    <w:rsid w:val="00971850"/>
    <w:rsid w:val="009720D2"/>
    <w:rsid w:val="00972480"/>
    <w:rsid w:val="00972517"/>
    <w:rsid w:val="00976872"/>
    <w:rsid w:val="00977924"/>
    <w:rsid w:val="00980E59"/>
    <w:rsid w:val="009839E4"/>
    <w:rsid w:val="00983BFA"/>
    <w:rsid w:val="00984807"/>
    <w:rsid w:val="00984B43"/>
    <w:rsid w:val="00992EB0"/>
    <w:rsid w:val="009943C5"/>
    <w:rsid w:val="00995451"/>
    <w:rsid w:val="0099750F"/>
    <w:rsid w:val="009A23F4"/>
    <w:rsid w:val="009A289A"/>
    <w:rsid w:val="009A326D"/>
    <w:rsid w:val="009A5BFD"/>
    <w:rsid w:val="009A7B7B"/>
    <w:rsid w:val="009A7B81"/>
    <w:rsid w:val="009A7E11"/>
    <w:rsid w:val="009B2F1E"/>
    <w:rsid w:val="009B36D8"/>
    <w:rsid w:val="009B428B"/>
    <w:rsid w:val="009C00ED"/>
    <w:rsid w:val="009C0EA2"/>
    <w:rsid w:val="009C1338"/>
    <w:rsid w:val="009C2170"/>
    <w:rsid w:val="009C2B11"/>
    <w:rsid w:val="009C3B8C"/>
    <w:rsid w:val="009C76CE"/>
    <w:rsid w:val="009D28D4"/>
    <w:rsid w:val="009D2B22"/>
    <w:rsid w:val="009D3489"/>
    <w:rsid w:val="009E2903"/>
    <w:rsid w:val="009E5E9E"/>
    <w:rsid w:val="009E6845"/>
    <w:rsid w:val="009E6F2B"/>
    <w:rsid w:val="009F0774"/>
    <w:rsid w:val="009F161D"/>
    <w:rsid w:val="009F2143"/>
    <w:rsid w:val="009F3825"/>
    <w:rsid w:val="009F52A2"/>
    <w:rsid w:val="009F54B1"/>
    <w:rsid w:val="009F6143"/>
    <w:rsid w:val="009F74D7"/>
    <w:rsid w:val="009F7C84"/>
    <w:rsid w:val="00A00627"/>
    <w:rsid w:val="00A01076"/>
    <w:rsid w:val="00A02361"/>
    <w:rsid w:val="00A0368C"/>
    <w:rsid w:val="00A043AE"/>
    <w:rsid w:val="00A11E25"/>
    <w:rsid w:val="00A121E6"/>
    <w:rsid w:val="00A12F2C"/>
    <w:rsid w:val="00A1325C"/>
    <w:rsid w:val="00A16262"/>
    <w:rsid w:val="00A21F88"/>
    <w:rsid w:val="00A26090"/>
    <w:rsid w:val="00A261F8"/>
    <w:rsid w:val="00A27327"/>
    <w:rsid w:val="00A27655"/>
    <w:rsid w:val="00A30086"/>
    <w:rsid w:val="00A30123"/>
    <w:rsid w:val="00A3033C"/>
    <w:rsid w:val="00A3267E"/>
    <w:rsid w:val="00A32AF7"/>
    <w:rsid w:val="00A34493"/>
    <w:rsid w:val="00A36CB0"/>
    <w:rsid w:val="00A419F3"/>
    <w:rsid w:val="00A42ACF"/>
    <w:rsid w:val="00A45914"/>
    <w:rsid w:val="00A55B40"/>
    <w:rsid w:val="00A55D6F"/>
    <w:rsid w:val="00A56A19"/>
    <w:rsid w:val="00A56DA8"/>
    <w:rsid w:val="00A578FB"/>
    <w:rsid w:val="00A57BCC"/>
    <w:rsid w:val="00A61424"/>
    <w:rsid w:val="00A61D8E"/>
    <w:rsid w:val="00A63DC7"/>
    <w:rsid w:val="00A64102"/>
    <w:rsid w:val="00A64A98"/>
    <w:rsid w:val="00A65A06"/>
    <w:rsid w:val="00A70D6C"/>
    <w:rsid w:val="00A71054"/>
    <w:rsid w:val="00A738D2"/>
    <w:rsid w:val="00A738E8"/>
    <w:rsid w:val="00A77E22"/>
    <w:rsid w:val="00A8020F"/>
    <w:rsid w:val="00A814F5"/>
    <w:rsid w:val="00A85478"/>
    <w:rsid w:val="00A86565"/>
    <w:rsid w:val="00A86587"/>
    <w:rsid w:val="00A87DFF"/>
    <w:rsid w:val="00A90AF9"/>
    <w:rsid w:val="00A90C84"/>
    <w:rsid w:val="00A92D44"/>
    <w:rsid w:val="00A932FE"/>
    <w:rsid w:val="00A95D80"/>
    <w:rsid w:val="00A96737"/>
    <w:rsid w:val="00A97FFE"/>
    <w:rsid w:val="00AA1872"/>
    <w:rsid w:val="00AA1D97"/>
    <w:rsid w:val="00AA2705"/>
    <w:rsid w:val="00AA6514"/>
    <w:rsid w:val="00AA7C86"/>
    <w:rsid w:val="00AB1C61"/>
    <w:rsid w:val="00AB27E3"/>
    <w:rsid w:val="00AB5123"/>
    <w:rsid w:val="00AB5E0B"/>
    <w:rsid w:val="00AB770F"/>
    <w:rsid w:val="00AC1A8E"/>
    <w:rsid w:val="00AC3062"/>
    <w:rsid w:val="00AC6AEF"/>
    <w:rsid w:val="00AD12F7"/>
    <w:rsid w:val="00AD1442"/>
    <w:rsid w:val="00AD1AE4"/>
    <w:rsid w:val="00AD37B7"/>
    <w:rsid w:val="00AD391B"/>
    <w:rsid w:val="00AD3D49"/>
    <w:rsid w:val="00AD43F7"/>
    <w:rsid w:val="00AE0759"/>
    <w:rsid w:val="00AE0939"/>
    <w:rsid w:val="00AE2450"/>
    <w:rsid w:val="00AE3718"/>
    <w:rsid w:val="00AE47E9"/>
    <w:rsid w:val="00AE5D5D"/>
    <w:rsid w:val="00AE61F3"/>
    <w:rsid w:val="00AE7E80"/>
    <w:rsid w:val="00AF05BA"/>
    <w:rsid w:val="00AF13B0"/>
    <w:rsid w:val="00AF2B55"/>
    <w:rsid w:val="00AF36E1"/>
    <w:rsid w:val="00AF5A1C"/>
    <w:rsid w:val="00AF6385"/>
    <w:rsid w:val="00AF7F4E"/>
    <w:rsid w:val="00B00C5B"/>
    <w:rsid w:val="00B020AE"/>
    <w:rsid w:val="00B021D1"/>
    <w:rsid w:val="00B0225C"/>
    <w:rsid w:val="00B06230"/>
    <w:rsid w:val="00B06F56"/>
    <w:rsid w:val="00B0769A"/>
    <w:rsid w:val="00B115D9"/>
    <w:rsid w:val="00B1248D"/>
    <w:rsid w:val="00B12C25"/>
    <w:rsid w:val="00B12E22"/>
    <w:rsid w:val="00B131EE"/>
    <w:rsid w:val="00B14016"/>
    <w:rsid w:val="00B15063"/>
    <w:rsid w:val="00B20DE3"/>
    <w:rsid w:val="00B23B77"/>
    <w:rsid w:val="00B250BF"/>
    <w:rsid w:val="00B25609"/>
    <w:rsid w:val="00B26B0C"/>
    <w:rsid w:val="00B27FB0"/>
    <w:rsid w:val="00B27FBC"/>
    <w:rsid w:val="00B31145"/>
    <w:rsid w:val="00B3135E"/>
    <w:rsid w:val="00B3238A"/>
    <w:rsid w:val="00B32BEB"/>
    <w:rsid w:val="00B34A30"/>
    <w:rsid w:val="00B34F0C"/>
    <w:rsid w:val="00B40D95"/>
    <w:rsid w:val="00B4172C"/>
    <w:rsid w:val="00B41DE5"/>
    <w:rsid w:val="00B4213E"/>
    <w:rsid w:val="00B42FA9"/>
    <w:rsid w:val="00B43777"/>
    <w:rsid w:val="00B4489D"/>
    <w:rsid w:val="00B44E0D"/>
    <w:rsid w:val="00B50786"/>
    <w:rsid w:val="00B52D4B"/>
    <w:rsid w:val="00B56E4A"/>
    <w:rsid w:val="00B577BC"/>
    <w:rsid w:val="00B57B38"/>
    <w:rsid w:val="00B60C20"/>
    <w:rsid w:val="00B62207"/>
    <w:rsid w:val="00B62566"/>
    <w:rsid w:val="00B655A7"/>
    <w:rsid w:val="00B66FBF"/>
    <w:rsid w:val="00B70BE3"/>
    <w:rsid w:val="00B72DEB"/>
    <w:rsid w:val="00B75E4F"/>
    <w:rsid w:val="00B76E37"/>
    <w:rsid w:val="00B77D98"/>
    <w:rsid w:val="00B86F8F"/>
    <w:rsid w:val="00B8748C"/>
    <w:rsid w:val="00B915AB"/>
    <w:rsid w:val="00B918B1"/>
    <w:rsid w:val="00B92943"/>
    <w:rsid w:val="00B931AE"/>
    <w:rsid w:val="00B9407E"/>
    <w:rsid w:val="00B96A68"/>
    <w:rsid w:val="00B973C6"/>
    <w:rsid w:val="00B97E1D"/>
    <w:rsid w:val="00BA03BE"/>
    <w:rsid w:val="00BA0842"/>
    <w:rsid w:val="00BA1552"/>
    <w:rsid w:val="00BA4613"/>
    <w:rsid w:val="00BA4CE8"/>
    <w:rsid w:val="00BA6002"/>
    <w:rsid w:val="00BB09EE"/>
    <w:rsid w:val="00BB5751"/>
    <w:rsid w:val="00BB63E7"/>
    <w:rsid w:val="00BC0D4C"/>
    <w:rsid w:val="00BC1CE3"/>
    <w:rsid w:val="00BC2220"/>
    <w:rsid w:val="00BC3BAA"/>
    <w:rsid w:val="00BC56A0"/>
    <w:rsid w:val="00BD015D"/>
    <w:rsid w:val="00BD0D9B"/>
    <w:rsid w:val="00BD113D"/>
    <w:rsid w:val="00BD1A42"/>
    <w:rsid w:val="00BD307C"/>
    <w:rsid w:val="00BD689B"/>
    <w:rsid w:val="00BD6FA5"/>
    <w:rsid w:val="00BE03DB"/>
    <w:rsid w:val="00BE1494"/>
    <w:rsid w:val="00BE2A83"/>
    <w:rsid w:val="00BE422F"/>
    <w:rsid w:val="00BE520C"/>
    <w:rsid w:val="00BE64D2"/>
    <w:rsid w:val="00BF1487"/>
    <w:rsid w:val="00BF1F75"/>
    <w:rsid w:val="00BF3359"/>
    <w:rsid w:val="00BF38DC"/>
    <w:rsid w:val="00BF64FE"/>
    <w:rsid w:val="00BF6CDA"/>
    <w:rsid w:val="00C001A9"/>
    <w:rsid w:val="00C00269"/>
    <w:rsid w:val="00C00745"/>
    <w:rsid w:val="00C0161A"/>
    <w:rsid w:val="00C01C49"/>
    <w:rsid w:val="00C027EA"/>
    <w:rsid w:val="00C03B40"/>
    <w:rsid w:val="00C03CF9"/>
    <w:rsid w:val="00C059A0"/>
    <w:rsid w:val="00C101B8"/>
    <w:rsid w:val="00C10D4B"/>
    <w:rsid w:val="00C128AB"/>
    <w:rsid w:val="00C12D38"/>
    <w:rsid w:val="00C14A71"/>
    <w:rsid w:val="00C15B90"/>
    <w:rsid w:val="00C15D30"/>
    <w:rsid w:val="00C164CC"/>
    <w:rsid w:val="00C21D65"/>
    <w:rsid w:val="00C24172"/>
    <w:rsid w:val="00C25113"/>
    <w:rsid w:val="00C25A21"/>
    <w:rsid w:val="00C26721"/>
    <w:rsid w:val="00C317ED"/>
    <w:rsid w:val="00C31A29"/>
    <w:rsid w:val="00C32274"/>
    <w:rsid w:val="00C330DA"/>
    <w:rsid w:val="00C337CE"/>
    <w:rsid w:val="00C37C60"/>
    <w:rsid w:val="00C4090D"/>
    <w:rsid w:val="00C41846"/>
    <w:rsid w:val="00C41DAD"/>
    <w:rsid w:val="00C41FF2"/>
    <w:rsid w:val="00C43214"/>
    <w:rsid w:val="00C4725C"/>
    <w:rsid w:val="00C519AC"/>
    <w:rsid w:val="00C579D6"/>
    <w:rsid w:val="00C60310"/>
    <w:rsid w:val="00C614D3"/>
    <w:rsid w:val="00C63BEF"/>
    <w:rsid w:val="00C65677"/>
    <w:rsid w:val="00C723D9"/>
    <w:rsid w:val="00C74FB6"/>
    <w:rsid w:val="00C80639"/>
    <w:rsid w:val="00C81378"/>
    <w:rsid w:val="00C8159B"/>
    <w:rsid w:val="00C81689"/>
    <w:rsid w:val="00C825A3"/>
    <w:rsid w:val="00C827B5"/>
    <w:rsid w:val="00C83485"/>
    <w:rsid w:val="00C83531"/>
    <w:rsid w:val="00C84667"/>
    <w:rsid w:val="00C8650D"/>
    <w:rsid w:val="00C86BA4"/>
    <w:rsid w:val="00C91835"/>
    <w:rsid w:val="00C94605"/>
    <w:rsid w:val="00C97B1C"/>
    <w:rsid w:val="00C97E5E"/>
    <w:rsid w:val="00CA378D"/>
    <w:rsid w:val="00CA4495"/>
    <w:rsid w:val="00CA45D8"/>
    <w:rsid w:val="00CA5DD5"/>
    <w:rsid w:val="00CA6439"/>
    <w:rsid w:val="00CB10E4"/>
    <w:rsid w:val="00CB1C61"/>
    <w:rsid w:val="00CB349D"/>
    <w:rsid w:val="00CB3C78"/>
    <w:rsid w:val="00CB5023"/>
    <w:rsid w:val="00CB5D5A"/>
    <w:rsid w:val="00CC07C1"/>
    <w:rsid w:val="00CC0AB4"/>
    <w:rsid w:val="00CC0DEF"/>
    <w:rsid w:val="00CC1B5C"/>
    <w:rsid w:val="00CC2805"/>
    <w:rsid w:val="00CC2825"/>
    <w:rsid w:val="00CD19DD"/>
    <w:rsid w:val="00CD227C"/>
    <w:rsid w:val="00CD36B5"/>
    <w:rsid w:val="00CD472A"/>
    <w:rsid w:val="00CD4F43"/>
    <w:rsid w:val="00CD6A1B"/>
    <w:rsid w:val="00CD70EA"/>
    <w:rsid w:val="00CE0980"/>
    <w:rsid w:val="00CE41B1"/>
    <w:rsid w:val="00CE548B"/>
    <w:rsid w:val="00CE612E"/>
    <w:rsid w:val="00CE691D"/>
    <w:rsid w:val="00CF0C8B"/>
    <w:rsid w:val="00CF3969"/>
    <w:rsid w:val="00CF5EFB"/>
    <w:rsid w:val="00CF64F9"/>
    <w:rsid w:val="00CF780B"/>
    <w:rsid w:val="00D02E64"/>
    <w:rsid w:val="00D03FA0"/>
    <w:rsid w:val="00D043A8"/>
    <w:rsid w:val="00D04495"/>
    <w:rsid w:val="00D05023"/>
    <w:rsid w:val="00D05A04"/>
    <w:rsid w:val="00D06EF6"/>
    <w:rsid w:val="00D07A55"/>
    <w:rsid w:val="00D10B79"/>
    <w:rsid w:val="00D10E10"/>
    <w:rsid w:val="00D1107B"/>
    <w:rsid w:val="00D11C76"/>
    <w:rsid w:val="00D13FBE"/>
    <w:rsid w:val="00D1546B"/>
    <w:rsid w:val="00D15503"/>
    <w:rsid w:val="00D21F2B"/>
    <w:rsid w:val="00D227F2"/>
    <w:rsid w:val="00D26D83"/>
    <w:rsid w:val="00D30167"/>
    <w:rsid w:val="00D305EE"/>
    <w:rsid w:val="00D32ECB"/>
    <w:rsid w:val="00D35EEC"/>
    <w:rsid w:val="00D360FE"/>
    <w:rsid w:val="00D36CA2"/>
    <w:rsid w:val="00D4037B"/>
    <w:rsid w:val="00D40C59"/>
    <w:rsid w:val="00D44367"/>
    <w:rsid w:val="00D449E0"/>
    <w:rsid w:val="00D50B50"/>
    <w:rsid w:val="00D520CB"/>
    <w:rsid w:val="00D52440"/>
    <w:rsid w:val="00D52FD8"/>
    <w:rsid w:val="00D53AF9"/>
    <w:rsid w:val="00D54BFF"/>
    <w:rsid w:val="00D56750"/>
    <w:rsid w:val="00D56A10"/>
    <w:rsid w:val="00D56CC9"/>
    <w:rsid w:val="00D600D2"/>
    <w:rsid w:val="00D62E8A"/>
    <w:rsid w:val="00D62E9B"/>
    <w:rsid w:val="00D63E6A"/>
    <w:rsid w:val="00D64CCB"/>
    <w:rsid w:val="00D675B3"/>
    <w:rsid w:val="00D6783F"/>
    <w:rsid w:val="00D71340"/>
    <w:rsid w:val="00D72392"/>
    <w:rsid w:val="00D7615F"/>
    <w:rsid w:val="00D7653E"/>
    <w:rsid w:val="00D7729E"/>
    <w:rsid w:val="00D8393D"/>
    <w:rsid w:val="00D876A9"/>
    <w:rsid w:val="00D87A4C"/>
    <w:rsid w:val="00D87C6D"/>
    <w:rsid w:val="00D910C8"/>
    <w:rsid w:val="00D91C0E"/>
    <w:rsid w:val="00D91DA2"/>
    <w:rsid w:val="00D93665"/>
    <w:rsid w:val="00D93C4B"/>
    <w:rsid w:val="00D93F62"/>
    <w:rsid w:val="00D949B8"/>
    <w:rsid w:val="00D95219"/>
    <w:rsid w:val="00D95418"/>
    <w:rsid w:val="00D955D6"/>
    <w:rsid w:val="00D960E5"/>
    <w:rsid w:val="00DA0E1C"/>
    <w:rsid w:val="00DA2588"/>
    <w:rsid w:val="00DA32FC"/>
    <w:rsid w:val="00DA344F"/>
    <w:rsid w:val="00DB0302"/>
    <w:rsid w:val="00DB2113"/>
    <w:rsid w:val="00DB286C"/>
    <w:rsid w:val="00DB5760"/>
    <w:rsid w:val="00DB7AE2"/>
    <w:rsid w:val="00DB7EA2"/>
    <w:rsid w:val="00DC3827"/>
    <w:rsid w:val="00DC47BC"/>
    <w:rsid w:val="00DC50CF"/>
    <w:rsid w:val="00DC52CA"/>
    <w:rsid w:val="00DC5DCA"/>
    <w:rsid w:val="00DC6FAF"/>
    <w:rsid w:val="00DC7B96"/>
    <w:rsid w:val="00DD2678"/>
    <w:rsid w:val="00DD50BC"/>
    <w:rsid w:val="00DE03B0"/>
    <w:rsid w:val="00DE08FE"/>
    <w:rsid w:val="00DE0F23"/>
    <w:rsid w:val="00DE2E36"/>
    <w:rsid w:val="00DE4D73"/>
    <w:rsid w:val="00DF2419"/>
    <w:rsid w:val="00DF2B5F"/>
    <w:rsid w:val="00DF7BEE"/>
    <w:rsid w:val="00E00C2D"/>
    <w:rsid w:val="00E0327E"/>
    <w:rsid w:val="00E0383C"/>
    <w:rsid w:val="00E03E5F"/>
    <w:rsid w:val="00E03EA8"/>
    <w:rsid w:val="00E044FB"/>
    <w:rsid w:val="00E103C8"/>
    <w:rsid w:val="00E11439"/>
    <w:rsid w:val="00E125A8"/>
    <w:rsid w:val="00E1279A"/>
    <w:rsid w:val="00E12D7A"/>
    <w:rsid w:val="00E12E87"/>
    <w:rsid w:val="00E14379"/>
    <w:rsid w:val="00E14827"/>
    <w:rsid w:val="00E14FAD"/>
    <w:rsid w:val="00E152C4"/>
    <w:rsid w:val="00E22461"/>
    <w:rsid w:val="00E23127"/>
    <w:rsid w:val="00E23795"/>
    <w:rsid w:val="00E24CF2"/>
    <w:rsid w:val="00E2506F"/>
    <w:rsid w:val="00E250C1"/>
    <w:rsid w:val="00E25F1F"/>
    <w:rsid w:val="00E31CDF"/>
    <w:rsid w:val="00E32704"/>
    <w:rsid w:val="00E32AAA"/>
    <w:rsid w:val="00E335C4"/>
    <w:rsid w:val="00E35CD0"/>
    <w:rsid w:val="00E41745"/>
    <w:rsid w:val="00E41B45"/>
    <w:rsid w:val="00E42061"/>
    <w:rsid w:val="00E42328"/>
    <w:rsid w:val="00E424B1"/>
    <w:rsid w:val="00E43D16"/>
    <w:rsid w:val="00E46A73"/>
    <w:rsid w:val="00E50702"/>
    <w:rsid w:val="00E50B7E"/>
    <w:rsid w:val="00E50DDA"/>
    <w:rsid w:val="00E51A08"/>
    <w:rsid w:val="00E53A71"/>
    <w:rsid w:val="00E54D5E"/>
    <w:rsid w:val="00E551CB"/>
    <w:rsid w:val="00E553F3"/>
    <w:rsid w:val="00E605E0"/>
    <w:rsid w:val="00E6086D"/>
    <w:rsid w:val="00E60A75"/>
    <w:rsid w:val="00E62EEA"/>
    <w:rsid w:val="00E63DB7"/>
    <w:rsid w:val="00E65AEA"/>
    <w:rsid w:val="00E65C1D"/>
    <w:rsid w:val="00E66548"/>
    <w:rsid w:val="00E66A56"/>
    <w:rsid w:val="00E674BD"/>
    <w:rsid w:val="00E70C30"/>
    <w:rsid w:val="00E71125"/>
    <w:rsid w:val="00E754B7"/>
    <w:rsid w:val="00E75A18"/>
    <w:rsid w:val="00E760C9"/>
    <w:rsid w:val="00E76DFB"/>
    <w:rsid w:val="00E775B2"/>
    <w:rsid w:val="00E817D5"/>
    <w:rsid w:val="00E822CA"/>
    <w:rsid w:val="00E829CF"/>
    <w:rsid w:val="00E84D9E"/>
    <w:rsid w:val="00E867AE"/>
    <w:rsid w:val="00E86F09"/>
    <w:rsid w:val="00E877E5"/>
    <w:rsid w:val="00E9063F"/>
    <w:rsid w:val="00E91C7C"/>
    <w:rsid w:val="00E92467"/>
    <w:rsid w:val="00E92EE1"/>
    <w:rsid w:val="00EA094A"/>
    <w:rsid w:val="00EA1552"/>
    <w:rsid w:val="00EA3CAF"/>
    <w:rsid w:val="00EA42FA"/>
    <w:rsid w:val="00EA5960"/>
    <w:rsid w:val="00EA72B0"/>
    <w:rsid w:val="00EA7B7B"/>
    <w:rsid w:val="00EB0DC8"/>
    <w:rsid w:val="00EB1D60"/>
    <w:rsid w:val="00EB4626"/>
    <w:rsid w:val="00EB4E9E"/>
    <w:rsid w:val="00EB5072"/>
    <w:rsid w:val="00EB5CAD"/>
    <w:rsid w:val="00EB7A5A"/>
    <w:rsid w:val="00EB7F95"/>
    <w:rsid w:val="00EC0C8C"/>
    <w:rsid w:val="00EC3173"/>
    <w:rsid w:val="00EC41E6"/>
    <w:rsid w:val="00EC66F5"/>
    <w:rsid w:val="00ED0157"/>
    <w:rsid w:val="00ED0605"/>
    <w:rsid w:val="00ED0B04"/>
    <w:rsid w:val="00ED0B6F"/>
    <w:rsid w:val="00ED3456"/>
    <w:rsid w:val="00ED3C71"/>
    <w:rsid w:val="00ED62AF"/>
    <w:rsid w:val="00EE0385"/>
    <w:rsid w:val="00EE375A"/>
    <w:rsid w:val="00EE5403"/>
    <w:rsid w:val="00EE5A99"/>
    <w:rsid w:val="00EE6EBC"/>
    <w:rsid w:val="00EF2C92"/>
    <w:rsid w:val="00EF4769"/>
    <w:rsid w:val="00EF4C6D"/>
    <w:rsid w:val="00EF50D0"/>
    <w:rsid w:val="00EF5814"/>
    <w:rsid w:val="00EF716C"/>
    <w:rsid w:val="00F00CE3"/>
    <w:rsid w:val="00F02172"/>
    <w:rsid w:val="00F022F6"/>
    <w:rsid w:val="00F035C9"/>
    <w:rsid w:val="00F068F3"/>
    <w:rsid w:val="00F0747E"/>
    <w:rsid w:val="00F076A5"/>
    <w:rsid w:val="00F105A1"/>
    <w:rsid w:val="00F10B3B"/>
    <w:rsid w:val="00F14191"/>
    <w:rsid w:val="00F146D7"/>
    <w:rsid w:val="00F15009"/>
    <w:rsid w:val="00F20B82"/>
    <w:rsid w:val="00F21869"/>
    <w:rsid w:val="00F22457"/>
    <w:rsid w:val="00F22BB0"/>
    <w:rsid w:val="00F24A21"/>
    <w:rsid w:val="00F24B3C"/>
    <w:rsid w:val="00F2514A"/>
    <w:rsid w:val="00F25ADD"/>
    <w:rsid w:val="00F2623F"/>
    <w:rsid w:val="00F32674"/>
    <w:rsid w:val="00F33A25"/>
    <w:rsid w:val="00F348E0"/>
    <w:rsid w:val="00F349D2"/>
    <w:rsid w:val="00F3578D"/>
    <w:rsid w:val="00F36291"/>
    <w:rsid w:val="00F3681C"/>
    <w:rsid w:val="00F41938"/>
    <w:rsid w:val="00F44589"/>
    <w:rsid w:val="00F445D7"/>
    <w:rsid w:val="00F45038"/>
    <w:rsid w:val="00F51DD6"/>
    <w:rsid w:val="00F52FE7"/>
    <w:rsid w:val="00F531DB"/>
    <w:rsid w:val="00F5369C"/>
    <w:rsid w:val="00F536B6"/>
    <w:rsid w:val="00F5465C"/>
    <w:rsid w:val="00F57524"/>
    <w:rsid w:val="00F57BFC"/>
    <w:rsid w:val="00F6080E"/>
    <w:rsid w:val="00F619AE"/>
    <w:rsid w:val="00F648C7"/>
    <w:rsid w:val="00F66F99"/>
    <w:rsid w:val="00F70252"/>
    <w:rsid w:val="00F708A0"/>
    <w:rsid w:val="00F73565"/>
    <w:rsid w:val="00F73FAD"/>
    <w:rsid w:val="00F764D8"/>
    <w:rsid w:val="00F77936"/>
    <w:rsid w:val="00F80F3F"/>
    <w:rsid w:val="00F81456"/>
    <w:rsid w:val="00F81F1B"/>
    <w:rsid w:val="00F844CA"/>
    <w:rsid w:val="00F850C5"/>
    <w:rsid w:val="00F87244"/>
    <w:rsid w:val="00F87368"/>
    <w:rsid w:val="00F92076"/>
    <w:rsid w:val="00F92F37"/>
    <w:rsid w:val="00F94DD2"/>
    <w:rsid w:val="00F97B2B"/>
    <w:rsid w:val="00FA0565"/>
    <w:rsid w:val="00FA10AE"/>
    <w:rsid w:val="00FA2359"/>
    <w:rsid w:val="00FA25C4"/>
    <w:rsid w:val="00FA260D"/>
    <w:rsid w:val="00FB15D0"/>
    <w:rsid w:val="00FB3358"/>
    <w:rsid w:val="00FB34BC"/>
    <w:rsid w:val="00FB7ADF"/>
    <w:rsid w:val="00FC481D"/>
    <w:rsid w:val="00FC4D33"/>
    <w:rsid w:val="00FC6E1F"/>
    <w:rsid w:val="00FD0687"/>
    <w:rsid w:val="00FD0B09"/>
    <w:rsid w:val="00FD13B1"/>
    <w:rsid w:val="00FD24A8"/>
    <w:rsid w:val="00FD3CCA"/>
    <w:rsid w:val="00FD451F"/>
    <w:rsid w:val="00FD62F4"/>
    <w:rsid w:val="00FD6C51"/>
    <w:rsid w:val="00FD7672"/>
    <w:rsid w:val="00FD7AAF"/>
    <w:rsid w:val="00FE0CF0"/>
    <w:rsid w:val="00FE1FE0"/>
    <w:rsid w:val="00FE26C7"/>
    <w:rsid w:val="00FE6281"/>
    <w:rsid w:val="00FE7A18"/>
    <w:rsid w:val="00FF1C4A"/>
    <w:rsid w:val="00FF377C"/>
    <w:rsid w:val="00FF4889"/>
    <w:rsid w:val="00FF5042"/>
    <w:rsid w:val="00FF7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85140F8"/>
  <w15:chartTrackingRefBased/>
  <w15:docId w15:val="{17A7DACA-7435-4EF5-BB07-59CC73D4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link w:val="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E6D10"/>
    <w:pPr>
      <w:tabs>
        <w:tab w:val="center" w:pos="4153"/>
        <w:tab w:val="right" w:pos="8306"/>
      </w:tabs>
      <w:snapToGrid w:val="0"/>
    </w:pPr>
    <w:rPr>
      <w:sz w:val="20"/>
      <w:szCs w:val="20"/>
    </w:rPr>
  </w:style>
  <w:style w:type="character" w:styleId="a4">
    <w:name w:val="page number"/>
    <w:basedOn w:val="a0"/>
    <w:rsid w:val="003E6D10"/>
  </w:style>
  <w:style w:type="paragraph" w:styleId="a5">
    <w:name w:val="footnote text"/>
    <w:aliases w:val="註腳文字 字元 字元,註腳文字 字元"/>
    <w:basedOn w:val="a"/>
    <w:link w:val="1"/>
    <w:semiHidden/>
    <w:rsid w:val="003B6C3F"/>
    <w:pPr>
      <w:snapToGrid w:val="0"/>
    </w:pPr>
    <w:rPr>
      <w:sz w:val="20"/>
      <w:szCs w:val="20"/>
    </w:rPr>
  </w:style>
  <w:style w:type="character" w:styleId="a6">
    <w:name w:val="footnote reference"/>
    <w:semiHidden/>
    <w:rsid w:val="003B6C3F"/>
    <w:rPr>
      <w:vertAlign w:val="superscript"/>
    </w:rPr>
  </w:style>
  <w:style w:type="character" w:styleId="a7">
    <w:name w:val="Hyperlink"/>
    <w:rsid w:val="00B115D9"/>
    <w:rPr>
      <w:color w:val="0000FF"/>
      <w:u w:val="single"/>
    </w:rPr>
  </w:style>
  <w:style w:type="table" w:styleId="a8">
    <w:name w:val="Table Grid"/>
    <w:basedOn w:val="a1"/>
    <w:rsid w:val="00F2186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註腳文字 字元1"/>
    <w:aliases w:val="註腳文字 字元 字元 字元,註腳文字 字元 字元1"/>
    <w:link w:val="a5"/>
    <w:rsid w:val="00427281"/>
    <w:rPr>
      <w:rFonts w:eastAsia="新細明體"/>
      <w:kern w:val="2"/>
      <w:lang w:val="en-US" w:eastAsia="zh-TW" w:bidi="ar-SA"/>
    </w:rPr>
  </w:style>
  <w:style w:type="paragraph" w:customStyle="1" w:styleId="2">
    <w:name w:val=" 字元2"/>
    <w:basedOn w:val="a"/>
    <w:link w:val="a0"/>
    <w:semiHidden/>
    <w:rsid w:val="00E53A71"/>
    <w:pPr>
      <w:widowControl/>
      <w:spacing w:after="160" w:line="240" w:lineRule="exact"/>
    </w:pPr>
    <w:rPr>
      <w:rFonts w:ascii="Tahoma" w:hAnsi="Tahoma" w:cs="Tahoma"/>
      <w:kern w:val="0"/>
      <w:sz w:val="20"/>
      <w:szCs w:val="20"/>
      <w:lang w:eastAsia="en-US"/>
    </w:rPr>
  </w:style>
  <w:style w:type="paragraph" w:customStyle="1" w:styleId="10">
    <w:name w:val=" 字元1"/>
    <w:basedOn w:val="a"/>
    <w:rsid w:val="00B973C6"/>
    <w:pPr>
      <w:widowControl/>
      <w:spacing w:after="160" w:line="240" w:lineRule="exact"/>
    </w:pPr>
    <w:rPr>
      <w:rFonts w:ascii="Verdana" w:hAnsi="Verdana"/>
      <w:kern w:val="0"/>
      <w:sz w:val="20"/>
      <w:szCs w:val="20"/>
      <w:lang w:eastAsia="en-US"/>
    </w:rPr>
  </w:style>
  <w:style w:type="paragraph" w:styleId="a9">
    <w:name w:val="header"/>
    <w:basedOn w:val="a"/>
    <w:link w:val="aa"/>
    <w:rsid w:val="00FD24A8"/>
    <w:pPr>
      <w:tabs>
        <w:tab w:val="center" w:pos="4153"/>
        <w:tab w:val="right" w:pos="8306"/>
      </w:tabs>
      <w:snapToGrid w:val="0"/>
    </w:pPr>
    <w:rPr>
      <w:sz w:val="20"/>
      <w:szCs w:val="20"/>
    </w:rPr>
  </w:style>
  <w:style w:type="character" w:customStyle="1" w:styleId="aa">
    <w:name w:val="頁首 字元"/>
    <w:link w:val="a9"/>
    <w:rsid w:val="00FD24A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45642">
      <w:bodyDiv w:val="1"/>
      <w:marLeft w:val="0"/>
      <w:marRight w:val="0"/>
      <w:marTop w:val="0"/>
      <w:marBottom w:val="0"/>
      <w:divBdr>
        <w:top w:val="none" w:sz="0" w:space="0" w:color="auto"/>
        <w:left w:val="none" w:sz="0" w:space="0" w:color="auto"/>
        <w:bottom w:val="none" w:sz="0" w:space="0" w:color="auto"/>
        <w:right w:val="none" w:sz="0" w:space="0" w:color="auto"/>
      </w:divBdr>
      <w:divsChild>
        <w:div w:id="1646543588">
          <w:marLeft w:val="0"/>
          <w:marRight w:val="0"/>
          <w:marTop w:val="0"/>
          <w:marBottom w:val="0"/>
          <w:divBdr>
            <w:top w:val="none" w:sz="0" w:space="0" w:color="auto"/>
            <w:left w:val="none" w:sz="0" w:space="0" w:color="auto"/>
            <w:bottom w:val="none" w:sz="0" w:space="0" w:color="auto"/>
            <w:right w:val="none" w:sz="0" w:space="0" w:color="auto"/>
          </w:divBdr>
          <w:divsChild>
            <w:div w:id="21513784">
              <w:marLeft w:val="0"/>
              <w:marRight w:val="0"/>
              <w:marTop w:val="0"/>
              <w:marBottom w:val="0"/>
              <w:divBdr>
                <w:top w:val="none" w:sz="0" w:space="0" w:color="auto"/>
                <w:left w:val="none" w:sz="0" w:space="0" w:color="auto"/>
                <w:bottom w:val="none" w:sz="0" w:space="0" w:color="auto"/>
                <w:right w:val="none" w:sz="0" w:space="0" w:color="auto"/>
              </w:divBdr>
            </w:div>
            <w:div w:id="73596933">
              <w:marLeft w:val="0"/>
              <w:marRight w:val="0"/>
              <w:marTop w:val="0"/>
              <w:marBottom w:val="0"/>
              <w:divBdr>
                <w:top w:val="none" w:sz="0" w:space="0" w:color="auto"/>
                <w:left w:val="none" w:sz="0" w:space="0" w:color="auto"/>
                <w:bottom w:val="none" w:sz="0" w:space="0" w:color="auto"/>
                <w:right w:val="none" w:sz="0" w:space="0" w:color="auto"/>
              </w:divBdr>
            </w:div>
            <w:div w:id="136383466">
              <w:marLeft w:val="0"/>
              <w:marRight w:val="0"/>
              <w:marTop w:val="0"/>
              <w:marBottom w:val="0"/>
              <w:divBdr>
                <w:top w:val="none" w:sz="0" w:space="0" w:color="auto"/>
                <w:left w:val="none" w:sz="0" w:space="0" w:color="auto"/>
                <w:bottom w:val="none" w:sz="0" w:space="0" w:color="auto"/>
                <w:right w:val="none" w:sz="0" w:space="0" w:color="auto"/>
              </w:divBdr>
            </w:div>
            <w:div w:id="198248609">
              <w:marLeft w:val="0"/>
              <w:marRight w:val="0"/>
              <w:marTop w:val="0"/>
              <w:marBottom w:val="0"/>
              <w:divBdr>
                <w:top w:val="none" w:sz="0" w:space="0" w:color="auto"/>
                <w:left w:val="none" w:sz="0" w:space="0" w:color="auto"/>
                <w:bottom w:val="none" w:sz="0" w:space="0" w:color="auto"/>
                <w:right w:val="none" w:sz="0" w:space="0" w:color="auto"/>
              </w:divBdr>
            </w:div>
            <w:div w:id="318851740">
              <w:marLeft w:val="0"/>
              <w:marRight w:val="0"/>
              <w:marTop w:val="0"/>
              <w:marBottom w:val="0"/>
              <w:divBdr>
                <w:top w:val="none" w:sz="0" w:space="0" w:color="auto"/>
                <w:left w:val="none" w:sz="0" w:space="0" w:color="auto"/>
                <w:bottom w:val="none" w:sz="0" w:space="0" w:color="auto"/>
                <w:right w:val="none" w:sz="0" w:space="0" w:color="auto"/>
              </w:divBdr>
            </w:div>
            <w:div w:id="319963848">
              <w:marLeft w:val="0"/>
              <w:marRight w:val="0"/>
              <w:marTop w:val="0"/>
              <w:marBottom w:val="0"/>
              <w:divBdr>
                <w:top w:val="none" w:sz="0" w:space="0" w:color="auto"/>
                <w:left w:val="none" w:sz="0" w:space="0" w:color="auto"/>
                <w:bottom w:val="none" w:sz="0" w:space="0" w:color="auto"/>
                <w:right w:val="none" w:sz="0" w:space="0" w:color="auto"/>
              </w:divBdr>
            </w:div>
            <w:div w:id="360017581">
              <w:marLeft w:val="0"/>
              <w:marRight w:val="0"/>
              <w:marTop w:val="0"/>
              <w:marBottom w:val="0"/>
              <w:divBdr>
                <w:top w:val="none" w:sz="0" w:space="0" w:color="auto"/>
                <w:left w:val="none" w:sz="0" w:space="0" w:color="auto"/>
                <w:bottom w:val="none" w:sz="0" w:space="0" w:color="auto"/>
                <w:right w:val="none" w:sz="0" w:space="0" w:color="auto"/>
              </w:divBdr>
            </w:div>
            <w:div w:id="376048061">
              <w:marLeft w:val="0"/>
              <w:marRight w:val="0"/>
              <w:marTop w:val="0"/>
              <w:marBottom w:val="0"/>
              <w:divBdr>
                <w:top w:val="none" w:sz="0" w:space="0" w:color="auto"/>
                <w:left w:val="none" w:sz="0" w:space="0" w:color="auto"/>
                <w:bottom w:val="none" w:sz="0" w:space="0" w:color="auto"/>
                <w:right w:val="none" w:sz="0" w:space="0" w:color="auto"/>
              </w:divBdr>
            </w:div>
            <w:div w:id="442767230">
              <w:marLeft w:val="0"/>
              <w:marRight w:val="0"/>
              <w:marTop w:val="0"/>
              <w:marBottom w:val="0"/>
              <w:divBdr>
                <w:top w:val="none" w:sz="0" w:space="0" w:color="auto"/>
                <w:left w:val="none" w:sz="0" w:space="0" w:color="auto"/>
                <w:bottom w:val="none" w:sz="0" w:space="0" w:color="auto"/>
                <w:right w:val="none" w:sz="0" w:space="0" w:color="auto"/>
              </w:divBdr>
            </w:div>
            <w:div w:id="484396197">
              <w:marLeft w:val="0"/>
              <w:marRight w:val="0"/>
              <w:marTop w:val="0"/>
              <w:marBottom w:val="0"/>
              <w:divBdr>
                <w:top w:val="none" w:sz="0" w:space="0" w:color="auto"/>
                <w:left w:val="none" w:sz="0" w:space="0" w:color="auto"/>
                <w:bottom w:val="none" w:sz="0" w:space="0" w:color="auto"/>
                <w:right w:val="none" w:sz="0" w:space="0" w:color="auto"/>
              </w:divBdr>
            </w:div>
            <w:div w:id="506209456">
              <w:marLeft w:val="0"/>
              <w:marRight w:val="0"/>
              <w:marTop w:val="0"/>
              <w:marBottom w:val="0"/>
              <w:divBdr>
                <w:top w:val="none" w:sz="0" w:space="0" w:color="auto"/>
                <w:left w:val="none" w:sz="0" w:space="0" w:color="auto"/>
                <w:bottom w:val="none" w:sz="0" w:space="0" w:color="auto"/>
                <w:right w:val="none" w:sz="0" w:space="0" w:color="auto"/>
              </w:divBdr>
            </w:div>
            <w:div w:id="507256943">
              <w:marLeft w:val="0"/>
              <w:marRight w:val="0"/>
              <w:marTop w:val="0"/>
              <w:marBottom w:val="0"/>
              <w:divBdr>
                <w:top w:val="none" w:sz="0" w:space="0" w:color="auto"/>
                <w:left w:val="none" w:sz="0" w:space="0" w:color="auto"/>
                <w:bottom w:val="none" w:sz="0" w:space="0" w:color="auto"/>
                <w:right w:val="none" w:sz="0" w:space="0" w:color="auto"/>
              </w:divBdr>
            </w:div>
            <w:div w:id="548877160">
              <w:marLeft w:val="0"/>
              <w:marRight w:val="0"/>
              <w:marTop w:val="0"/>
              <w:marBottom w:val="0"/>
              <w:divBdr>
                <w:top w:val="none" w:sz="0" w:space="0" w:color="auto"/>
                <w:left w:val="none" w:sz="0" w:space="0" w:color="auto"/>
                <w:bottom w:val="none" w:sz="0" w:space="0" w:color="auto"/>
                <w:right w:val="none" w:sz="0" w:space="0" w:color="auto"/>
              </w:divBdr>
            </w:div>
            <w:div w:id="647366342">
              <w:marLeft w:val="0"/>
              <w:marRight w:val="0"/>
              <w:marTop w:val="0"/>
              <w:marBottom w:val="0"/>
              <w:divBdr>
                <w:top w:val="none" w:sz="0" w:space="0" w:color="auto"/>
                <w:left w:val="none" w:sz="0" w:space="0" w:color="auto"/>
                <w:bottom w:val="none" w:sz="0" w:space="0" w:color="auto"/>
                <w:right w:val="none" w:sz="0" w:space="0" w:color="auto"/>
              </w:divBdr>
            </w:div>
            <w:div w:id="686172364">
              <w:marLeft w:val="0"/>
              <w:marRight w:val="0"/>
              <w:marTop w:val="0"/>
              <w:marBottom w:val="0"/>
              <w:divBdr>
                <w:top w:val="none" w:sz="0" w:space="0" w:color="auto"/>
                <w:left w:val="none" w:sz="0" w:space="0" w:color="auto"/>
                <w:bottom w:val="none" w:sz="0" w:space="0" w:color="auto"/>
                <w:right w:val="none" w:sz="0" w:space="0" w:color="auto"/>
              </w:divBdr>
            </w:div>
            <w:div w:id="688264783">
              <w:marLeft w:val="0"/>
              <w:marRight w:val="0"/>
              <w:marTop w:val="0"/>
              <w:marBottom w:val="0"/>
              <w:divBdr>
                <w:top w:val="none" w:sz="0" w:space="0" w:color="auto"/>
                <w:left w:val="none" w:sz="0" w:space="0" w:color="auto"/>
                <w:bottom w:val="none" w:sz="0" w:space="0" w:color="auto"/>
                <w:right w:val="none" w:sz="0" w:space="0" w:color="auto"/>
              </w:divBdr>
            </w:div>
            <w:div w:id="786508916">
              <w:marLeft w:val="0"/>
              <w:marRight w:val="0"/>
              <w:marTop w:val="0"/>
              <w:marBottom w:val="0"/>
              <w:divBdr>
                <w:top w:val="none" w:sz="0" w:space="0" w:color="auto"/>
                <w:left w:val="none" w:sz="0" w:space="0" w:color="auto"/>
                <w:bottom w:val="none" w:sz="0" w:space="0" w:color="auto"/>
                <w:right w:val="none" w:sz="0" w:space="0" w:color="auto"/>
              </w:divBdr>
            </w:div>
            <w:div w:id="897400201">
              <w:marLeft w:val="0"/>
              <w:marRight w:val="0"/>
              <w:marTop w:val="0"/>
              <w:marBottom w:val="0"/>
              <w:divBdr>
                <w:top w:val="none" w:sz="0" w:space="0" w:color="auto"/>
                <w:left w:val="none" w:sz="0" w:space="0" w:color="auto"/>
                <w:bottom w:val="none" w:sz="0" w:space="0" w:color="auto"/>
                <w:right w:val="none" w:sz="0" w:space="0" w:color="auto"/>
              </w:divBdr>
            </w:div>
            <w:div w:id="925650439">
              <w:marLeft w:val="0"/>
              <w:marRight w:val="0"/>
              <w:marTop w:val="0"/>
              <w:marBottom w:val="0"/>
              <w:divBdr>
                <w:top w:val="none" w:sz="0" w:space="0" w:color="auto"/>
                <w:left w:val="none" w:sz="0" w:space="0" w:color="auto"/>
                <w:bottom w:val="none" w:sz="0" w:space="0" w:color="auto"/>
                <w:right w:val="none" w:sz="0" w:space="0" w:color="auto"/>
              </w:divBdr>
            </w:div>
            <w:div w:id="959187515">
              <w:marLeft w:val="0"/>
              <w:marRight w:val="0"/>
              <w:marTop w:val="0"/>
              <w:marBottom w:val="0"/>
              <w:divBdr>
                <w:top w:val="none" w:sz="0" w:space="0" w:color="auto"/>
                <w:left w:val="none" w:sz="0" w:space="0" w:color="auto"/>
                <w:bottom w:val="none" w:sz="0" w:space="0" w:color="auto"/>
                <w:right w:val="none" w:sz="0" w:space="0" w:color="auto"/>
              </w:divBdr>
            </w:div>
            <w:div w:id="1036780987">
              <w:marLeft w:val="0"/>
              <w:marRight w:val="0"/>
              <w:marTop w:val="0"/>
              <w:marBottom w:val="0"/>
              <w:divBdr>
                <w:top w:val="none" w:sz="0" w:space="0" w:color="auto"/>
                <w:left w:val="none" w:sz="0" w:space="0" w:color="auto"/>
                <w:bottom w:val="none" w:sz="0" w:space="0" w:color="auto"/>
                <w:right w:val="none" w:sz="0" w:space="0" w:color="auto"/>
              </w:divBdr>
            </w:div>
            <w:div w:id="1054963805">
              <w:marLeft w:val="0"/>
              <w:marRight w:val="0"/>
              <w:marTop w:val="0"/>
              <w:marBottom w:val="0"/>
              <w:divBdr>
                <w:top w:val="none" w:sz="0" w:space="0" w:color="auto"/>
                <w:left w:val="none" w:sz="0" w:space="0" w:color="auto"/>
                <w:bottom w:val="none" w:sz="0" w:space="0" w:color="auto"/>
                <w:right w:val="none" w:sz="0" w:space="0" w:color="auto"/>
              </w:divBdr>
            </w:div>
            <w:div w:id="1132013634">
              <w:marLeft w:val="0"/>
              <w:marRight w:val="0"/>
              <w:marTop w:val="0"/>
              <w:marBottom w:val="0"/>
              <w:divBdr>
                <w:top w:val="none" w:sz="0" w:space="0" w:color="auto"/>
                <w:left w:val="none" w:sz="0" w:space="0" w:color="auto"/>
                <w:bottom w:val="none" w:sz="0" w:space="0" w:color="auto"/>
                <w:right w:val="none" w:sz="0" w:space="0" w:color="auto"/>
              </w:divBdr>
            </w:div>
            <w:div w:id="1152526876">
              <w:marLeft w:val="0"/>
              <w:marRight w:val="0"/>
              <w:marTop w:val="0"/>
              <w:marBottom w:val="0"/>
              <w:divBdr>
                <w:top w:val="none" w:sz="0" w:space="0" w:color="auto"/>
                <w:left w:val="none" w:sz="0" w:space="0" w:color="auto"/>
                <w:bottom w:val="none" w:sz="0" w:space="0" w:color="auto"/>
                <w:right w:val="none" w:sz="0" w:space="0" w:color="auto"/>
              </w:divBdr>
            </w:div>
            <w:div w:id="1285232662">
              <w:marLeft w:val="0"/>
              <w:marRight w:val="0"/>
              <w:marTop w:val="0"/>
              <w:marBottom w:val="0"/>
              <w:divBdr>
                <w:top w:val="none" w:sz="0" w:space="0" w:color="auto"/>
                <w:left w:val="none" w:sz="0" w:space="0" w:color="auto"/>
                <w:bottom w:val="none" w:sz="0" w:space="0" w:color="auto"/>
                <w:right w:val="none" w:sz="0" w:space="0" w:color="auto"/>
              </w:divBdr>
            </w:div>
            <w:div w:id="1317607685">
              <w:marLeft w:val="0"/>
              <w:marRight w:val="0"/>
              <w:marTop w:val="0"/>
              <w:marBottom w:val="0"/>
              <w:divBdr>
                <w:top w:val="none" w:sz="0" w:space="0" w:color="auto"/>
                <w:left w:val="none" w:sz="0" w:space="0" w:color="auto"/>
                <w:bottom w:val="none" w:sz="0" w:space="0" w:color="auto"/>
                <w:right w:val="none" w:sz="0" w:space="0" w:color="auto"/>
              </w:divBdr>
            </w:div>
            <w:div w:id="1422870543">
              <w:marLeft w:val="0"/>
              <w:marRight w:val="0"/>
              <w:marTop w:val="0"/>
              <w:marBottom w:val="0"/>
              <w:divBdr>
                <w:top w:val="none" w:sz="0" w:space="0" w:color="auto"/>
                <w:left w:val="none" w:sz="0" w:space="0" w:color="auto"/>
                <w:bottom w:val="none" w:sz="0" w:space="0" w:color="auto"/>
                <w:right w:val="none" w:sz="0" w:space="0" w:color="auto"/>
              </w:divBdr>
            </w:div>
            <w:div w:id="1439177301">
              <w:marLeft w:val="0"/>
              <w:marRight w:val="0"/>
              <w:marTop w:val="0"/>
              <w:marBottom w:val="0"/>
              <w:divBdr>
                <w:top w:val="none" w:sz="0" w:space="0" w:color="auto"/>
                <w:left w:val="none" w:sz="0" w:space="0" w:color="auto"/>
                <w:bottom w:val="none" w:sz="0" w:space="0" w:color="auto"/>
                <w:right w:val="none" w:sz="0" w:space="0" w:color="auto"/>
              </w:divBdr>
            </w:div>
            <w:div w:id="1456867065">
              <w:marLeft w:val="0"/>
              <w:marRight w:val="0"/>
              <w:marTop w:val="0"/>
              <w:marBottom w:val="0"/>
              <w:divBdr>
                <w:top w:val="none" w:sz="0" w:space="0" w:color="auto"/>
                <w:left w:val="none" w:sz="0" w:space="0" w:color="auto"/>
                <w:bottom w:val="none" w:sz="0" w:space="0" w:color="auto"/>
                <w:right w:val="none" w:sz="0" w:space="0" w:color="auto"/>
              </w:divBdr>
            </w:div>
            <w:div w:id="1470632759">
              <w:marLeft w:val="0"/>
              <w:marRight w:val="0"/>
              <w:marTop w:val="0"/>
              <w:marBottom w:val="0"/>
              <w:divBdr>
                <w:top w:val="none" w:sz="0" w:space="0" w:color="auto"/>
                <w:left w:val="none" w:sz="0" w:space="0" w:color="auto"/>
                <w:bottom w:val="none" w:sz="0" w:space="0" w:color="auto"/>
                <w:right w:val="none" w:sz="0" w:space="0" w:color="auto"/>
              </w:divBdr>
            </w:div>
            <w:div w:id="1571844641">
              <w:marLeft w:val="0"/>
              <w:marRight w:val="0"/>
              <w:marTop w:val="0"/>
              <w:marBottom w:val="0"/>
              <w:divBdr>
                <w:top w:val="none" w:sz="0" w:space="0" w:color="auto"/>
                <w:left w:val="none" w:sz="0" w:space="0" w:color="auto"/>
                <w:bottom w:val="none" w:sz="0" w:space="0" w:color="auto"/>
                <w:right w:val="none" w:sz="0" w:space="0" w:color="auto"/>
              </w:divBdr>
            </w:div>
            <w:div w:id="1641881700">
              <w:marLeft w:val="0"/>
              <w:marRight w:val="0"/>
              <w:marTop w:val="0"/>
              <w:marBottom w:val="0"/>
              <w:divBdr>
                <w:top w:val="none" w:sz="0" w:space="0" w:color="auto"/>
                <w:left w:val="none" w:sz="0" w:space="0" w:color="auto"/>
                <w:bottom w:val="none" w:sz="0" w:space="0" w:color="auto"/>
                <w:right w:val="none" w:sz="0" w:space="0" w:color="auto"/>
              </w:divBdr>
            </w:div>
            <w:div w:id="1716930454">
              <w:marLeft w:val="0"/>
              <w:marRight w:val="0"/>
              <w:marTop w:val="0"/>
              <w:marBottom w:val="0"/>
              <w:divBdr>
                <w:top w:val="none" w:sz="0" w:space="0" w:color="auto"/>
                <w:left w:val="none" w:sz="0" w:space="0" w:color="auto"/>
                <w:bottom w:val="none" w:sz="0" w:space="0" w:color="auto"/>
                <w:right w:val="none" w:sz="0" w:space="0" w:color="auto"/>
              </w:divBdr>
            </w:div>
            <w:div w:id="1896357458">
              <w:marLeft w:val="0"/>
              <w:marRight w:val="0"/>
              <w:marTop w:val="0"/>
              <w:marBottom w:val="0"/>
              <w:divBdr>
                <w:top w:val="none" w:sz="0" w:space="0" w:color="auto"/>
                <w:left w:val="none" w:sz="0" w:space="0" w:color="auto"/>
                <w:bottom w:val="none" w:sz="0" w:space="0" w:color="auto"/>
                <w:right w:val="none" w:sz="0" w:space="0" w:color="auto"/>
              </w:divBdr>
            </w:div>
            <w:div w:id="1913349754">
              <w:marLeft w:val="0"/>
              <w:marRight w:val="0"/>
              <w:marTop w:val="0"/>
              <w:marBottom w:val="0"/>
              <w:divBdr>
                <w:top w:val="none" w:sz="0" w:space="0" w:color="auto"/>
                <w:left w:val="none" w:sz="0" w:space="0" w:color="auto"/>
                <w:bottom w:val="none" w:sz="0" w:space="0" w:color="auto"/>
                <w:right w:val="none" w:sz="0" w:space="0" w:color="auto"/>
              </w:divBdr>
            </w:div>
            <w:div w:id="1984579519">
              <w:marLeft w:val="0"/>
              <w:marRight w:val="0"/>
              <w:marTop w:val="0"/>
              <w:marBottom w:val="0"/>
              <w:divBdr>
                <w:top w:val="none" w:sz="0" w:space="0" w:color="auto"/>
                <w:left w:val="none" w:sz="0" w:space="0" w:color="auto"/>
                <w:bottom w:val="none" w:sz="0" w:space="0" w:color="auto"/>
                <w:right w:val="none" w:sz="0" w:space="0" w:color="auto"/>
              </w:divBdr>
            </w:div>
            <w:div w:id="2021346559">
              <w:marLeft w:val="0"/>
              <w:marRight w:val="0"/>
              <w:marTop w:val="0"/>
              <w:marBottom w:val="0"/>
              <w:divBdr>
                <w:top w:val="none" w:sz="0" w:space="0" w:color="auto"/>
                <w:left w:val="none" w:sz="0" w:space="0" w:color="auto"/>
                <w:bottom w:val="none" w:sz="0" w:space="0" w:color="auto"/>
                <w:right w:val="none" w:sz="0" w:space="0" w:color="auto"/>
              </w:divBdr>
            </w:div>
            <w:div w:id="2073775833">
              <w:marLeft w:val="0"/>
              <w:marRight w:val="0"/>
              <w:marTop w:val="0"/>
              <w:marBottom w:val="0"/>
              <w:divBdr>
                <w:top w:val="none" w:sz="0" w:space="0" w:color="auto"/>
                <w:left w:val="none" w:sz="0" w:space="0" w:color="auto"/>
                <w:bottom w:val="none" w:sz="0" w:space="0" w:color="auto"/>
                <w:right w:val="none" w:sz="0" w:space="0" w:color="auto"/>
              </w:divBdr>
            </w:div>
            <w:div w:id="2089767089">
              <w:marLeft w:val="0"/>
              <w:marRight w:val="0"/>
              <w:marTop w:val="0"/>
              <w:marBottom w:val="0"/>
              <w:divBdr>
                <w:top w:val="none" w:sz="0" w:space="0" w:color="auto"/>
                <w:left w:val="none" w:sz="0" w:space="0" w:color="auto"/>
                <w:bottom w:val="none" w:sz="0" w:space="0" w:color="auto"/>
                <w:right w:val="none" w:sz="0" w:space="0" w:color="auto"/>
              </w:divBdr>
            </w:div>
            <w:div w:id="21270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w.taipei.gov.tw/taipei/lawsystem/showmaster02.jsp?LawID=A040030001013600-20070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tate.gov/g/tip/rls/tiprpt/2007/" TargetMode="External"/><Relationship Id="rId13" Type="http://schemas.openxmlformats.org/officeDocument/2006/relationships/hyperlink" Target="http://www.state.gov/g/tip/rls/61106.htm" TargetMode="External"/><Relationship Id="rId3" Type="http://schemas.openxmlformats.org/officeDocument/2006/relationships/hyperlink" Target="http://www.state.gov/g/tip/rls/tiprpt/2007/" TargetMode="External"/><Relationship Id="rId7" Type="http://schemas.openxmlformats.org/officeDocument/2006/relationships/hyperlink" Target="http://www.state.gov/g/tip/rls/tiprpt/2007/82803.htm" TargetMode="External"/><Relationship Id="rId12" Type="http://schemas.openxmlformats.org/officeDocument/2006/relationships/hyperlink" Target="http://www.state.gov/g/tip/rls/61130.htm" TargetMode="External"/><Relationship Id="rId2" Type="http://schemas.openxmlformats.org/officeDocument/2006/relationships/hyperlink" Target="http://www.state.gov/g/tip/rls/tiprpt/2007/" TargetMode="External"/><Relationship Id="rId16" Type="http://schemas.openxmlformats.org/officeDocument/2006/relationships/hyperlink" Target="http://www.law.taipei.gov.tw/taipei/lawsystem/lawshowall02.jsp?LawID=A040030001013600-20070102&amp;RealID" TargetMode="External"/><Relationship Id="rId1" Type="http://schemas.openxmlformats.org/officeDocument/2006/relationships/hyperlink" Target="http://www.state.gov/g/tip/rls/tiprpt/2008/105385.htm" TargetMode="External"/><Relationship Id="rId6" Type="http://schemas.openxmlformats.org/officeDocument/2006/relationships/hyperlink" Target="http://www.state.gov/g/tip/rls/tiprpt/2007/" TargetMode="External"/><Relationship Id="rId11" Type="http://schemas.openxmlformats.org/officeDocument/2006/relationships/hyperlink" Target="http://163.25.6.227/foreign/seminar/paper/941/doc/12.pdf" TargetMode="External"/><Relationship Id="rId5" Type="http://schemas.openxmlformats.org/officeDocument/2006/relationships/hyperlink" Target="http://www.state.gov/g/tip/rls/tiprpt/2007/82803.htm" TargetMode="External"/><Relationship Id="rId15" Type="http://schemas.openxmlformats.org/officeDocument/2006/relationships/hyperlink" Target="http://www.mofa.gov.tw/webapp/public/Data/publication/Prevention%20of%20Trafficking%20in" TargetMode="External"/><Relationship Id="rId10" Type="http://schemas.openxmlformats.org/officeDocument/2006/relationships/hyperlink" Target="http://www.state.gov/g/tip/rls/61124.htm" TargetMode="External"/><Relationship Id="rId4" Type="http://schemas.openxmlformats.org/officeDocument/2006/relationships/hyperlink" Target="http://www.state.gov/g/tip/rls/tiprpt/2007/" TargetMode="External"/><Relationship Id="rId9" Type="http://schemas.openxmlformats.org/officeDocument/2006/relationships/hyperlink" Target="http://www.state.gov/g/tip/rls/61124.htm" TargetMode="External"/><Relationship Id="rId14" Type="http://schemas.openxmlformats.org/officeDocument/2006/relationships/hyperlink" Target="http://www.state.gov/g/tip/rls/61106.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3876</Words>
  <Characters>22095</Characters>
  <Application>Microsoft Office Word</Application>
  <DocSecurity>0</DocSecurity>
  <Lines>184</Lines>
  <Paragraphs>51</Paragraphs>
  <ScaleCrop>false</ScaleCrop>
  <Company>警大</Company>
  <LinksUpToDate>false</LinksUpToDate>
  <CharactersWithSpaces>25920</CharactersWithSpaces>
  <SharedDoc>false</SharedDoc>
  <HLinks>
    <vt:vector size="102" baseType="variant">
      <vt:variant>
        <vt:i4>8126505</vt:i4>
      </vt:variant>
      <vt:variant>
        <vt:i4>0</vt:i4>
      </vt:variant>
      <vt:variant>
        <vt:i4>0</vt:i4>
      </vt:variant>
      <vt:variant>
        <vt:i4>5</vt:i4>
      </vt:variant>
      <vt:variant>
        <vt:lpwstr>http://www.law.taipei.gov.tw/taipei/lawsystem/showmaster02.jsp?LawID=A040030001013600-20070102</vt:lpwstr>
      </vt:variant>
      <vt:variant>
        <vt:lpwstr/>
      </vt:variant>
      <vt:variant>
        <vt:i4>917513</vt:i4>
      </vt:variant>
      <vt:variant>
        <vt:i4>45</vt:i4>
      </vt:variant>
      <vt:variant>
        <vt:i4>0</vt:i4>
      </vt:variant>
      <vt:variant>
        <vt:i4>5</vt:i4>
      </vt:variant>
      <vt:variant>
        <vt:lpwstr>http://www.law.taipei.gov.tw/taipei/lawsystem/lawshowall02.jsp?LawID=A040030001013600-20070102&amp;RealID</vt:lpwstr>
      </vt:variant>
      <vt:variant>
        <vt:lpwstr/>
      </vt:variant>
      <vt:variant>
        <vt:i4>7143539</vt:i4>
      </vt:variant>
      <vt:variant>
        <vt:i4>42</vt:i4>
      </vt:variant>
      <vt:variant>
        <vt:i4>0</vt:i4>
      </vt:variant>
      <vt:variant>
        <vt:i4>5</vt:i4>
      </vt:variant>
      <vt:variant>
        <vt:lpwstr>http://www.mofa.gov.tw/webapp/public/Data/publication/Prevention of Trafficking in</vt:lpwstr>
      </vt:variant>
      <vt:variant>
        <vt:lpwstr/>
      </vt:variant>
      <vt:variant>
        <vt:i4>1769551</vt:i4>
      </vt:variant>
      <vt:variant>
        <vt:i4>39</vt:i4>
      </vt:variant>
      <vt:variant>
        <vt:i4>0</vt:i4>
      </vt:variant>
      <vt:variant>
        <vt:i4>5</vt:i4>
      </vt:variant>
      <vt:variant>
        <vt:lpwstr>http://www.state.gov/g/tip/rls/61106.htm</vt:lpwstr>
      </vt:variant>
      <vt:variant>
        <vt:lpwstr/>
      </vt:variant>
      <vt:variant>
        <vt:i4>1769551</vt:i4>
      </vt:variant>
      <vt:variant>
        <vt:i4>36</vt:i4>
      </vt:variant>
      <vt:variant>
        <vt:i4>0</vt:i4>
      </vt:variant>
      <vt:variant>
        <vt:i4>5</vt:i4>
      </vt:variant>
      <vt:variant>
        <vt:lpwstr>http://www.state.gov/g/tip/rls/61106.htm</vt:lpwstr>
      </vt:variant>
      <vt:variant>
        <vt:lpwstr/>
      </vt:variant>
      <vt:variant>
        <vt:i4>1900620</vt:i4>
      </vt:variant>
      <vt:variant>
        <vt:i4>33</vt:i4>
      </vt:variant>
      <vt:variant>
        <vt:i4>0</vt:i4>
      </vt:variant>
      <vt:variant>
        <vt:i4>5</vt:i4>
      </vt:variant>
      <vt:variant>
        <vt:lpwstr>http://www.state.gov/g/tip/rls/61130.htm</vt:lpwstr>
      </vt:variant>
      <vt:variant>
        <vt:lpwstr/>
      </vt:variant>
      <vt:variant>
        <vt:i4>5373952</vt:i4>
      </vt:variant>
      <vt:variant>
        <vt:i4>30</vt:i4>
      </vt:variant>
      <vt:variant>
        <vt:i4>0</vt:i4>
      </vt:variant>
      <vt:variant>
        <vt:i4>5</vt:i4>
      </vt:variant>
      <vt:variant>
        <vt:lpwstr>http://163.25.6.227/foreign/seminar/paper/941/doc/12.pdf</vt:lpwstr>
      </vt:variant>
      <vt:variant>
        <vt:lpwstr/>
      </vt:variant>
      <vt:variant>
        <vt:i4>1638477</vt:i4>
      </vt:variant>
      <vt:variant>
        <vt:i4>27</vt:i4>
      </vt:variant>
      <vt:variant>
        <vt:i4>0</vt:i4>
      </vt:variant>
      <vt:variant>
        <vt:i4>5</vt:i4>
      </vt:variant>
      <vt:variant>
        <vt:lpwstr>http://www.state.gov/g/tip/rls/61124.htm</vt:lpwstr>
      </vt:variant>
      <vt:variant>
        <vt:lpwstr/>
      </vt:variant>
      <vt:variant>
        <vt:i4>1638477</vt:i4>
      </vt:variant>
      <vt:variant>
        <vt:i4>24</vt:i4>
      </vt:variant>
      <vt:variant>
        <vt:i4>0</vt:i4>
      </vt:variant>
      <vt:variant>
        <vt:i4>5</vt:i4>
      </vt:variant>
      <vt:variant>
        <vt:lpwstr>http://www.state.gov/g/tip/rls/61124.htm</vt:lpwstr>
      </vt:variant>
      <vt:variant>
        <vt:lpwstr/>
      </vt:variant>
      <vt:variant>
        <vt:i4>7536761</vt:i4>
      </vt:variant>
      <vt:variant>
        <vt:i4>21</vt:i4>
      </vt:variant>
      <vt:variant>
        <vt:i4>0</vt:i4>
      </vt:variant>
      <vt:variant>
        <vt:i4>5</vt:i4>
      </vt:variant>
      <vt:variant>
        <vt:lpwstr>http://www.state.gov/g/tip/rls/tiprpt/2007/</vt:lpwstr>
      </vt:variant>
      <vt:variant>
        <vt:lpwstr/>
      </vt:variant>
      <vt:variant>
        <vt:i4>4521998</vt:i4>
      </vt:variant>
      <vt:variant>
        <vt:i4>18</vt:i4>
      </vt:variant>
      <vt:variant>
        <vt:i4>0</vt:i4>
      </vt:variant>
      <vt:variant>
        <vt:i4>5</vt:i4>
      </vt:variant>
      <vt:variant>
        <vt:lpwstr>http://www.state.gov/g/tip/rls/tiprpt/2007/82803.htm</vt:lpwstr>
      </vt:variant>
      <vt:variant>
        <vt:lpwstr/>
      </vt:variant>
      <vt:variant>
        <vt:i4>7536761</vt:i4>
      </vt:variant>
      <vt:variant>
        <vt:i4>15</vt:i4>
      </vt:variant>
      <vt:variant>
        <vt:i4>0</vt:i4>
      </vt:variant>
      <vt:variant>
        <vt:i4>5</vt:i4>
      </vt:variant>
      <vt:variant>
        <vt:lpwstr>http://www.state.gov/g/tip/rls/tiprpt/2007/</vt:lpwstr>
      </vt:variant>
      <vt:variant>
        <vt:lpwstr/>
      </vt:variant>
      <vt:variant>
        <vt:i4>4521998</vt:i4>
      </vt:variant>
      <vt:variant>
        <vt:i4>12</vt:i4>
      </vt:variant>
      <vt:variant>
        <vt:i4>0</vt:i4>
      </vt:variant>
      <vt:variant>
        <vt:i4>5</vt:i4>
      </vt:variant>
      <vt:variant>
        <vt:lpwstr>http://www.state.gov/g/tip/rls/tiprpt/2007/82803.htm</vt:lpwstr>
      </vt:variant>
      <vt:variant>
        <vt:lpwstr/>
      </vt:variant>
      <vt:variant>
        <vt:i4>7536761</vt:i4>
      </vt:variant>
      <vt:variant>
        <vt:i4>9</vt:i4>
      </vt:variant>
      <vt:variant>
        <vt:i4>0</vt:i4>
      </vt:variant>
      <vt:variant>
        <vt:i4>5</vt:i4>
      </vt:variant>
      <vt:variant>
        <vt:lpwstr>http://www.state.gov/g/tip/rls/tiprpt/2007/</vt:lpwstr>
      </vt:variant>
      <vt:variant>
        <vt:lpwstr/>
      </vt:variant>
      <vt:variant>
        <vt:i4>7536761</vt:i4>
      </vt:variant>
      <vt:variant>
        <vt:i4>6</vt:i4>
      </vt:variant>
      <vt:variant>
        <vt:i4>0</vt:i4>
      </vt:variant>
      <vt:variant>
        <vt:i4>5</vt:i4>
      </vt:variant>
      <vt:variant>
        <vt:lpwstr>http://www.state.gov/g/tip/rls/tiprpt/2007/</vt:lpwstr>
      </vt:variant>
      <vt:variant>
        <vt:lpwstr/>
      </vt:variant>
      <vt:variant>
        <vt:i4>7536761</vt:i4>
      </vt:variant>
      <vt:variant>
        <vt:i4>3</vt:i4>
      </vt:variant>
      <vt:variant>
        <vt:i4>0</vt:i4>
      </vt:variant>
      <vt:variant>
        <vt:i4>5</vt:i4>
      </vt:variant>
      <vt:variant>
        <vt:lpwstr>http://www.state.gov/g/tip/rls/tiprpt/2007/</vt:lpwstr>
      </vt:variant>
      <vt:variant>
        <vt:lpwstr/>
      </vt:variant>
      <vt:variant>
        <vt:i4>1703944</vt:i4>
      </vt:variant>
      <vt:variant>
        <vt:i4>0</vt:i4>
      </vt:variant>
      <vt:variant>
        <vt:i4>0</vt:i4>
      </vt:variant>
      <vt:variant>
        <vt:i4>5</vt:i4>
      </vt:variant>
      <vt:variant>
        <vt:lpwstr>http://www.state.gov/g/tip/rls/tiprpt/2008/105385.htm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試論美國防制人口販運之法制</dc:title>
  <dc:subject/>
  <dc:creator>柯雨瑞</dc:creator>
  <cp:keywords/>
  <dc:description/>
  <cp:lastModifiedBy>黃婉玲 S-link電子六法</cp:lastModifiedBy>
  <cp:revision>2</cp:revision>
  <dcterms:created xsi:type="dcterms:W3CDTF">2020-01-07T19:35:00Z</dcterms:created>
  <dcterms:modified xsi:type="dcterms:W3CDTF">2020-01-07T19:35:00Z</dcterms:modified>
</cp:coreProperties>
</file>